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o A"/>
        <w:spacing w:line="480" w:lineRule="auto"/>
        <w:jc w:val="center"/>
        <w:rPr>
          <w:rFonts w:ascii="Times New Roman" w:cs="Times New Roman" w:hAnsi="Times New Roman" w:eastAsia="Times New Roman"/>
          <w:smallCaps w:val="1"/>
          <w:sz w:val="24"/>
          <w:szCs w:val="24"/>
        </w:rPr>
      </w:pPr>
      <w:r>
        <w:rPr>
          <w:rFonts w:ascii="Times New Roman" w:hAnsi="Times New Roman"/>
          <w:smallCaps w:val="1"/>
          <w:sz w:val="24"/>
          <w:szCs w:val="24"/>
          <w:rtl w:val="0"/>
          <w:lang w:val="it-IT"/>
        </w:rPr>
        <w:t>Verrius Flaccus, his Alexandrian Model, or just an Anonymous</w:t>
      </w:r>
      <w:r>
        <w:rPr>
          <w:rFonts w:ascii="Times New Roman" w:hAnsi="Times New Roman"/>
          <w:smallCaps w:val="1"/>
          <w:sz w:val="24"/>
          <w:szCs w:val="24"/>
          <w:rtl w:val="0"/>
          <w:lang w:val="it-IT"/>
        </w:rPr>
        <w:t xml:space="preserve"> Grammarian</w:t>
      </w:r>
      <w:r>
        <w:rPr>
          <w:rFonts w:ascii="Times New Roman" w:hAnsi="Times New Roman"/>
          <w:smallCaps w:val="1"/>
          <w:sz w:val="24"/>
          <w:szCs w:val="24"/>
          <w:rtl w:val="0"/>
          <w:lang w:val="it-IT"/>
        </w:rPr>
        <w:t>?</w:t>
      </w:r>
    </w:p>
    <w:p>
      <w:pPr>
        <w:pStyle w:val="Corpo A"/>
        <w:spacing w:line="480" w:lineRule="auto"/>
        <w:jc w:val="center"/>
        <w:rPr>
          <w:rFonts w:ascii="Times New Roman" w:cs="Times New Roman" w:hAnsi="Times New Roman" w:eastAsia="Times New Roman"/>
          <w:i w:val="1"/>
          <w:iCs w:val="1"/>
          <w:smallCaps w:val="1"/>
          <w:sz w:val="24"/>
          <w:szCs w:val="24"/>
        </w:rPr>
      </w:pPr>
      <w:r>
        <w:rPr>
          <w:rFonts w:ascii="Times New Roman" w:hAnsi="Times New Roman"/>
          <w:smallCaps w:val="1"/>
          <w:sz w:val="24"/>
          <w:szCs w:val="24"/>
          <w:rtl w:val="0"/>
          <w:lang w:val="it-IT"/>
        </w:rPr>
        <w:t xml:space="preserve">The most ancient direct witness of a Latin </w:t>
      </w:r>
      <w:r>
        <w:rPr>
          <w:rFonts w:ascii="Times New Roman" w:hAnsi="Times New Roman"/>
          <w:i w:val="1"/>
          <w:iCs w:val="1"/>
          <w:smallCaps w:val="1"/>
          <w:sz w:val="24"/>
          <w:szCs w:val="24"/>
          <w:rtl w:val="0"/>
          <w:lang w:val="it-IT"/>
        </w:rPr>
        <w:t>Ars grammatica</w:t>
      </w:r>
    </w:p>
    <w:p>
      <w:pPr>
        <w:pStyle w:val="Corpo A"/>
        <w:spacing w:line="480" w:lineRule="auto"/>
        <w:jc w:val="both"/>
        <w:rPr>
          <w:rFonts w:ascii="Times New Roman" w:cs="Times New Roman" w:hAnsi="Times New Roman" w:eastAsia="Times New Roman"/>
          <w:i w:val="1"/>
          <w:iCs w:val="1"/>
          <w:smallCaps w:val="1"/>
          <w:sz w:val="24"/>
          <w:szCs w:val="24"/>
        </w:rPr>
      </w:pPr>
    </w:p>
    <w:p>
      <w:pPr>
        <w:pStyle w:val="Corpo A"/>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it-IT"/>
        </w:rPr>
        <w:t xml:space="preserve">When dealing with manuscripts transmitting otherwise unknown ancient texts and without a </w:t>
      </w:r>
      <w:r>
        <w:rPr>
          <w:rFonts w:ascii="Times New Roman" w:hAnsi="Times New Roman"/>
          <w:i w:val="1"/>
          <w:iCs w:val="1"/>
          <w:sz w:val="24"/>
          <w:szCs w:val="24"/>
          <w:rtl w:val="0"/>
          <w:lang w:val="it-IT"/>
        </w:rPr>
        <w:t xml:space="preserve">subscriptio, </w:t>
      </w:r>
      <w:r>
        <w:rPr>
          <w:rFonts w:ascii="Times New Roman" w:hAnsi="Times New Roman"/>
          <w:sz w:val="24"/>
          <w:szCs w:val="24"/>
          <w:rtl w:val="0"/>
          <w:lang w:val="it-IT"/>
        </w:rPr>
        <w:t xml:space="preserve">the work of a philologist and literary critic becomes both more difficult and more engrossing. Definitive proof is impossible; at the end there can only be an hypothesis. When dealing with a unique and non-epigraphic grammatical text, such an hypothesis becomes even more delicate because of the standardization of ancient grammar. But it can happen that, behind crystallized theoretical argumentation and apparently canonical formulas, interstices can be explored that lead to unforeseen possibilities, more exciting </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and even more suitable </w:t>
      </w:r>
      <w:r>
        <w:rPr>
          <w:rFonts w:ascii="Times New Roman" w:hAnsi="Times New Roman" w:hint="default"/>
          <w:sz w:val="24"/>
          <w:szCs w:val="24"/>
          <w:rtl w:val="0"/>
          <w:lang w:val="it-IT"/>
        </w:rPr>
        <w:t xml:space="preserve">– </w:t>
      </w:r>
      <w:r>
        <w:rPr>
          <w:rFonts w:ascii="Times New Roman" w:hAnsi="Times New Roman"/>
          <w:sz w:val="24"/>
          <w:szCs w:val="24"/>
          <w:rtl w:val="0"/>
          <w:lang w:val="it-IT"/>
        </w:rPr>
        <w:t>than those that have already emerged.</w:t>
      </w:r>
    </w:p>
    <w:p>
      <w:pPr>
        <w:pStyle w:val="Corpo A"/>
        <w:spacing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it-IT"/>
        </w:rPr>
        <w:tab/>
        <w:t xml:space="preserve">Since the publication of </w:t>
      </w:r>
      <w:r>
        <w:rPr>
          <w:rFonts w:ascii="Times New Roman" w:hAnsi="Times New Roman"/>
          <w:i w:val="1"/>
          <w:iCs w:val="1"/>
          <w:sz w:val="24"/>
          <w:szCs w:val="24"/>
          <w:rtl w:val="0"/>
          <w:lang w:val="it-IT"/>
        </w:rPr>
        <w:t>P.Lit</w:t>
      </w:r>
      <w:r>
        <w:rPr>
          <w:rFonts w:ascii="Times New Roman" w:hAnsi="Times New Roman"/>
          <w:sz w:val="24"/>
          <w:szCs w:val="24"/>
          <w:rtl w:val="0"/>
          <w:lang w:val="es-ES_tradnl"/>
        </w:rPr>
        <w:t xml:space="preserve">. </w:t>
      </w:r>
      <w:r>
        <w:rPr>
          <w:rFonts w:ascii="Times New Roman" w:hAnsi="Times New Roman"/>
          <w:i w:val="1"/>
          <w:iCs w:val="1"/>
          <w:sz w:val="24"/>
          <w:szCs w:val="24"/>
          <w:rtl w:val="0"/>
          <w:lang w:val="it-IT"/>
        </w:rPr>
        <w:t>Lond</w:t>
      </w:r>
      <w:r>
        <w:rPr>
          <w:rFonts w:ascii="Times New Roman" w:hAnsi="Times New Roman"/>
          <w:sz w:val="24"/>
          <w:szCs w:val="24"/>
          <w:rtl w:val="0"/>
          <w:lang w:val="es-ES_tradnl"/>
        </w:rPr>
        <w:t xml:space="preserve">. II 184 + </w:t>
      </w:r>
      <w:r>
        <w:rPr>
          <w:rFonts w:ascii="Times New Roman" w:hAnsi="Times New Roman"/>
          <w:i w:val="1"/>
          <w:iCs w:val="1"/>
          <w:sz w:val="24"/>
          <w:szCs w:val="24"/>
          <w:rtl w:val="0"/>
          <w:lang w:val="it-IT"/>
        </w:rPr>
        <w:t>P.Mich</w:t>
      </w:r>
      <w:r>
        <w:rPr>
          <w:rFonts w:ascii="Times New Roman" w:hAnsi="Times New Roman"/>
          <w:sz w:val="24"/>
          <w:szCs w:val="24"/>
          <w:rtl w:val="0"/>
          <w:lang w:val="es-ES_tradnl"/>
        </w:rPr>
        <w:t xml:space="preserve">. VII 429, which belong to the same original roll, the grammatical text it transmits has attracted attention because of its uniqueness, and several famous grammarians have been named as possible </w:t>
      </w:r>
      <w:r>
        <w:rPr>
          <w:rFonts w:ascii="Times New Roman" w:hAnsi="Times New Roman"/>
          <w:i w:val="1"/>
          <w:iCs w:val="1"/>
          <w:sz w:val="24"/>
          <w:szCs w:val="24"/>
          <w:rtl w:val="0"/>
          <w:lang w:val="es-ES_tradnl"/>
        </w:rPr>
        <w:t>auctores</w:t>
      </w:r>
      <w:r>
        <w:rPr>
          <w:rFonts w:ascii="Times New Roman" w:hAnsi="Times New Roman"/>
          <w:sz w:val="24"/>
          <w:szCs w:val="24"/>
          <w:rtl w:val="0"/>
          <w:lang w:val="es-ES_tradnl"/>
        </w:rPr>
        <w:t>.</w:t>
      </w:r>
      <w:r>
        <w:rPr>
          <w:rFonts w:ascii="Times New Roman" w:cs="Times New Roman" w:hAnsi="Times New Roman" w:eastAsia="Times New Roman"/>
          <w:sz w:val="24"/>
          <w:szCs w:val="24"/>
          <w:vertAlign w:val="superscript"/>
          <w:lang w:val="es-ES_tradnl"/>
        </w:rPr>
        <w:footnoteReference w:id="1"/>
      </w:r>
      <w:r>
        <w:rPr>
          <w:rFonts w:ascii="Times New Roman" w:hAnsi="Times New Roman"/>
          <w:sz w:val="24"/>
          <w:szCs w:val="24"/>
          <w:rtl w:val="0"/>
          <w:lang w:val="es-ES_tradnl"/>
        </w:rPr>
        <w:t xml:space="preserve"> This meagre </w:t>
      </w:r>
      <w:r>
        <w:rPr>
          <w:rFonts w:ascii="Times New Roman" w:hAnsi="Times New Roman"/>
          <w:sz w:val="24"/>
          <w:szCs w:val="24"/>
          <w:rtl w:val="0"/>
          <w:lang w:val="it-IT"/>
        </w:rPr>
        <w:t xml:space="preserve">roll from </w:t>
      </w:r>
      <w:r>
        <w:rPr>
          <w:rFonts w:ascii="Times New Roman" w:hAnsi="Times New Roman"/>
          <w:sz w:val="24"/>
          <w:szCs w:val="24"/>
          <w:rtl w:val="0"/>
          <w:lang w:val="es-ES_tradnl"/>
        </w:rPr>
        <w:t>Karanis</w:t>
      </w:r>
      <w:r>
        <w:rPr>
          <w:rFonts w:ascii="Times New Roman" w:hAnsi="Times New Roman"/>
          <w:i w:val="1"/>
          <w:iCs w:val="1"/>
          <w:sz w:val="24"/>
          <w:szCs w:val="24"/>
          <w:rtl w:val="0"/>
          <w:lang w:val="es-ES_tradnl"/>
        </w:rPr>
        <w:t xml:space="preserve"> </w:t>
      </w:r>
      <w:r>
        <w:rPr>
          <w:rFonts w:ascii="Times New Roman" w:hAnsi="Times New Roman"/>
          <w:sz w:val="24"/>
          <w:szCs w:val="24"/>
          <w:rtl w:val="0"/>
          <w:lang w:val="es-ES_tradnl"/>
        </w:rPr>
        <w:t>(K</w:t>
      </w:r>
      <w:r>
        <w:rPr>
          <w:rFonts w:ascii="Times New Roman" w:hAnsi="Times New Roman" w:hint="default"/>
          <w:sz w:val="24"/>
          <w:szCs w:val="24"/>
          <w:rtl w:val="0"/>
          <w:lang w:val="es-ES_tradnl"/>
        </w:rPr>
        <w:t>ô</w:t>
      </w:r>
      <w:r>
        <w:rPr>
          <w:rFonts w:ascii="Times New Roman" w:hAnsi="Times New Roman"/>
          <w:sz w:val="24"/>
          <w:szCs w:val="24"/>
          <w:rtl w:val="0"/>
          <w:lang w:val="es-ES_tradnl"/>
        </w:rPr>
        <w:t>m Aush</w:t>
      </w:r>
      <w:r>
        <w:rPr>
          <w:rFonts w:ascii="Times New Roman" w:hAnsi="Times New Roman" w:hint="default"/>
          <w:sz w:val="24"/>
          <w:szCs w:val="24"/>
          <w:rtl w:val="0"/>
          <w:lang w:val="es-ES_tradnl"/>
        </w:rPr>
        <w:t>î</w:t>
      </w:r>
      <w:r>
        <w:rPr>
          <w:rFonts w:ascii="Times New Roman" w:hAnsi="Times New Roman"/>
          <w:sz w:val="24"/>
          <w:szCs w:val="24"/>
          <w:rtl w:val="0"/>
          <w:lang w:val="es-ES_tradnl"/>
        </w:rPr>
        <w:t>m, in the Fayoum)</w:t>
      </w:r>
      <w:r>
        <w:rPr>
          <w:rFonts w:ascii="Times New Roman" w:hAnsi="Times New Roman"/>
          <w:sz w:val="24"/>
          <w:szCs w:val="24"/>
          <w:rtl w:val="0"/>
          <w:lang w:val="it-IT"/>
        </w:rPr>
        <w:t xml:space="preserve"> </w:t>
      </w:r>
      <w:r>
        <w:rPr>
          <w:rFonts w:ascii="Times New Roman" w:hAnsi="Times New Roman"/>
          <w:sz w:val="24"/>
          <w:szCs w:val="24"/>
          <w:rtl w:val="0"/>
          <w:lang w:val="es-ES_tradnl"/>
        </w:rPr>
        <w:t>is the most ancient direct witness to a grammatical treatise, which is otherwise unknown through manuscript transmission.</w:t>
      </w:r>
      <w:r>
        <w:rPr>
          <w:rFonts w:ascii="Times New Roman" w:cs="Times New Roman" w:hAnsi="Times New Roman" w:eastAsia="Times New Roman"/>
          <w:sz w:val="24"/>
          <w:szCs w:val="24"/>
          <w:vertAlign w:val="superscript"/>
          <w:lang w:val="es-ES_tradnl"/>
        </w:rPr>
        <w:footnoteReference w:id="2"/>
      </w:r>
      <w:r>
        <w:rPr>
          <w:rFonts w:ascii="Times New Roman" w:hAnsi="Times New Roman"/>
          <w:sz w:val="24"/>
          <w:szCs w:val="24"/>
          <w:rtl w:val="0"/>
          <w:lang w:val="es-ES_tradnl"/>
        </w:rPr>
        <w:t xml:space="preserve"> It may even be the most ancient </w:t>
      </w:r>
      <w:r>
        <w:rPr>
          <w:rFonts w:ascii="Times New Roman" w:hAnsi="Times New Roman"/>
          <w:i w:val="1"/>
          <w:iCs w:val="1"/>
          <w:sz w:val="24"/>
          <w:szCs w:val="24"/>
          <w:rtl w:val="0"/>
          <w:lang w:val="es-ES_tradnl"/>
        </w:rPr>
        <w:t>Ars</w:t>
      </w:r>
      <w:r>
        <w:rPr>
          <w:rFonts w:ascii="Times New Roman" w:hAnsi="Times New Roman"/>
          <w:sz w:val="24"/>
          <w:szCs w:val="24"/>
          <w:rtl w:val="0"/>
          <w:lang w:val="es-ES_tradnl"/>
        </w:rPr>
        <w:t xml:space="preserve"> surviving through direct transmission.</w:t>
      </w:r>
      <w:r>
        <w:rPr>
          <w:rFonts w:ascii="Times New Roman" w:cs="Times New Roman" w:hAnsi="Times New Roman" w:eastAsia="Times New Roman"/>
          <w:sz w:val="24"/>
          <w:szCs w:val="24"/>
          <w:vertAlign w:val="superscript"/>
          <w:lang w:val="es-ES_tradnl"/>
        </w:rPr>
        <w:footnoteReference w:id="3"/>
      </w:r>
    </w:p>
    <w:p>
      <w:pPr>
        <w:pStyle w:val="Corpo A"/>
        <w:spacing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s-ES_tradnl"/>
        </w:rPr>
        <w:tab/>
        <w:t>It has been previously suggested that the author could be Remmius Palaemon. The present contribution emphasi</w:t>
      </w:r>
      <w:r>
        <w:rPr>
          <w:rFonts w:ascii="Times New Roman" w:hAnsi="Times New Roman"/>
          <w:sz w:val="24"/>
          <w:szCs w:val="24"/>
          <w:rtl w:val="0"/>
          <w:lang w:val="es-ES_tradnl"/>
        </w:rPr>
        <w:t>z</w:t>
      </w:r>
      <w:r>
        <w:rPr>
          <w:rFonts w:ascii="Times New Roman" w:hAnsi="Times New Roman"/>
          <w:sz w:val="24"/>
          <w:szCs w:val="24"/>
          <w:rtl w:val="0"/>
          <w:lang w:val="es-ES_tradnl"/>
        </w:rPr>
        <w:t xml:space="preserve">es its links with the renowned Augustan Verrius Flaccus or with the Alexandrian model lying behind his work. Whether it is an </w:t>
      </w:r>
      <w:r>
        <w:rPr>
          <w:rFonts w:ascii="Times New Roman" w:hAnsi="Times New Roman"/>
          <w:i w:val="1"/>
          <w:iCs w:val="1"/>
          <w:sz w:val="24"/>
          <w:szCs w:val="24"/>
          <w:rtl w:val="0"/>
          <w:lang w:val="es-ES_tradnl"/>
        </w:rPr>
        <w:t>Ars grammatica</w:t>
      </w:r>
      <w:r>
        <w:rPr>
          <w:rFonts w:ascii="Times New Roman" w:hAnsi="Times New Roman"/>
          <w:sz w:val="24"/>
          <w:szCs w:val="24"/>
          <w:rtl w:val="0"/>
          <w:lang w:val="es-ES_tradnl"/>
        </w:rPr>
        <w:t xml:space="preserve"> or a treatise</w:t>
      </w:r>
      <w:r>
        <w:rPr>
          <w:rFonts w:ascii="Times New Roman" w:hAnsi="Times New Roman"/>
          <w:i w:val="1"/>
          <w:iCs w:val="1"/>
          <w:sz w:val="24"/>
          <w:szCs w:val="24"/>
          <w:rtl w:val="0"/>
          <w:lang w:val="es-ES_tradnl"/>
        </w:rPr>
        <w:t xml:space="preserve"> De orthographia</w:t>
      </w:r>
      <w:r>
        <w:rPr>
          <w:rFonts w:ascii="Times New Roman" w:hAnsi="Times New Roman"/>
          <w:sz w:val="24"/>
          <w:szCs w:val="24"/>
          <w:rtl w:val="0"/>
          <w:lang w:val="es-ES_tradnl"/>
        </w:rPr>
        <w:t>, the name of Varro has been reasonably excluded,</w:t>
      </w:r>
      <w:r>
        <w:rPr>
          <w:rFonts w:ascii="Times New Roman" w:cs="Times New Roman" w:hAnsi="Times New Roman" w:eastAsia="Times New Roman"/>
          <w:sz w:val="24"/>
          <w:szCs w:val="24"/>
          <w:vertAlign w:val="superscript"/>
          <w:lang w:val="es-ES_tradnl"/>
        </w:rPr>
        <w:footnoteReference w:id="4"/>
      </w:r>
      <w:r>
        <w:rPr>
          <w:rFonts w:ascii="Times New Roman" w:hAnsi="Times New Roman"/>
          <w:sz w:val="24"/>
          <w:szCs w:val="24"/>
          <w:rtl w:val="0"/>
          <w:lang w:val="es-ES_tradnl"/>
        </w:rPr>
        <w:t xml:space="preserve"> and the evident characteristics of a grammatical treatise make the hypothesis of Pliny the Elder</w:t>
      </w:r>
      <w:r>
        <w:rPr>
          <w:rFonts w:ascii="Times New Roman" w:hAnsi="Times New Roman" w:hint="default"/>
          <w:sz w:val="24"/>
          <w:szCs w:val="24"/>
          <w:rtl w:val="0"/>
          <w:lang w:val="es-ES_tradnl"/>
        </w:rPr>
        <w:t>’</w:t>
      </w:r>
      <w:r>
        <w:rPr>
          <w:rFonts w:ascii="Times New Roman" w:hAnsi="Times New Roman"/>
          <w:sz w:val="24"/>
          <w:szCs w:val="24"/>
          <w:rtl w:val="0"/>
          <w:lang w:val="es-ES_tradnl"/>
        </w:rPr>
        <w:t xml:space="preserve">s authorship implausible because his </w:t>
      </w:r>
      <w:r>
        <w:rPr>
          <w:rFonts w:ascii="Times New Roman" w:hAnsi="Times New Roman"/>
          <w:i w:val="1"/>
          <w:iCs w:val="1"/>
          <w:sz w:val="24"/>
          <w:szCs w:val="24"/>
          <w:rtl w:val="0"/>
          <w:lang w:val="es-ES_tradnl"/>
        </w:rPr>
        <w:t xml:space="preserve">Dubius sermo </w:t>
      </w:r>
      <w:r>
        <w:rPr>
          <w:rFonts w:ascii="Times New Roman" w:hAnsi="Times New Roman"/>
          <w:sz w:val="24"/>
          <w:szCs w:val="24"/>
          <w:rtl w:val="0"/>
          <w:lang w:val="es-ES_tradnl"/>
        </w:rPr>
        <w:t xml:space="preserve">is a treatise </w:t>
      </w:r>
      <w:r>
        <w:rPr>
          <w:rFonts w:ascii="Times New Roman" w:hAnsi="Times New Roman"/>
          <w:i w:val="1"/>
          <w:iCs w:val="1"/>
          <w:sz w:val="24"/>
          <w:szCs w:val="24"/>
          <w:rtl w:val="0"/>
          <w:lang w:val="es-ES_tradnl"/>
        </w:rPr>
        <w:t>De Latinitate</w:t>
      </w:r>
      <w:r>
        <w:rPr>
          <w:rFonts w:ascii="Times New Roman" w:hAnsi="Times New Roman"/>
          <w:sz w:val="24"/>
          <w:szCs w:val="24"/>
          <w:rtl w:val="0"/>
          <w:lang w:val="es-ES_tradnl"/>
        </w:rPr>
        <w:t xml:space="preserve">. Nevertheless, the text of </w:t>
      </w:r>
      <w:r>
        <w:rPr>
          <w:rFonts w:ascii="Times New Roman" w:hAnsi="Times New Roman"/>
          <w:i w:val="1"/>
          <w:iCs w:val="1"/>
          <w:sz w:val="24"/>
          <w:szCs w:val="24"/>
          <w:rtl w:val="0"/>
          <w:lang w:val="it-IT"/>
        </w:rPr>
        <w:t>P.Lit</w:t>
      </w:r>
      <w:r>
        <w:rPr>
          <w:rFonts w:ascii="Times New Roman" w:hAnsi="Times New Roman"/>
          <w:sz w:val="24"/>
          <w:szCs w:val="24"/>
          <w:rtl w:val="0"/>
          <w:lang w:val="es-ES_tradnl"/>
        </w:rPr>
        <w:t xml:space="preserve">. </w:t>
      </w:r>
      <w:r>
        <w:rPr>
          <w:rFonts w:ascii="Times New Roman" w:hAnsi="Times New Roman"/>
          <w:i w:val="1"/>
          <w:iCs w:val="1"/>
          <w:sz w:val="24"/>
          <w:szCs w:val="24"/>
          <w:rtl w:val="0"/>
          <w:lang w:val="it-IT"/>
        </w:rPr>
        <w:t>Lond</w:t>
      </w:r>
      <w:r>
        <w:rPr>
          <w:rFonts w:ascii="Times New Roman" w:hAnsi="Times New Roman"/>
          <w:sz w:val="24"/>
          <w:szCs w:val="24"/>
          <w:rtl w:val="0"/>
          <w:lang w:val="es-ES_tradnl"/>
        </w:rPr>
        <w:t xml:space="preserve">. II 184 + </w:t>
      </w:r>
      <w:r>
        <w:rPr>
          <w:rFonts w:ascii="Times New Roman" w:hAnsi="Times New Roman"/>
          <w:i w:val="1"/>
          <w:iCs w:val="1"/>
          <w:sz w:val="24"/>
          <w:szCs w:val="24"/>
          <w:rtl w:val="0"/>
          <w:lang w:val="it-IT"/>
        </w:rPr>
        <w:t>P.Mich</w:t>
      </w:r>
      <w:r>
        <w:rPr>
          <w:rFonts w:ascii="Times New Roman" w:hAnsi="Times New Roman"/>
          <w:sz w:val="24"/>
          <w:szCs w:val="24"/>
          <w:rtl w:val="0"/>
          <w:lang w:val="es-ES_tradnl"/>
        </w:rPr>
        <w:t>. VII 429 certainly makes an undeniable contribution to the knowledge we have of fragmentary grammars and grammarians.</w:t>
      </w:r>
      <w:r>
        <w:rPr>
          <w:rFonts w:ascii="Times New Roman" w:cs="Times New Roman" w:hAnsi="Times New Roman" w:eastAsia="Times New Roman"/>
          <w:sz w:val="24"/>
          <w:szCs w:val="24"/>
          <w:vertAlign w:val="superscript"/>
          <w:lang w:val="es-ES_tradnl"/>
        </w:rPr>
        <w:footnoteReference w:id="5"/>
      </w:r>
    </w:p>
    <w:p>
      <w:pPr>
        <w:pStyle w:val="Corpo A"/>
        <w:spacing w:line="480" w:lineRule="auto"/>
        <w:jc w:val="both"/>
        <w:rPr>
          <w:rFonts w:ascii="Times New Roman" w:cs="Times New Roman" w:hAnsi="Times New Roman" w:eastAsia="Times New Roman"/>
          <w:sz w:val="24"/>
          <w:szCs w:val="24"/>
          <w:lang w:val="es-ES_tradnl"/>
        </w:rPr>
      </w:pPr>
    </w:p>
    <w:p>
      <w:pPr>
        <w:pStyle w:val="Corpo A"/>
        <w:spacing w:line="480" w:lineRule="auto"/>
        <w:jc w:val="center"/>
        <w:rPr>
          <w:rFonts w:ascii="Times New Roman" w:cs="Times New Roman" w:hAnsi="Times New Roman" w:eastAsia="Times New Roman"/>
          <w:smallCaps w:val="1"/>
          <w:sz w:val="24"/>
          <w:szCs w:val="24"/>
          <w:lang w:val="es-ES_tradnl"/>
        </w:rPr>
      </w:pPr>
      <w:r>
        <w:rPr>
          <w:rFonts w:ascii="Times New Roman" w:hAnsi="Times New Roman"/>
          <w:i w:val="1"/>
          <w:iCs w:val="1"/>
          <w:smallCaps w:val="1"/>
          <w:sz w:val="24"/>
          <w:szCs w:val="24"/>
          <w:rtl w:val="0"/>
          <w:lang w:val="es-ES_tradnl"/>
        </w:rPr>
        <w:t>Pars Prima</w:t>
      </w:r>
      <w:r>
        <w:rPr>
          <w:rFonts w:ascii="Times New Roman" w:hAnsi="Times New Roman" w:hint="default"/>
          <w:smallCaps w:val="1"/>
          <w:sz w:val="24"/>
          <w:szCs w:val="24"/>
          <w:rtl w:val="0"/>
          <w:lang w:val="es-ES_tradnl"/>
        </w:rPr>
        <w:t xml:space="preserve"> – </w:t>
      </w:r>
      <w:r>
        <w:rPr>
          <w:rFonts w:ascii="Times New Roman" w:hAnsi="Times New Roman"/>
          <w:smallCaps w:val="1"/>
          <w:sz w:val="24"/>
          <w:szCs w:val="24"/>
          <w:rtl w:val="0"/>
          <w:lang w:val="es-ES_tradnl"/>
        </w:rPr>
        <w:t>An Alexandrian</w:t>
      </w:r>
      <w:r>
        <w:rPr>
          <w:rFonts w:ascii="Times New Roman" w:hAnsi="Times New Roman" w:hint="default"/>
          <w:smallCaps w:val="1"/>
          <w:sz w:val="24"/>
          <w:szCs w:val="24"/>
          <w:rtl w:val="0"/>
          <w:lang w:val="es-ES_tradnl"/>
        </w:rPr>
        <w:t>–</w:t>
      </w:r>
      <w:r>
        <w:rPr>
          <w:rFonts w:ascii="Times New Roman" w:hAnsi="Times New Roman"/>
          <w:smallCaps w:val="1"/>
          <w:sz w:val="24"/>
          <w:szCs w:val="24"/>
          <w:rtl w:val="0"/>
          <w:lang w:val="es-ES_tradnl"/>
        </w:rPr>
        <w:t xml:space="preserve">oriented </w:t>
      </w:r>
      <w:r>
        <w:rPr>
          <w:rFonts w:ascii="Times New Roman" w:hAnsi="Times New Roman"/>
          <w:i w:val="1"/>
          <w:iCs w:val="1"/>
          <w:smallCaps w:val="1"/>
          <w:sz w:val="24"/>
          <w:szCs w:val="24"/>
          <w:rtl w:val="0"/>
          <w:lang w:val="es-ES_tradnl"/>
        </w:rPr>
        <w:t>Ars</w:t>
      </w:r>
    </w:p>
    <w:p>
      <w:pPr>
        <w:pStyle w:val="Corpo A"/>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The first fragment (</w:t>
      </w:r>
      <w:r>
        <w:rPr>
          <w:rFonts w:ascii="Times New Roman" w:hAnsi="Times New Roman"/>
          <w:i w:val="1"/>
          <w:iCs w:val="1"/>
          <w:sz w:val="24"/>
          <w:szCs w:val="24"/>
          <w:rtl w:val="0"/>
          <w:lang w:val="es-ES_tradnl"/>
        </w:rPr>
        <w:t>P.Lit. Lond</w:t>
      </w:r>
      <w:r>
        <w:rPr>
          <w:rFonts w:ascii="Times New Roman" w:hAnsi="Times New Roman"/>
          <w:sz w:val="24"/>
          <w:szCs w:val="24"/>
          <w:rtl w:val="0"/>
          <w:lang w:val="es-ES_tradnl"/>
        </w:rPr>
        <w:t xml:space="preserve">. II 184) contains definitions of </w:t>
      </w:r>
      <w:r>
        <w:rPr>
          <w:rFonts w:ascii="Times New Roman" w:hAnsi="Times New Roman"/>
          <w:i w:val="1"/>
          <w:iCs w:val="1"/>
          <w:sz w:val="24"/>
          <w:szCs w:val="24"/>
          <w:rtl w:val="0"/>
          <w:lang w:val="it-IT"/>
        </w:rPr>
        <w:t>dictio</w:t>
      </w:r>
      <w:r>
        <w:rPr>
          <w:rFonts w:ascii="Times New Roman" w:hAnsi="Times New Roman"/>
          <w:sz w:val="24"/>
          <w:szCs w:val="24"/>
          <w:rtl w:val="0"/>
          <w:lang w:val="es-ES_tradnl"/>
        </w:rPr>
        <w:t xml:space="preserve"> and </w:t>
      </w:r>
      <w:r>
        <w:rPr>
          <w:rFonts w:ascii="Times New Roman" w:hAnsi="Times New Roman"/>
          <w:i w:val="1"/>
          <w:iCs w:val="1"/>
          <w:sz w:val="24"/>
          <w:szCs w:val="24"/>
          <w:rtl w:val="0"/>
          <w:lang w:val="it-IT"/>
        </w:rPr>
        <w:t>oratio,</w:t>
      </w:r>
      <w:r>
        <w:rPr>
          <w:rFonts w:ascii="Times New Roman" w:hAnsi="Times New Roman"/>
          <w:sz w:val="24"/>
          <w:szCs w:val="24"/>
          <w:rtl w:val="0"/>
          <w:lang w:val="es-ES_tradnl"/>
        </w:rPr>
        <w:t xml:space="preserve"> followed by a list of the eight parts of speech, each of which must have been analysed, although only the lines concerning the noun survives.</w:t>
      </w:r>
      <w:r>
        <w:rPr>
          <w:rFonts w:ascii="Times New Roman" w:cs="Times New Roman" w:hAnsi="Times New Roman" w:eastAsia="Times New Roman"/>
          <w:sz w:val="24"/>
          <w:szCs w:val="24"/>
          <w:vertAlign w:val="superscript"/>
          <w:lang w:val="es-ES_tradnl"/>
        </w:rPr>
        <w:footnoteReference w:id="6"/>
      </w:r>
      <w:r>
        <w:rPr>
          <w:rFonts w:ascii="Times New Roman" w:hAnsi="Times New Roman"/>
          <w:sz w:val="24"/>
          <w:szCs w:val="24"/>
          <w:rtl w:val="0"/>
          <w:lang w:val="es-ES_tradnl"/>
        </w:rPr>
        <w:t xml:space="preserve"> The second fragment (</w:t>
      </w:r>
      <w:r>
        <w:rPr>
          <w:rFonts w:ascii="Times New Roman" w:hAnsi="Times New Roman"/>
          <w:i w:val="1"/>
          <w:iCs w:val="1"/>
          <w:sz w:val="24"/>
          <w:szCs w:val="24"/>
          <w:rtl w:val="0"/>
          <w:lang w:val="es-ES_tradnl"/>
        </w:rPr>
        <w:t>P.Mich.</w:t>
      </w:r>
      <w:r>
        <w:rPr>
          <w:rFonts w:ascii="Times New Roman" w:hAnsi="Times New Roman"/>
          <w:sz w:val="24"/>
          <w:szCs w:val="24"/>
          <w:rtl w:val="0"/>
          <w:lang w:val="es-ES_tradnl"/>
        </w:rPr>
        <w:t xml:space="preserve"> VII 429), which preserves a later portion of the treatise, first discusses syllable formation of double consonants and semivowels/semiconsonants, then the equivalence of the diphthongs </w:t>
      </w:r>
      <w:r>
        <w:rPr>
          <w:rFonts w:ascii="Times New Roman" w:hAnsi="Times New Roman"/>
          <w:i w:val="1"/>
          <w:iCs w:val="1"/>
          <w:sz w:val="24"/>
          <w:szCs w:val="24"/>
          <w:rtl w:val="0"/>
          <w:lang w:val="it-IT"/>
        </w:rPr>
        <w:t>ae</w:t>
      </w:r>
      <w:r>
        <w:rPr>
          <w:rFonts w:ascii="Times New Roman" w:hAnsi="Times New Roman"/>
          <w:sz w:val="24"/>
          <w:szCs w:val="24"/>
          <w:rtl w:val="0"/>
          <w:lang w:val="es-ES_tradnl"/>
        </w:rPr>
        <w:t xml:space="preserve"> and </w:t>
      </w:r>
      <w:r>
        <w:rPr>
          <w:rFonts w:ascii="Times New Roman" w:hAnsi="Times New Roman"/>
          <w:i w:val="1"/>
          <w:iCs w:val="1"/>
          <w:sz w:val="24"/>
          <w:szCs w:val="24"/>
          <w:rtl w:val="0"/>
          <w:lang w:val="it-IT"/>
        </w:rPr>
        <w:t>ai</w:t>
      </w:r>
      <w:r>
        <w:rPr>
          <w:rFonts w:ascii="Times New Roman" w:hAnsi="Times New Roman"/>
          <w:sz w:val="24"/>
          <w:szCs w:val="24"/>
          <w:rtl w:val="0"/>
          <w:lang w:val="es-ES_tradnl"/>
        </w:rPr>
        <w:t>, and finally the possibility that the latter contains two different syllables as a result of metaplasm.</w:t>
      </w:r>
      <w:r>
        <w:rPr>
          <w:rFonts w:ascii="Times New Roman" w:cs="Times New Roman" w:hAnsi="Times New Roman" w:eastAsia="Times New Roman"/>
          <w:sz w:val="24"/>
          <w:szCs w:val="24"/>
          <w:vertAlign w:val="superscript"/>
          <w:lang w:val="es-ES_tradnl"/>
        </w:rPr>
        <w:footnoteReference w:id="7"/>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s-ES_tradnl"/>
        </w:rPr>
        <w:tab/>
        <w:t xml:space="preserve">Until recently a different explanation of the contents of the Michigan fragment has conditioned a series of hypotheses concerning both its structure and authorship or, at least, its typology. </w:t>
      </w:r>
      <w:r>
        <w:rPr>
          <w:rFonts w:ascii="Times New Roman" w:hAnsi="Times New Roman"/>
          <w:i w:val="1"/>
          <w:iCs w:val="1"/>
          <w:sz w:val="24"/>
          <w:szCs w:val="24"/>
          <w:rtl w:val="0"/>
          <w:lang w:val="it-IT"/>
        </w:rPr>
        <w:t>P.Mich</w:t>
      </w:r>
      <w:r>
        <w:rPr>
          <w:rFonts w:ascii="Times New Roman" w:hAnsi="Times New Roman"/>
          <w:sz w:val="24"/>
          <w:szCs w:val="24"/>
          <w:rtl w:val="0"/>
          <w:lang w:val="it-IT"/>
        </w:rPr>
        <w:t xml:space="preserve">. VII 429 was said to concern the formation of diphthongs. Since orthography precedes parts of speech </w:t>
      </w:r>
      <w:r>
        <w:rPr>
          <w:rFonts w:ascii="Times New Roman" w:hAnsi="Times New Roman"/>
          <w:sz w:val="24"/>
          <w:szCs w:val="24"/>
          <w:rtl w:val="0"/>
          <w:lang w:val="es-ES_tradnl"/>
        </w:rPr>
        <w:t xml:space="preserve">in surviving </w:t>
      </w:r>
      <w:r>
        <w:rPr>
          <w:rFonts w:ascii="Times New Roman" w:hAnsi="Times New Roman"/>
          <w:i w:val="1"/>
          <w:iCs w:val="1"/>
          <w:sz w:val="24"/>
          <w:szCs w:val="24"/>
          <w:rtl w:val="0"/>
          <w:lang w:val="es-ES_tradnl"/>
        </w:rPr>
        <w:t>Artes grammaticae</w:t>
      </w:r>
      <w:r>
        <w:rPr>
          <w:rFonts w:ascii="Times New Roman" w:hAnsi="Times New Roman"/>
          <w:sz w:val="24"/>
          <w:szCs w:val="24"/>
          <w:rtl w:val="0"/>
          <w:lang w:val="es-ES_tradnl"/>
        </w:rPr>
        <w:t xml:space="preserve">, it was assumed that </w:t>
      </w:r>
      <w:r>
        <w:rPr>
          <w:rFonts w:ascii="Times New Roman" w:hAnsi="Times New Roman"/>
          <w:i w:val="1"/>
          <w:iCs w:val="1"/>
          <w:sz w:val="24"/>
          <w:szCs w:val="24"/>
          <w:rtl w:val="0"/>
          <w:lang w:val="it-IT"/>
        </w:rPr>
        <w:t>P.Mich</w:t>
      </w:r>
      <w:r>
        <w:rPr>
          <w:rFonts w:ascii="Times New Roman" w:hAnsi="Times New Roman"/>
          <w:sz w:val="24"/>
          <w:szCs w:val="24"/>
          <w:rtl w:val="0"/>
          <w:lang w:val="it-IT"/>
        </w:rPr>
        <w:t xml:space="preserve">. VII 429 preceded </w:t>
      </w:r>
      <w:r>
        <w:rPr>
          <w:rFonts w:ascii="Times New Roman" w:hAnsi="Times New Roman"/>
          <w:i w:val="1"/>
          <w:iCs w:val="1"/>
          <w:sz w:val="24"/>
          <w:szCs w:val="24"/>
          <w:rtl w:val="0"/>
          <w:lang w:val="it-IT"/>
        </w:rPr>
        <w:t>P.Lit.Lond</w:t>
      </w:r>
      <w:r>
        <w:rPr>
          <w:rFonts w:ascii="Times New Roman" w:hAnsi="Times New Roman"/>
          <w:sz w:val="24"/>
          <w:szCs w:val="24"/>
          <w:rtl w:val="0"/>
          <w:lang w:val="it-IT"/>
        </w:rPr>
        <w:t>. II 184</w:t>
      </w:r>
      <w:r>
        <w:rPr>
          <w:rFonts w:ascii="Times New Roman" w:hAnsi="Times New Roman"/>
          <w:sz w:val="24"/>
          <w:szCs w:val="24"/>
          <w:rtl w:val="0"/>
          <w:lang w:val="es-ES_tradnl"/>
        </w:rPr>
        <w:t xml:space="preserve">. In fact, when James E. Dunlap published the </w:t>
      </w:r>
      <w:r>
        <w:rPr>
          <w:rFonts w:ascii="Times New Roman" w:hAnsi="Times New Roman"/>
          <w:i w:val="1"/>
          <w:iCs w:val="1"/>
          <w:sz w:val="24"/>
          <w:szCs w:val="24"/>
          <w:rtl w:val="0"/>
          <w:lang w:val="es-ES_tradnl"/>
        </w:rPr>
        <w:t>editio princeps</w:t>
      </w:r>
      <w:r>
        <w:rPr>
          <w:rFonts w:ascii="Times New Roman" w:hAnsi="Times New Roman"/>
          <w:sz w:val="24"/>
          <w:szCs w:val="24"/>
          <w:rtl w:val="0"/>
          <w:lang w:val="es-ES_tradnl"/>
        </w:rPr>
        <w:t xml:space="preserve"> of the Michigan fragment, he expressed no doubt that the discussion was focused on diphthongs. This explanation was based on an emendation of the very first isolated grammatical element, the letter </w:t>
      </w:r>
      <w:r>
        <w:rPr>
          <w:rFonts w:ascii="Times New Roman" w:hAnsi="Times New Roman"/>
          <w:i w:val="1"/>
          <w:iCs w:val="1"/>
          <w:sz w:val="24"/>
          <w:szCs w:val="24"/>
          <w:rtl w:val="0"/>
          <w:lang w:val="es-ES_tradnl"/>
        </w:rPr>
        <w:t xml:space="preserve">x </w:t>
      </w:r>
      <w:r>
        <w:rPr>
          <w:rFonts w:ascii="Times New Roman" w:hAnsi="Times New Roman"/>
          <w:sz w:val="24"/>
          <w:szCs w:val="24"/>
          <w:rtl w:val="0"/>
          <w:lang w:val="es-ES_tradnl"/>
        </w:rPr>
        <w:t xml:space="preserve">(l. 2) into an </w:t>
      </w:r>
      <w:r>
        <w:rPr>
          <w:rFonts w:ascii="Times New Roman" w:hAnsi="Times New Roman"/>
          <w:i w:val="1"/>
          <w:iCs w:val="1"/>
          <w:sz w:val="24"/>
          <w:szCs w:val="24"/>
          <w:rtl w:val="0"/>
          <w:lang w:val="es-ES_tradnl"/>
        </w:rPr>
        <w:t>u</w:t>
      </w:r>
      <w:r>
        <w:rPr>
          <w:rFonts w:ascii="Times New Roman" w:hAnsi="Times New Roman"/>
          <w:sz w:val="24"/>
          <w:szCs w:val="24"/>
          <w:rtl w:val="0"/>
          <w:lang w:val="es-ES_tradnl"/>
        </w:rPr>
        <w:t xml:space="preserve">, in order to reconstruct an argument about the combination of </w:t>
      </w:r>
      <w:r>
        <w:rPr>
          <w:rFonts w:ascii="Times New Roman" w:hAnsi="Times New Roman"/>
          <w:i w:val="1"/>
          <w:iCs w:val="1"/>
          <w:sz w:val="24"/>
          <w:szCs w:val="24"/>
          <w:rtl w:val="0"/>
          <w:lang w:val="es-ES_tradnl"/>
        </w:rPr>
        <w:t>u</w:t>
      </w:r>
      <w:r>
        <w:rPr>
          <w:rFonts w:ascii="Times New Roman" w:hAnsi="Times New Roman"/>
          <w:sz w:val="24"/>
          <w:szCs w:val="24"/>
          <w:rtl w:val="0"/>
          <w:lang w:val="es-ES_tradnl"/>
        </w:rPr>
        <w:t xml:space="preserve"> and </w:t>
      </w:r>
      <w:r>
        <w:rPr>
          <w:rFonts w:ascii="Times New Roman" w:hAnsi="Times New Roman"/>
          <w:i w:val="1"/>
          <w:iCs w:val="1"/>
          <w:sz w:val="24"/>
          <w:szCs w:val="24"/>
          <w:rtl w:val="0"/>
          <w:lang w:val="es-ES_tradnl"/>
        </w:rPr>
        <w:t>i</w:t>
      </w:r>
      <w:r>
        <w:rPr>
          <w:rFonts w:ascii="Times New Roman" w:hAnsi="Times New Roman"/>
          <w:sz w:val="24"/>
          <w:szCs w:val="24"/>
          <w:rtl w:val="0"/>
          <w:lang w:val="es-ES_tradnl"/>
        </w:rPr>
        <w:t xml:space="preserve">, yielding </w:t>
      </w:r>
      <w:r>
        <w:rPr>
          <w:rFonts w:ascii="Times New Roman" w:hAnsi="Times New Roman"/>
          <w:i w:val="1"/>
          <w:iCs w:val="1"/>
          <w:sz w:val="24"/>
          <w:szCs w:val="24"/>
          <w:rtl w:val="0"/>
          <w:lang w:val="es-ES_tradnl"/>
        </w:rPr>
        <w:t>ui</w:t>
      </w:r>
      <w:r>
        <w:rPr>
          <w:rFonts w:ascii="Times New Roman" w:hAnsi="Times New Roman"/>
          <w:sz w:val="24"/>
          <w:szCs w:val="24"/>
          <w:rtl w:val="0"/>
          <w:lang w:val="es-ES_tradnl"/>
        </w:rPr>
        <w:t xml:space="preserve">, as well as </w:t>
      </w:r>
      <w:r>
        <w:rPr>
          <w:rFonts w:ascii="Times New Roman" w:hAnsi="Times New Roman"/>
          <w:i w:val="1"/>
          <w:iCs w:val="1"/>
          <w:sz w:val="24"/>
          <w:szCs w:val="24"/>
          <w:rtl w:val="0"/>
          <w:lang w:val="es-ES_tradnl"/>
        </w:rPr>
        <w:t>u</w:t>
      </w:r>
      <w:r>
        <w:rPr>
          <w:rFonts w:ascii="Times New Roman" w:hAnsi="Times New Roman"/>
          <w:sz w:val="24"/>
          <w:szCs w:val="24"/>
          <w:rtl w:val="0"/>
          <w:lang w:val="es-ES_tradnl"/>
        </w:rPr>
        <w:t xml:space="preserve"> and </w:t>
      </w:r>
      <w:r>
        <w:rPr>
          <w:rFonts w:ascii="Times New Roman" w:hAnsi="Times New Roman"/>
          <w:i w:val="1"/>
          <w:iCs w:val="1"/>
          <w:sz w:val="24"/>
          <w:szCs w:val="24"/>
          <w:rtl w:val="0"/>
          <w:lang w:val="es-ES_tradnl"/>
        </w:rPr>
        <w:t>a</w:t>
      </w:r>
      <w:r>
        <w:rPr>
          <w:rFonts w:ascii="Times New Roman" w:hAnsi="Times New Roman"/>
          <w:sz w:val="24"/>
          <w:szCs w:val="24"/>
          <w:rtl w:val="0"/>
          <w:lang w:val="es-ES_tradnl"/>
        </w:rPr>
        <w:t xml:space="preserve"> to form </w:t>
      </w:r>
      <w:r>
        <w:rPr>
          <w:rFonts w:ascii="Times New Roman" w:hAnsi="Times New Roman"/>
          <w:i w:val="1"/>
          <w:iCs w:val="1"/>
          <w:sz w:val="24"/>
          <w:szCs w:val="24"/>
          <w:rtl w:val="0"/>
          <w:lang w:val="es-ES_tradnl"/>
        </w:rPr>
        <w:t>ua</w:t>
      </w:r>
      <w:r>
        <w:rPr>
          <w:rFonts w:ascii="Times New Roman" w:hAnsi="Times New Roman"/>
          <w:sz w:val="24"/>
          <w:szCs w:val="24"/>
          <w:rtl w:val="0"/>
          <w:lang w:val="es-ES_tradnl"/>
        </w:rPr>
        <w:t xml:space="preserve">. This treatment of </w:t>
      </w:r>
      <w:r>
        <w:rPr>
          <w:rFonts w:ascii="Times New Roman" w:hAnsi="Times New Roman"/>
          <w:i w:val="1"/>
          <w:iCs w:val="1"/>
          <w:sz w:val="24"/>
          <w:szCs w:val="24"/>
          <w:rtl w:val="0"/>
          <w:lang w:val="es-ES_tradnl"/>
        </w:rPr>
        <w:t xml:space="preserve">ui </w:t>
      </w:r>
      <w:r>
        <w:rPr>
          <w:rFonts w:ascii="Times New Roman" w:hAnsi="Times New Roman"/>
          <w:sz w:val="24"/>
          <w:szCs w:val="24"/>
          <w:rtl w:val="0"/>
          <w:lang w:val="es-ES_tradnl"/>
        </w:rPr>
        <w:t xml:space="preserve">and </w:t>
      </w:r>
      <w:r>
        <w:rPr>
          <w:rFonts w:ascii="Times New Roman" w:hAnsi="Times New Roman"/>
          <w:i w:val="1"/>
          <w:iCs w:val="1"/>
          <w:sz w:val="24"/>
          <w:szCs w:val="24"/>
          <w:rtl w:val="0"/>
          <w:lang w:val="es-ES_tradnl"/>
        </w:rPr>
        <w:t>ua</w:t>
      </w:r>
      <w:r>
        <w:rPr>
          <w:rFonts w:ascii="Times New Roman" w:hAnsi="Times New Roman"/>
          <w:sz w:val="24"/>
          <w:szCs w:val="24"/>
          <w:rtl w:val="0"/>
          <w:lang w:val="es-ES_tradnl"/>
        </w:rPr>
        <w:t xml:space="preserve"> as diphthongs is not otherwise attested in known grammatical treatises and would have a possible parallel only in a statement of Charisius and Dositheus that </w:t>
      </w:r>
      <w:r>
        <w:rPr>
          <w:rFonts w:ascii="Times New Roman" w:hAnsi="Times New Roman"/>
          <w:i w:val="1"/>
          <w:iCs w:val="1"/>
          <w:sz w:val="24"/>
          <w:szCs w:val="24"/>
          <w:rtl w:val="0"/>
          <w:lang w:val="es-ES_tradnl"/>
        </w:rPr>
        <w:t>ua</w:t>
      </w:r>
      <w:r>
        <w:rPr>
          <w:rFonts w:ascii="Times New Roman" w:hAnsi="Times New Roman"/>
          <w:sz w:val="24"/>
          <w:szCs w:val="24"/>
          <w:rtl w:val="0"/>
          <w:lang w:val="es-ES_tradnl"/>
        </w:rPr>
        <w:t xml:space="preserve"> was regarded as a diphthong in earlier times.</w:t>
      </w:r>
      <w:r>
        <w:rPr>
          <w:rFonts w:ascii="Times New Roman" w:cs="Times New Roman" w:hAnsi="Times New Roman" w:eastAsia="Times New Roman"/>
          <w:sz w:val="24"/>
          <w:szCs w:val="24"/>
          <w:vertAlign w:val="superscript"/>
          <w:lang w:val="es-ES_tradnl"/>
        </w:rPr>
        <w:footnoteReference w:id="8"/>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 xml:space="preserve">But such a reconstruction immediately encounters an obstacle: namely, it ignores the documentary text on the </w:t>
      </w:r>
      <w:r>
        <w:rPr>
          <w:rFonts w:ascii="Times New Roman" w:hAnsi="Times New Roman"/>
          <w:i w:val="1"/>
          <w:iCs w:val="1"/>
          <w:sz w:val="24"/>
          <w:szCs w:val="24"/>
          <w:rtl w:val="0"/>
          <w:lang w:val="es-ES_tradnl"/>
        </w:rPr>
        <w:t>recto</w:t>
      </w:r>
      <w:r>
        <w:rPr>
          <w:rFonts w:ascii="Times New Roman" w:hAnsi="Times New Roman"/>
          <w:sz w:val="24"/>
          <w:szCs w:val="24"/>
          <w:rtl w:val="0"/>
          <w:lang w:val="es-ES_tradnl"/>
        </w:rPr>
        <w:t xml:space="preserve"> of the papyrus roll, which requires that the grammatical contents of the London fragment came before those of the Michigan one.</w:t>
      </w:r>
      <w:r>
        <w:rPr>
          <w:rFonts w:ascii="Times New Roman" w:cs="Times New Roman" w:hAnsi="Times New Roman" w:eastAsia="Times New Roman"/>
          <w:sz w:val="24"/>
          <w:szCs w:val="24"/>
          <w:vertAlign w:val="superscript"/>
          <w:lang w:val="es-ES_tradnl"/>
        </w:rPr>
        <w:footnoteReference w:id="9"/>
      </w:r>
      <w:r>
        <w:rPr>
          <w:rFonts w:ascii="Times New Roman" w:hAnsi="Times New Roman"/>
          <w:sz w:val="24"/>
          <w:szCs w:val="24"/>
          <w:rtl w:val="0"/>
          <w:lang w:val="es-ES_tradnl"/>
        </w:rPr>
        <w:t xml:space="preserve"> As a result, the Michigan fragment must be interpreted differently, and some false corrections of the transmitted text can be avoided.</w:t>
      </w:r>
      <w:r>
        <w:rPr>
          <w:rFonts w:ascii="Times New Roman" w:cs="Times New Roman" w:hAnsi="Times New Roman" w:eastAsia="Times New Roman"/>
          <w:sz w:val="24"/>
          <w:szCs w:val="24"/>
          <w:vertAlign w:val="superscript"/>
          <w:lang w:val="es-ES_tradnl"/>
        </w:rPr>
        <w:footnoteReference w:id="10"/>
      </w:r>
      <w:r>
        <w:rPr>
          <w:rFonts w:ascii="Times New Roman" w:hAnsi="Times New Roman"/>
          <w:sz w:val="24"/>
          <w:szCs w:val="24"/>
          <w:rtl w:val="0"/>
          <w:lang w:val="es-ES_tradnl"/>
        </w:rPr>
        <w:t xml:space="preserve"> The topic of syllable formation seems to be at issue, beginning with the difficult status of double consonants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i.e.: </w:t>
      </w:r>
      <w:r>
        <w:rPr>
          <w:rFonts w:ascii="Times New Roman" w:hAnsi="Times New Roman"/>
          <w:i w:val="1"/>
          <w:iCs w:val="1"/>
          <w:sz w:val="24"/>
          <w:szCs w:val="24"/>
          <w:rtl w:val="0"/>
          <w:lang w:val="es-ES_tradnl"/>
        </w:rPr>
        <w:t>x</w:t>
      </w:r>
      <w:r>
        <w:rPr>
          <w:rFonts w:ascii="Times New Roman" w:hAnsi="Times New Roman"/>
          <w:sz w:val="24"/>
          <w:szCs w:val="24"/>
          <w:rtl w:val="0"/>
          <w:lang w:val="es-ES_tradnl"/>
        </w:rPr>
        <w:t xml:space="preserve"> at l. 2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and semivowels/semiconsonants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i.e.: </w:t>
      </w:r>
      <w:r>
        <w:rPr>
          <w:rFonts w:ascii="Times New Roman" w:hAnsi="Times New Roman"/>
          <w:i w:val="1"/>
          <w:iCs w:val="1"/>
          <w:sz w:val="24"/>
          <w:szCs w:val="24"/>
          <w:rtl w:val="0"/>
          <w:lang w:val="es-ES_tradnl"/>
        </w:rPr>
        <w:t>u</w:t>
      </w:r>
      <w:r>
        <w:rPr>
          <w:rFonts w:ascii="Times New Roman" w:hAnsi="Times New Roman"/>
          <w:sz w:val="24"/>
          <w:szCs w:val="24"/>
          <w:rtl w:val="0"/>
          <w:lang w:val="es-ES_tradnl"/>
        </w:rPr>
        <w:t>, at ll. 3</w:t>
      </w:r>
      <w:r>
        <w:rPr>
          <w:rFonts w:ascii="Times New Roman" w:hAnsi="Times New Roman" w:hint="default"/>
          <w:sz w:val="24"/>
          <w:szCs w:val="24"/>
          <w:rtl w:val="0"/>
          <w:lang w:val="es-ES_tradnl"/>
        </w:rPr>
        <w:t>–</w:t>
      </w:r>
      <w:r>
        <w:rPr>
          <w:rFonts w:ascii="Times New Roman" w:hAnsi="Times New Roman"/>
          <w:sz w:val="24"/>
          <w:szCs w:val="24"/>
          <w:rtl w:val="0"/>
          <w:lang w:val="es-ES_tradnl"/>
        </w:rPr>
        <w:t xml:space="preserve">6. Next comes the equivalence of the diphthongs </w:t>
      </w:r>
      <w:r>
        <w:rPr>
          <w:rFonts w:ascii="Times New Roman" w:hAnsi="Times New Roman"/>
          <w:i w:val="1"/>
          <w:iCs w:val="1"/>
          <w:sz w:val="24"/>
          <w:szCs w:val="24"/>
          <w:rtl w:val="0"/>
          <w:lang w:val="es-ES_tradnl"/>
        </w:rPr>
        <w:t xml:space="preserve">ae </w:t>
      </w:r>
      <w:r>
        <w:rPr>
          <w:rFonts w:ascii="Times New Roman" w:hAnsi="Times New Roman"/>
          <w:sz w:val="24"/>
          <w:szCs w:val="24"/>
          <w:rtl w:val="0"/>
          <w:lang w:val="es-ES_tradnl"/>
        </w:rPr>
        <w:t xml:space="preserve">and </w:t>
      </w:r>
      <w:r>
        <w:rPr>
          <w:rFonts w:ascii="Times New Roman" w:hAnsi="Times New Roman"/>
          <w:i w:val="1"/>
          <w:iCs w:val="1"/>
          <w:sz w:val="24"/>
          <w:szCs w:val="24"/>
          <w:rtl w:val="0"/>
          <w:lang w:val="es-ES_tradnl"/>
        </w:rPr>
        <w:t>ai</w:t>
      </w:r>
      <w:r>
        <w:rPr>
          <w:rFonts w:ascii="Times New Roman" w:hAnsi="Times New Roman"/>
          <w:sz w:val="24"/>
          <w:szCs w:val="24"/>
          <w:rtl w:val="0"/>
          <w:lang w:val="es-ES_tradnl"/>
        </w:rPr>
        <w:t>, exemplified by a V</w:t>
      </w:r>
      <w:r>
        <w:rPr>
          <w:rFonts w:ascii="Times New Roman" w:hAnsi="Times New Roman"/>
          <w:sz w:val="24"/>
          <w:szCs w:val="24"/>
          <w:rtl w:val="0"/>
          <w:lang w:val="es-ES_tradnl"/>
        </w:rPr>
        <w:t>i</w:t>
      </w:r>
      <w:r>
        <w:rPr>
          <w:rFonts w:ascii="Times New Roman" w:hAnsi="Times New Roman"/>
          <w:sz w:val="24"/>
          <w:szCs w:val="24"/>
          <w:rtl w:val="0"/>
          <w:lang w:val="es-ES_tradnl"/>
        </w:rPr>
        <w:t>rgilian hexameter (</w:t>
      </w:r>
      <w:r>
        <w:rPr>
          <w:rFonts w:ascii="Times New Roman" w:hAnsi="Times New Roman"/>
          <w:i w:val="1"/>
          <w:iCs w:val="1"/>
          <w:sz w:val="24"/>
          <w:szCs w:val="24"/>
          <w:rtl w:val="0"/>
          <w:lang w:val="es-ES_tradnl"/>
        </w:rPr>
        <w:t>Aen</w:t>
      </w:r>
      <w:r>
        <w:rPr>
          <w:rFonts w:ascii="Times New Roman" w:hAnsi="Times New Roman"/>
          <w:sz w:val="24"/>
          <w:szCs w:val="24"/>
          <w:rtl w:val="0"/>
          <w:lang w:val="es-ES_tradnl"/>
        </w:rPr>
        <w:t xml:space="preserve">. 9.26), which is said to contain two syllables instead of one as consequence of </w:t>
      </w:r>
      <w:r>
        <w:rPr>
          <w:rFonts w:ascii="Times New Roman" w:hAnsi="Times New Roman"/>
          <w:i w:val="1"/>
          <w:iCs w:val="1"/>
          <w:sz w:val="24"/>
          <w:szCs w:val="24"/>
          <w:rtl w:val="0"/>
          <w:lang w:val="es-ES_tradnl"/>
        </w:rPr>
        <w:t>metaplasmus</w:t>
      </w:r>
      <w:r>
        <w:rPr>
          <w:rFonts w:ascii="Times New Roman" w:hAnsi="Times New Roman"/>
          <w:sz w:val="24"/>
          <w:szCs w:val="24"/>
          <w:rtl w:val="0"/>
          <w:lang w:val="es-ES_tradnl"/>
        </w:rPr>
        <w:t xml:space="preserve"> (l. 16). This kind of argumentation is not unique, as it is paralleled either in </w:t>
      </w:r>
      <w:r>
        <w:rPr>
          <w:rFonts w:ascii="Times New Roman" w:hAnsi="Times New Roman"/>
          <w:i w:val="1"/>
          <w:iCs w:val="1"/>
          <w:sz w:val="24"/>
          <w:szCs w:val="24"/>
          <w:rtl w:val="0"/>
          <w:lang w:val="es-ES_tradnl"/>
        </w:rPr>
        <w:t>Artes grammaticae,</w:t>
      </w:r>
      <w:r>
        <w:rPr>
          <w:rFonts w:ascii="Times New Roman" w:hAnsi="Times New Roman"/>
          <w:sz w:val="24"/>
          <w:szCs w:val="24"/>
          <w:rtl w:val="0"/>
          <w:lang w:val="es-ES_tradnl"/>
        </w:rPr>
        <w:t xml:space="preserve"> specifically in their chapters </w:t>
      </w:r>
      <w:r>
        <w:rPr>
          <w:rFonts w:ascii="Times New Roman" w:hAnsi="Times New Roman"/>
          <w:i w:val="1"/>
          <w:iCs w:val="1"/>
          <w:sz w:val="24"/>
          <w:szCs w:val="24"/>
          <w:rtl w:val="0"/>
          <w:lang w:val="es-ES_tradnl"/>
        </w:rPr>
        <w:t xml:space="preserve">De vitiis et virtutibus orationis, </w:t>
      </w:r>
      <w:r>
        <w:rPr>
          <w:rFonts w:ascii="Times New Roman" w:hAnsi="Times New Roman"/>
          <w:sz w:val="24"/>
          <w:szCs w:val="24"/>
          <w:rtl w:val="0"/>
          <w:lang w:val="es-ES_tradnl"/>
        </w:rPr>
        <w:t xml:space="preserve">or in treatises </w:t>
      </w:r>
      <w:r>
        <w:rPr>
          <w:rFonts w:ascii="Times New Roman" w:hAnsi="Times New Roman"/>
          <w:i w:val="1"/>
          <w:iCs w:val="1"/>
          <w:sz w:val="24"/>
          <w:szCs w:val="24"/>
          <w:rtl w:val="0"/>
          <w:lang w:val="es-ES_tradnl"/>
        </w:rPr>
        <w:t>De orthographia</w:t>
      </w:r>
      <w:r>
        <w:rPr>
          <w:rFonts w:ascii="Times New Roman" w:hAnsi="Times New Roman"/>
          <w:sz w:val="24"/>
          <w:szCs w:val="24"/>
          <w:rtl w:val="0"/>
          <w:lang w:val="es-ES_tradnl"/>
        </w:rPr>
        <w:t>.</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es-ES_tradnl"/>
        </w:rPr>
      </w:pP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mallCaps w:val="1"/>
          <w:sz w:val="24"/>
          <w:szCs w:val="24"/>
          <w:lang w:val="es-ES_tradnl"/>
        </w:rPr>
      </w:pPr>
      <w:r>
        <w:rPr>
          <w:rFonts w:ascii="Times New Roman" w:hAnsi="Times New Roman"/>
          <w:smallCaps w:val="1"/>
          <w:sz w:val="24"/>
          <w:szCs w:val="24"/>
          <w:rtl w:val="0"/>
          <w:lang w:val="es-ES_tradnl"/>
        </w:rPr>
        <w:t>I. Parts of speech</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 xml:space="preserve">In the grammar of </w:t>
      </w:r>
      <w:r>
        <w:rPr>
          <w:rFonts w:ascii="Times New Roman" w:hAnsi="Times New Roman"/>
          <w:i w:val="1"/>
          <w:iCs w:val="1"/>
          <w:sz w:val="24"/>
          <w:szCs w:val="24"/>
          <w:rtl w:val="0"/>
          <w:lang w:val="it-IT"/>
        </w:rPr>
        <w:t>P.Lit</w:t>
      </w:r>
      <w:r>
        <w:rPr>
          <w:rFonts w:ascii="Times New Roman" w:hAnsi="Times New Roman"/>
          <w:sz w:val="24"/>
          <w:szCs w:val="24"/>
          <w:rtl w:val="0"/>
          <w:lang w:val="es-ES_tradnl"/>
        </w:rPr>
        <w:t xml:space="preserve">. </w:t>
      </w:r>
      <w:r>
        <w:rPr>
          <w:rFonts w:ascii="Times New Roman" w:hAnsi="Times New Roman"/>
          <w:i w:val="1"/>
          <w:iCs w:val="1"/>
          <w:sz w:val="24"/>
          <w:szCs w:val="24"/>
          <w:rtl w:val="0"/>
          <w:lang w:val="it-IT"/>
        </w:rPr>
        <w:t>Lond</w:t>
      </w:r>
      <w:r>
        <w:rPr>
          <w:rFonts w:ascii="Times New Roman" w:hAnsi="Times New Roman"/>
          <w:sz w:val="24"/>
          <w:szCs w:val="24"/>
          <w:rtl w:val="0"/>
          <w:lang w:val="es-ES_tradnl"/>
        </w:rPr>
        <w:t xml:space="preserve">. II 184 + </w:t>
      </w:r>
      <w:r>
        <w:rPr>
          <w:rFonts w:ascii="Times New Roman" w:hAnsi="Times New Roman"/>
          <w:i w:val="1"/>
          <w:iCs w:val="1"/>
          <w:sz w:val="24"/>
          <w:szCs w:val="24"/>
          <w:rtl w:val="0"/>
          <w:lang w:val="it-IT"/>
        </w:rPr>
        <w:t>P.Mich</w:t>
      </w:r>
      <w:r>
        <w:rPr>
          <w:rFonts w:ascii="Times New Roman" w:hAnsi="Times New Roman"/>
          <w:sz w:val="24"/>
          <w:szCs w:val="24"/>
          <w:rtl w:val="0"/>
          <w:lang w:val="es-ES_tradnl"/>
        </w:rPr>
        <w:t xml:space="preserve">. VII 429, the definition of </w:t>
      </w:r>
      <w:r>
        <w:rPr>
          <w:rFonts w:ascii="Times New Roman" w:hAnsi="Times New Roman"/>
          <w:i w:val="1"/>
          <w:iCs w:val="1"/>
          <w:sz w:val="24"/>
          <w:szCs w:val="24"/>
          <w:rtl w:val="0"/>
          <w:lang w:val="es-ES_tradnl"/>
        </w:rPr>
        <w:t>oratio</w:t>
      </w:r>
      <w:r>
        <w:rPr>
          <w:rFonts w:ascii="Times New Roman" w:hAnsi="Times New Roman"/>
          <w:sz w:val="24"/>
          <w:szCs w:val="24"/>
          <w:rtl w:val="0"/>
          <w:lang w:val="es-ES_tradnl"/>
        </w:rPr>
        <w:t xml:space="preserve"> stands as the starting point for the sections on the parts of speech, </w:t>
      </w:r>
      <w:r>
        <w:rPr>
          <w:rFonts w:ascii="Times New Roman" w:hAnsi="Times New Roman" w:hint="default"/>
          <w:sz w:val="24"/>
          <w:szCs w:val="24"/>
          <w:rtl w:val="0"/>
          <w:lang w:val="es-ES_tradnl"/>
        </w:rPr>
        <w:t>‘</w:t>
      </w:r>
      <w:r>
        <w:rPr>
          <w:rFonts w:ascii="Times New Roman" w:hAnsi="Times New Roman"/>
          <w:sz w:val="24"/>
          <w:szCs w:val="24"/>
          <w:rtl w:val="0"/>
          <w:lang w:val="es-ES_tradnl"/>
        </w:rPr>
        <w:t>the core of ancient grammatical science</w:t>
      </w:r>
      <w:r>
        <w:rPr>
          <w:rFonts w:ascii="Times New Roman" w:hAnsi="Times New Roman" w:hint="default"/>
          <w:sz w:val="24"/>
          <w:szCs w:val="24"/>
          <w:rtl w:val="0"/>
          <w:lang w:val="es-ES_tradnl"/>
        </w:rPr>
        <w:t>’</w:t>
      </w:r>
      <w:r>
        <w:rPr>
          <w:rFonts w:ascii="Times New Roman" w:hAnsi="Times New Roman"/>
          <w:sz w:val="24"/>
          <w:szCs w:val="24"/>
          <w:rtl w:val="0"/>
          <w:lang w:val="es-ES_tradnl"/>
        </w:rPr>
        <w:t>.</w:t>
      </w:r>
      <w:r>
        <w:rPr>
          <w:rFonts w:ascii="Times New Roman" w:cs="Times New Roman" w:hAnsi="Times New Roman" w:eastAsia="Times New Roman"/>
          <w:sz w:val="24"/>
          <w:szCs w:val="24"/>
          <w:vertAlign w:val="superscript"/>
          <w:lang w:val="es-ES_tradnl"/>
        </w:rPr>
        <w:footnoteReference w:id="11"/>
      </w:r>
      <w:r>
        <w:rPr>
          <w:rFonts w:ascii="Times New Roman" w:hAnsi="Times New Roman"/>
          <w:sz w:val="24"/>
          <w:szCs w:val="24"/>
          <w:rtl w:val="0"/>
          <w:lang w:val="es-ES_tradnl"/>
        </w:rPr>
        <w:t xml:space="preserve"> These are polemically introduced by a reference to the </w:t>
      </w:r>
      <w:r>
        <w:rPr>
          <w:rFonts w:ascii="Times New Roman" w:hAnsi="Times New Roman"/>
          <w:i w:val="1"/>
          <w:iCs w:val="1"/>
          <w:sz w:val="24"/>
          <w:szCs w:val="24"/>
          <w:rtl w:val="0"/>
          <w:lang w:val="es-ES_tradnl"/>
        </w:rPr>
        <w:t>multiplicatio</w:t>
      </w:r>
      <w:r>
        <w:rPr>
          <w:rFonts w:ascii="Times New Roman" w:hAnsi="Times New Roman"/>
          <w:sz w:val="24"/>
          <w:szCs w:val="24"/>
          <w:rtl w:val="0"/>
          <w:lang w:val="es-ES_tradnl"/>
        </w:rPr>
        <w:t xml:space="preserve"> of their number by certain grammarians.</w:t>
      </w:r>
      <w:r>
        <w:rPr>
          <w:rFonts w:ascii="Times New Roman" w:cs="Times New Roman" w:hAnsi="Times New Roman" w:eastAsia="Times New Roman"/>
          <w:sz w:val="24"/>
          <w:szCs w:val="24"/>
          <w:vertAlign w:val="superscript"/>
          <w:lang w:val="es-ES_tradnl"/>
        </w:rPr>
        <w:footnoteReference w:id="12"/>
      </w:r>
      <w:r>
        <w:rPr>
          <w:rFonts w:ascii="Times New Roman" w:hAnsi="Times New Roman"/>
          <w:sz w:val="24"/>
          <w:szCs w:val="24"/>
          <w:rtl w:val="0"/>
          <w:lang w:val="es-ES_tradnl"/>
        </w:rPr>
        <w:t xml:space="preserve"> The references to </w:t>
      </w:r>
      <w:r>
        <w:rPr>
          <w:rFonts w:ascii="Times New Roman" w:hAnsi="Times New Roman"/>
          <w:i w:val="1"/>
          <w:iCs w:val="1"/>
          <w:sz w:val="24"/>
          <w:szCs w:val="24"/>
          <w:rtl w:val="0"/>
          <w:lang w:val="es-ES_tradnl"/>
        </w:rPr>
        <w:t>quidam grammatici</w:t>
      </w:r>
      <w:r>
        <w:rPr>
          <w:rFonts w:ascii="Times New Roman" w:hAnsi="Times New Roman"/>
          <w:sz w:val="24"/>
          <w:szCs w:val="24"/>
          <w:rtl w:val="0"/>
          <w:lang w:val="es-ES_tradnl"/>
        </w:rPr>
        <w:t xml:space="preserve"> and to </w:t>
      </w:r>
      <w:r>
        <w:rPr>
          <w:rFonts w:ascii="Times New Roman" w:hAnsi="Times New Roman"/>
          <w:i w:val="1"/>
          <w:iCs w:val="1"/>
          <w:sz w:val="24"/>
          <w:szCs w:val="24"/>
          <w:rtl w:val="0"/>
          <w:lang w:val="es-ES_tradnl"/>
        </w:rPr>
        <w:t xml:space="preserve">turba praeceptorum </w:t>
      </w:r>
      <w:r>
        <w:rPr>
          <w:rFonts w:ascii="Times New Roman" w:hAnsi="Times New Roman"/>
          <w:sz w:val="24"/>
          <w:szCs w:val="24"/>
          <w:rtl w:val="0"/>
          <w:lang w:val="es-ES_tradnl"/>
        </w:rPr>
        <w:t>(variously interpreted) identify respectively the theoretical and the practical aspects of grammatical reflection, perhaps drawing attention to a deviation from the grammatical canon because of the effects that praxis could have on the canon itself.</w:t>
      </w:r>
      <w:r>
        <w:rPr>
          <w:rFonts w:ascii="Times New Roman" w:cs="Times New Roman" w:hAnsi="Times New Roman" w:eastAsia="Times New Roman"/>
          <w:sz w:val="24"/>
          <w:szCs w:val="24"/>
          <w:vertAlign w:val="superscript"/>
          <w:lang w:val="es-ES_tradnl"/>
        </w:rPr>
        <w:footnoteReference w:id="13"/>
      </w:r>
      <w:r>
        <w:rPr>
          <w:rFonts w:ascii="Times New Roman" w:hAnsi="Times New Roman"/>
          <w:sz w:val="24"/>
          <w:szCs w:val="24"/>
          <w:rtl w:val="0"/>
          <w:lang w:val="es-ES_tradnl"/>
        </w:rPr>
        <w:t xml:space="preserve"> Whether or not these references to </w:t>
      </w:r>
      <w:r>
        <w:rPr>
          <w:rFonts w:ascii="Times New Roman" w:hAnsi="Times New Roman"/>
          <w:i w:val="1"/>
          <w:iCs w:val="1"/>
          <w:sz w:val="24"/>
          <w:szCs w:val="24"/>
          <w:rtl w:val="0"/>
          <w:lang w:val="es-ES_tradnl"/>
        </w:rPr>
        <w:t>grammatici</w:t>
      </w:r>
      <w:r>
        <w:rPr>
          <w:rFonts w:ascii="Times New Roman" w:hAnsi="Times New Roman"/>
          <w:sz w:val="24"/>
          <w:szCs w:val="24"/>
          <w:rtl w:val="0"/>
          <w:lang w:val="es-ES_tradnl"/>
        </w:rPr>
        <w:t xml:space="preserve"> and </w:t>
      </w:r>
      <w:r>
        <w:rPr>
          <w:rFonts w:ascii="Times New Roman" w:hAnsi="Times New Roman"/>
          <w:i w:val="1"/>
          <w:iCs w:val="1"/>
          <w:sz w:val="24"/>
          <w:szCs w:val="24"/>
          <w:rtl w:val="0"/>
          <w:lang w:val="es-ES_tradnl"/>
        </w:rPr>
        <w:t>praeceptores</w:t>
      </w:r>
      <w:r>
        <w:rPr>
          <w:rFonts w:ascii="Times New Roman" w:hAnsi="Times New Roman"/>
          <w:sz w:val="24"/>
          <w:szCs w:val="24"/>
          <w:rtl w:val="0"/>
          <w:lang w:val="es-ES_tradnl"/>
        </w:rPr>
        <w:t xml:space="preserve"> provide identifying details about the </w:t>
      </w:r>
      <w:r>
        <w:rPr>
          <w:rFonts w:ascii="Times New Roman" w:hAnsi="Times New Roman"/>
          <w:i w:val="1"/>
          <w:iCs w:val="1"/>
          <w:sz w:val="24"/>
          <w:szCs w:val="24"/>
          <w:rtl w:val="0"/>
          <w:lang w:val="es-ES_tradnl"/>
        </w:rPr>
        <w:t>auctor</w:t>
      </w:r>
      <w:r>
        <w:rPr>
          <w:rFonts w:ascii="Times New Roman" w:hAnsi="Times New Roman"/>
          <w:sz w:val="24"/>
          <w:szCs w:val="24"/>
          <w:rtl w:val="0"/>
          <w:lang w:val="es-ES_tradnl"/>
        </w:rPr>
        <w:t xml:space="preserve">, the only certainty is its undoubtedly polemical tone. </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s-ES_tradnl"/>
        </w:rPr>
        <w:tab/>
        <w:t xml:space="preserve">The eight parts of speech are given as follows: </w:t>
      </w:r>
      <w:r>
        <w:rPr>
          <w:rFonts w:ascii="Times New Roman" w:hAnsi="Times New Roman"/>
          <w:i w:val="1"/>
          <w:iCs w:val="1"/>
          <w:sz w:val="24"/>
          <w:szCs w:val="24"/>
          <w:rtl w:val="0"/>
          <w:lang w:val="it-IT"/>
        </w:rPr>
        <w:t>nomen</w:t>
      </w:r>
      <w:r>
        <w:rPr>
          <w:rFonts w:ascii="Times New Roman" w:hAnsi="Times New Roman"/>
          <w:sz w:val="24"/>
          <w:szCs w:val="24"/>
          <w:rtl w:val="0"/>
          <w:lang w:val="it-IT"/>
        </w:rPr>
        <w:t xml:space="preserve">, </w:t>
      </w:r>
      <w:r>
        <w:rPr>
          <w:rFonts w:ascii="Times New Roman" w:hAnsi="Times New Roman"/>
          <w:i w:val="1"/>
          <w:iCs w:val="1"/>
          <w:sz w:val="24"/>
          <w:szCs w:val="24"/>
          <w:rtl w:val="0"/>
          <w:lang w:val="it-IT"/>
        </w:rPr>
        <w:t>praenomen</w:t>
      </w:r>
      <w:r>
        <w:rPr>
          <w:rFonts w:ascii="Times New Roman" w:hAnsi="Times New Roman"/>
          <w:sz w:val="24"/>
          <w:szCs w:val="24"/>
          <w:rtl w:val="0"/>
          <w:lang w:val="it-IT"/>
        </w:rPr>
        <w:t xml:space="preserve">, </w:t>
      </w:r>
      <w:r>
        <w:rPr>
          <w:rFonts w:ascii="Times New Roman" w:hAnsi="Times New Roman"/>
          <w:i w:val="1"/>
          <w:iCs w:val="1"/>
          <w:sz w:val="24"/>
          <w:szCs w:val="24"/>
          <w:rtl w:val="0"/>
          <w:lang w:val="de-DE"/>
        </w:rPr>
        <w:t>verbum</w:t>
      </w:r>
      <w:r>
        <w:rPr>
          <w:rFonts w:ascii="Times New Roman" w:hAnsi="Times New Roman"/>
          <w:sz w:val="24"/>
          <w:szCs w:val="24"/>
          <w:rtl w:val="0"/>
          <w:lang w:val="it-IT"/>
        </w:rPr>
        <w:t xml:space="preserve">, </w:t>
      </w:r>
      <w:r>
        <w:rPr>
          <w:rFonts w:ascii="Times New Roman" w:hAnsi="Times New Roman"/>
          <w:i w:val="1"/>
          <w:iCs w:val="1"/>
          <w:sz w:val="24"/>
          <w:szCs w:val="24"/>
          <w:rtl w:val="0"/>
          <w:lang w:val="es-ES_tradnl"/>
        </w:rPr>
        <w:t>participium</w:t>
      </w:r>
      <w:r>
        <w:rPr>
          <w:rFonts w:ascii="Times New Roman" w:hAnsi="Times New Roman"/>
          <w:sz w:val="24"/>
          <w:szCs w:val="24"/>
          <w:rtl w:val="0"/>
          <w:lang w:val="it-IT"/>
        </w:rPr>
        <w:t xml:space="preserve">, </w:t>
      </w:r>
      <w:r>
        <w:rPr>
          <w:rFonts w:ascii="Times New Roman" w:hAnsi="Times New Roman"/>
          <w:i w:val="1"/>
          <w:iCs w:val="1"/>
          <w:sz w:val="24"/>
          <w:szCs w:val="24"/>
          <w:rtl w:val="0"/>
          <w:lang w:val="de-DE"/>
        </w:rPr>
        <w:t>adverbium</w:t>
      </w:r>
      <w:r>
        <w:rPr>
          <w:rFonts w:ascii="Times New Roman" w:hAnsi="Times New Roman"/>
          <w:sz w:val="24"/>
          <w:szCs w:val="24"/>
          <w:rtl w:val="0"/>
          <w:lang w:val="it-IT"/>
        </w:rPr>
        <w:t xml:space="preserve">, </w:t>
      </w:r>
      <w:r>
        <w:rPr>
          <w:rFonts w:ascii="Times New Roman" w:hAnsi="Times New Roman"/>
          <w:i w:val="1"/>
          <w:iCs w:val="1"/>
          <w:sz w:val="24"/>
          <w:szCs w:val="24"/>
          <w:rtl w:val="0"/>
          <w:lang w:val="it-IT"/>
        </w:rPr>
        <w:t>coniunctio</w:t>
      </w:r>
      <w:r>
        <w:rPr>
          <w:rFonts w:ascii="Times New Roman" w:hAnsi="Times New Roman"/>
          <w:sz w:val="24"/>
          <w:szCs w:val="24"/>
          <w:rtl w:val="0"/>
          <w:lang w:val="it-IT"/>
        </w:rPr>
        <w:t xml:space="preserve">, </w:t>
      </w:r>
      <w:r>
        <w:rPr>
          <w:rFonts w:ascii="Times New Roman" w:hAnsi="Times New Roman"/>
          <w:i w:val="1"/>
          <w:iCs w:val="1"/>
          <w:sz w:val="24"/>
          <w:szCs w:val="24"/>
          <w:rtl w:val="0"/>
          <w:lang w:val="it-IT"/>
        </w:rPr>
        <w:t>praepositio</w:t>
      </w:r>
      <w:r>
        <w:rPr>
          <w:rFonts w:ascii="Times New Roman" w:hAnsi="Times New Roman"/>
          <w:sz w:val="24"/>
          <w:szCs w:val="24"/>
          <w:rtl w:val="0"/>
          <w:lang w:val="it-IT"/>
        </w:rPr>
        <w:t xml:space="preserve">, </w:t>
      </w:r>
      <w:r>
        <w:rPr>
          <w:rFonts w:ascii="Times New Roman" w:hAnsi="Times New Roman"/>
          <w:i w:val="1"/>
          <w:iCs w:val="1"/>
          <w:sz w:val="24"/>
          <w:szCs w:val="24"/>
          <w:rtl w:val="0"/>
          <w:lang w:val="it-IT"/>
        </w:rPr>
        <w:t>interiectio</w:t>
      </w:r>
      <w:r>
        <w:rPr>
          <w:rFonts w:ascii="Times New Roman" w:hAnsi="Times New Roman"/>
          <w:sz w:val="24"/>
          <w:szCs w:val="24"/>
          <w:rtl w:val="0"/>
          <w:lang w:val="it-IT"/>
        </w:rPr>
        <w:t>.</w:t>
      </w:r>
      <w:r>
        <w:rPr>
          <w:rFonts w:ascii="Times New Roman" w:cs="Times New Roman" w:hAnsi="Times New Roman" w:eastAsia="Times New Roman"/>
          <w:sz w:val="24"/>
          <w:szCs w:val="24"/>
          <w:vertAlign w:val="superscript"/>
          <w:lang w:val="it-IT"/>
        </w:rPr>
        <w:footnoteReference w:id="14"/>
      </w:r>
      <w:r>
        <w:rPr>
          <w:rFonts w:ascii="Times New Roman" w:hAnsi="Times New Roman"/>
          <w:sz w:val="24"/>
          <w:szCs w:val="24"/>
          <w:rtl w:val="0"/>
          <w:lang w:val="it-IT"/>
        </w:rPr>
        <w:t xml:space="preserve"> </w:t>
      </w:r>
      <w:r>
        <w:rPr>
          <w:rFonts w:ascii="Times New Roman" w:hAnsi="Times New Roman"/>
          <w:sz w:val="24"/>
          <w:szCs w:val="24"/>
          <w:rtl w:val="0"/>
          <w:lang w:val="es-ES_tradnl"/>
        </w:rPr>
        <w:t xml:space="preserve">With the exception of the omitted </w:t>
      </w:r>
      <w:r>
        <w:rPr>
          <w:sz w:val="24"/>
          <w:szCs w:val="24"/>
          <w:rtl w:val="1"/>
          <w:lang w:val="ar-SA" w:bidi="ar-SA"/>
        </w:rPr>
        <w:t>ἄ</w:t>
      </w:r>
      <w:r>
        <w:rPr>
          <w:rFonts w:ascii="Times New Roman" w:hAnsi="Times New Roman" w:hint="default"/>
          <w:sz w:val="24"/>
          <w:szCs w:val="24"/>
          <w:rtl w:val="0"/>
          <w:lang w:val="es-ES_tradnl"/>
        </w:rPr>
        <w:t xml:space="preserve">ρθρον </w:t>
      </w:r>
      <w:r>
        <w:rPr>
          <w:rFonts w:ascii="Times New Roman" w:hAnsi="Times New Roman"/>
          <w:sz w:val="24"/>
          <w:szCs w:val="24"/>
          <w:rtl w:val="0"/>
          <w:lang w:val="es-ES_tradnl"/>
        </w:rPr>
        <w:t xml:space="preserve">and the placement of </w:t>
      </w:r>
      <w:r>
        <w:rPr>
          <w:rFonts w:ascii="Times New Roman" w:hAnsi="Times New Roman"/>
          <w:i w:val="1"/>
          <w:iCs w:val="1"/>
          <w:sz w:val="24"/>
          <w:szCs w:val="24"/>
          <w:rtl w:val="0"/>
          <w:lang w:val="es-ES_tradnl"/>
        </w:rPr>
        <w:t xml:space="preserve">pronomen </w:t>
      </w:r>
      <w:r>
        <w:rPr>
          <w:rFonts w:ascii="Times New Roman" w:hAnsi="Times New Roman"/>
          <w:sz w:val="24"/>
          <w:szCs w:val="24"/>
          <w:rtl w:val="0"/>
          <w:lang w:val="es-ES_tradnl"/>
        </w:rPr>
        <w:t xml:space="preserve">and </w:t>
      </w:r>
      <w:r>
        <w:rPr>
          <w:rFonts w:ascii="Times New Roman" w:hAnsi="Times New Roman"/>
          <w:i w:val="1"/>
          <w:iCs w:val="1"/>
          <w:sz w:val="24"/>
          <w:szCs w:val="24"/>
          <w:rtl w:val="0"/>
          <w:lang w:val="es-ES_tradnl"/>
        </w:rPr>
        <w:t>interiectio</w:t>
      </w:r>
      <w:r>
        <w:rPr>
          <w:rFonts w:ascii="Times New Roman" w:hAnsi="Times New Roman"/>
          <w:sz w:val="24"/>
          <w:szCs w:val="24"/>
          <w:rtl w:val="0"/>
          <w:lang w:val="es-ES_tradnl"/>
        </w:rPr>
        <w:t xml:space="preserve"> in the second and eighth place, this sequence follows the canonical order, which had its roots in Stoic linguistic thought. They placed the indeclinable parts of speech after the declinable ones, as reflected in the Alexandrian grammatical treatise attributed to Dionysius Thrax.</w:t>
      </w:r>
      <w:r>
        <w:rPr>
          <w:rFonts w:ascii="Times New Roman" w:cs="Times New Roman" w:hAnsi="Times New Roman" w:eastAsia="Times New Roman"/>
          <w:sz w:val="24"/>
          <w:szCs w:val="24"/>
          <w:vertAlign w:val="superscript"/>
          <w:lang w:val="es-ES_tradnl"/>
        </w:rPr>
        <w:footnoteReference w:id="15"/>
      </w:r>
      <w:r>
        <w:rPr>
          <w:rFonts w:ascii="Times New Roman" w:hAnsi="Times New Roman"/>
          <w:color w:val="ff2c21"/>
          <w:sz w:val="24"/>
          <w:szCs w:val="24"/>
          <w:u w:color="ff2c21"/>
          <w:rtl w:val="0"/>
          <w:lang w:val="it-IT"/>
        </w:rPr>
        <w:t xml:space="preserve"> </w:t>
      </w:r>
      <w:r>
        <w:rPr>
          <w:rFonts w:ascii="Times New Roman" w:hAnsi="Times New Roman"/>
          <w:sz w:val="24"/>
          <w:szCs w:val="24"/>
          <w:rtl w:val="0"/>
          <w:lang w:val="it-IT"/>
        </w:rPr>
        <w:t xml:space="preserve">The identical list is also found in the Late Antique grammars by Diomedes </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who nevertheless adds a ninth part, </w:t>
      </w:r>
      <w:r>
        <w:rPr>
          <w:rFonts w:ascii="Times New Roman" w:hAnsi="Times New Roman"/>
          <w:i w:val="1"/>
          <w:iCs w:val="1"/>
          <w:sz w:val="24"/>
          <w:szCs w:val="24"/>
          <w:rtl w:val="0"/>
          <w:lang w:val="it-IT"/>
        </w:rPr>
        <w:t>appellatio,</w:t>
      </w:r>
      <w:r>
        <w:rPr>
          <w:rFonts w:ascii="Times New Roman" w:hAnsi="Times New Roman"/>
          <w:sz w:val="24"/>
          <w:szCs w:val="24"/>
          <w:rtl w:val="0"/>
          <w:lang w:val="it-IT"/>
        </w:rPr>
        <w:t xml:space="preserve"> introduced by Terentius Scaurus</w:t>
      </w:r>
      <w:r>
        <w:rPr>
          <w:rFonts w:ascii="Times New Roman" w:cs="Times New Roman" w:hAnsi="Times New Roman" w:eastAsia="Times New Roman"/>
          <w:sz w:val="24"/>
          <w:szCs w:val="24"/>
          <w:vertAlign w:val="superscript"/>
          <w:lang w:val="it-IT"/>
        </w:rPr>
        <w:footnoteReference w:id="16"/>
      </w:r>
      <w:r>
        <w:rPr>
          <w:rFonts w:ascii="Times New Roman" w:hAnsi="Times New Roman" w:hint="default"/>
          <w:sz w:val="24"/>
          <w:szCs w:val="24"/>
          <w:rtl w:val="0"/>
          <w:lang w:val="it-IT"/>
        </w:rPr>
        <w:t xml:space="preserve"> – </w:t>
      </w:r>
      <w:r>
        <w:rPr>
          <w:rFonts w:ascii="Times New Roman" w:hAnsi="Times New Roman"/>
          <w:sz w:val="24"/>
          <w:szCs w:val="24"/>
          <w:rtl w:val="0"/>
          <w:lang w:val="it-IT"/>
        </w:rPr>
        <w:t>and by Maximus Victorinus.</w:t>
      </w:r>
      <w:r>
        <w:rPr>
          <w:rFonts w:ascii="Times New Roman" w:cs="Times New Roman" w:hAnsi="Times New Roman" w:eastAsia="Times New Roman"/>
          <w:sz w:val="24"/>
          <w:szCs w:val="24"/>
          <w:vertAlign w:val="superscript"/>
          <w:lang w:val="it-IT"/>
        </w:rPr>
        <w:footnoteReference w:id="17"/>
      </w:r>
      <w:r>
        <w:rPr>
          <w:rFonts w:ascii="Times New Roman" w:hAnsi="Times New Roman"/>
          <w:sz w:val="24"/>
          <w:szCs w:val="24"/>
          <w:rtl w:val="0"/>
          <w:lang w:val="it-IT"/>
        </w:rPr>
        <w:t xml:space="preserve"> In Charisius</w:t>
      </w:r>
      <w:r>
        <w:rPr>
          <w:rFonts w:ascii="Times New Roman" w:hAnsi="Times New Roman" w:hint="default"/>
          <w:sz w:val="24"/>
          <w:szCs w:val="24"/>
          <w:rtl w:val="0"/>
          <w:lang w:val="it-IT"/>
        </w:rPr>
        <w:t xml:space="preserve">’ </w:t>
      </w:r>
      <w:r>
        <w:rPr>
          <w:rFonts w:ascii="Times New Roman" w:hAnsi="Times New Roman"/>
          <w:sz w:val="24"/>
          <w:szCs w:val="24"/>
          <w:rtl w:val="0"/>
          <w:lang w:val="it-IT"/>
        </w:rPr>
        <w:t>grammar, the number of eight parts of speech is preserved, although the adverb precedes the participle,</w:t>
      </w:r>
      <w:r>
        <w:rPr>
          <w:rFonts w:ascii="Times New Roman" w:cs="Times New Roman" w:hAnsi="Times New Roman" w:eastAsia="Times New Roman"/>
          <w:sz w:val="24"/>
          <w:szCs w:val="24"/>
          <w:vertAlign w:val="superscript"/>
          <w:lang w:val="it-IT"/>
        </w:rPr>
        <w:footnoteReference w:id="18"/>
      </w:r>
      <w:r>
        <w:rPr>
          <w:rFonts w:ascii="Times New Roman" w:hAnsi="Times New Roman"/>
          <w:sz w:val="24"/>
          <w:szCs w:val="24"/>
          <w:rtl w:val="0"/>
          <w:lang w:val="it-IT"/>
        </w:rPr>
        <w:t xml:space="preserve"> while in Dositheus</w:t>
      </w:r>
      <w:r>
        <w:rPr>
          <w:rFonts w:ascii="Times New Roman" w:hAnsi="Times New Roman" w:hint="default"/>
          <w:sz w:val="24"/>
          <w:szCs w:val="24"/>
          <w:rtl w:val="0"/>
          <w:lang w:val="it-IT"/>
        </w:rPr>
        <w:t xml:space="preserve">’ </w:t>
      </w:r>
      <w:r>
        <w:rPr>
          <w:rFonts w:ascii="Times New Roman" w:hAnsi="Times New Roman"/>
          <w:sz w:val="24"/>
          <w:szCs w:val="24"/>
          <w:rtl w:val="0"/>
          <w:lang w:val="it-IT"/>
        </w:rPr>
        <w:t>grammar the preposition precedes the conjunction,</w:t>
      </w:r>
      <w:r>
        <w:rPr>
          <w:rFonts w:ascii="Times New Roman" w:cs="Times New Roman" w:hAnsi="Times New Roman" w:eastAsia="Times New Roman"/>
          <w:sz w:val="24"/>
          <w:szCs w:val="24"/>
          <w:vertAlign w:val="superscript"/>
          <w:lang w:val="it-IT"/>
        </w:rPr>
        <w:footnoteReference w:id="19"/>
      </w:r>
      <w:r>
        <w:rPr>
          <w:rFonts w:ascii="Times New Roman" w:hAnsi="Times New Roman"/>
          <w:sz w:val="24"/>
          <w:szCs w:val="24"/>
          <w:rtl w:val="0"/>
          <w:lang w:val="it-IT"/>
        </w:rPr>
        <w:t xml:space="preserve"> and further differences are found in the </w:t>
      </w:r>
      <w:r>
        <w:rPr>
          <w:rFonts w:ascii="Times New Roman" w:hAnsi="Times New Roman"/>
          <w:i w:val="1"/>
          <w:iCs w:val="1"/>
          <w:sz w:val="24"/>
          <w:szCs w:val="24"/>
          <w:rtl w:val="0"/>
          <w:lang w:val="it-IT"/>
        </w:rPr>
        <w:t>Instituta artium</w:t>
      </w:r>
      <w:r>
        <w:rPr>
          <w:rFonts w:ascii="Times New Roman" w:hAnsi="Times New Roman"/>
          <w:sz w:val="24"/>
          <w:szCs w:val="24"/>
          <w:rtl w:val="0"/>
          <w:lang w:val="it-IT"/>
        </w:rPr>
        <w:t>.</w:t>
      </w:r>
      <w:r>
        <w:rPr>
          <w:rFonts w:ascii="Times New Roman" w:cs="Times New Roman" w:hAnsi="Times New Roman" w:eastAsia="Times New Roman"/>
          <w:sz w:val="24"/>
          <w:szCs w:val="24"/>
          <w:vertAlign w:val="superscript"/>
          <w:lang w:val="it-IT"/>
        </w:rPr>
        <w:footnoteReference w:id="20"/>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es-ES_tradnl"/>
        </w:rPr>
      </w:pP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 xml:space="preserve">I.1. </w:t>
      </w:r>
      <w:r>
        <w:rPr>
          <w:rFonts w:ascii="Times New Roman" w:hAnsi="Times New Roman"/>
          <w:i w:val="1"/>
          <w:iCs w:val="1"/>
          <w:smallCaps w:val="1"/>
          <w:sz w:val="24"/>
          <w:szCs w:val="24"/>
          <w:rtl w:val="0"/>
          <w:lang w:val="es-ES_tradnl"/>
        </w:rPr>
        <w:t>Nomen</w:t>
      </w:r>
      <w:r>
        <w:rPr>
          <w:rFonts w:ascii="Times New Roman" w:hAnsi="Times New Roman"/>
          <w:sz w:val="24"/>
          <w:szCs w:val="24"/>
          <w:rtl w:val="0"/>
          <w:lang w:val="es-ES_tradnl"/>
        </w:rPr>
        <w:t xml:space="preserve"> ~ The occurrence of </w:t>
      </w:r>
      <w:r>
        <w:rPr>
          <w:rFonts w:ascii="Times New Roman" w:hAnsi="Times New Roman"/>
          <w:i w:val="1"/>
          <w:iCs w:val="1"/>
          <w:sz w:val="24"/>
          <w:szCs w:val="24"/>
          <w:rtl w:val="0"/>
          <w:lang w:val="es-ES_tradnl"/>
        </w:rPr>
        <w:t>nomen</w:t>
      </w:r>
      <w:r>
        <w:rPr>
          <w:rFonts w:ascii="Times New Roman" w:hAnsi="Times New Roman"/>
          <w:sz w:val="24"/>
          <w:szCs w:val="24"/>
          <w:rtl w:val="0"/>
          <w:lang w:val="es-ES_tradnl"/>
        </w:rPr>
        <w:t xml:space="preserve"> in </w:t>
      </w:r>
      <w:r>
        <w:rPr>
          <w:rFonts w:ascii="Times New Roman" w:hAnsi="Times New Roman"/>
          <w:i w:val="1"/>
          <w:iCs w:val="1"/>
          <w:sz w:val="24"/>
          <w:szCs w:val="24"/>
          <w:rtl w:val="0"/>
          <w:lang w:val="es-ES_tradnl"/>
        </w:rPr>
        <w:t>P.Lit.Lond.</w:t>
      </w:r>
      <w:r>
        <w:rPr>
          <w:rFonts w:ascii="Times New Roman" w:hAnsi="Times New Roman"/>
          <w:sz w:val="24"/>
          <w:szCs w:val="24"/>
          <w:rtl w:val="0"/>
          <w:lang w:val="es-ES_tradnl"/>
        </w:rPr>
        <w:t xml:space="preserve"> II 184 provides an important clue to the gram</w:t>
      </w:r>
      <w:r>
        <w:rPr>
          <w:rFonts w:ascii="Times New Roman" w:hAnsi="Times New Roman"/>
          <w:sz w:val="24"/>
          <w:szCs w:val="24"/>
          <w:rtl w:val="0"/>
          <w:lang w:val="es-ES_tradnl"/>
        </w:rPr>
        <w:t>m</w:t>
      </w:r>
      <w:r>
        <w:rPr>
          <w:rFonts w:ascii="Times New Roman" w:hAnsi="Times New Roman"/>
          <w:sz w:val="24"/>
          <w:szCs w:val="24"/>
          <w:rtl w:val="0"/>
          <w:lang w:val="es-ES_tradnl"/>
        </w:rPr>
        <w:t xml:space="preserve">atical context. In the first book of his </w:t>
      </w:r>
      <w:r>
        <w:rPr>
          <w:rFonts w:ascii="Times New Roman" w:hAnsi="Times New Roman"/>
          <w:i w:val="1"/>
          <w:iCs w:val="1"/>
          <w:sz w:val="24"/>
          <w:szCs w:val="24"/>
          <w:rtl w:val="0"/>
          <w:lang w:val="es-ES_tradnl"/>
        </w:rPr>
        <w:t>Ars grammatica</w:t>
      </w:r>
      <w:r>
        <w:rPr>
          <w:rFonts w:ascii="Times New Roman" w:hAnsi="Times New Roman"/>
          <w:sz w:val="24"/>
          <w:szCs w:val="24"/>
          <w:rtl w:val="0"/>
          <w:lang w:val="es-ES_tradnl"/>
        </w:rPr>
        <w:t>, Charisius reports Julius Romanus</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argument on the basis of analogy.</w:t>
      </w:r>
      <w:r>
        <w:rPr>
          <w:rFonts w:ascii="Times New Roman" w:cs="Times New Roman" w:hAnsi="Times New Roman" w:eastAsia="Times New Roman"/>
          <w:sz w:val="24"/>
          <w:szCs w:val="24"/>
          <w:vertAlign w:val="superscript"/>
          <w:lang w:val="es-ES_tradnl"/>
        </w:rPr>
        <w:footnoteReference w:id="21"/>
      </w:r>
      <w:r>
        <w:rPr>
          <w:rFonts w:ascii="Times New Roman" w:hAnsi="Times New Roman"/>
          <w:sz w:val="24"/>
          <w:szCs w:val="24"/>
          <w:rtl w:val="0"/>
          <w:lang w:val="es-ES_tradnl"/>
        </w:rPr>
        <w:t xml:space="preserve"> The exemplum of </w:t>
      </w:r>
      <w:r>
        <w:rPr>
          <w:rFonts w:ascii="Times New Roman" w:hAnsi="Times New Roman"/>
          <w:i w:val="1"/>
          <w:iCs w:val="1"/>
          <w:sz w:val="24"/>
          <w:szCs w:val="24"/>
          <w:rtl w:val="0"/>
          <w:lang w:val="es-ES_tradnl"/>
        </w:rPr>
        <w:t>Turbo Turbonis</w:t>
      </w:r>
      <w:r>
        <w:rPr>
          <w:rFonts w:ascii="Times New Roman" w:hAnsi="Times New Roman"/>
          <w:sz w:val="24"/>
          <w:szCs w:val="24"/>
          <w:rtl w:val="0"/>
          <w:lang w:val="es-ES_tradnl"/>
        </w:rPr>
        <w:t xml:space="preserve"> and </w:t>
      </w:r>
      <w:r>
        <w:rPr>
          <w:rFonts w:ascii="Times New Roman" w:hAnsi="Times New Roman"/>
          <w:i w:val="1"/>
          <w:iCs w:val="1"/>
          <w:sz w:val="24"/>
          <w:szCs w:val="24"/>
          <w:rtl w:val="0"/>
          <w:lang w:val="es-ES_tradnl"/>
        </w:rPr>
        <w:t>turbo turbinis</w:t>
      </w:r>
      <w:r>
        <w:rPr>
          <w:rFonts w:ascii="Times New Roman" w:hAnsi="Times New Roman"/>
          <w:sz w:val="24"/>
          <w:szCs w:val="24"/>
          <w:rtl w:val="0"/>
          <w:lang w:val="es-ES_tradnl"/>
        </w:rPr>
        <w:t xml:space="preserve"> demonstrates a difference between Pliny</w:t>
      </w:r>
      <w:r>
        <w:rPr>
          <w:rFonts w:ascii="Times New Roman" w:hAnsi="Times New Roman" w:hint="default"/>
          <w:sz w:val="24"/>
          <w:szCs w:val="24"/>
          <w:rtl w:val="0"/>
          <w:lang w:val="es-ES_tradnl"/>
        </w:rPr>
        <w:t>’</w:t>
      </w:r>
      <w:r>
        <w:rPr>
          <w:rFonts w:ascii="Times New Roman" w:hAnsi="Times New Roman"/>
          <w:sz w:val="24"/>
          <w:szCs w:val="24"/>
          <w:rtl w:val="0"/>
          <w:lang w:val="es-ES_tradnl"/>
        </w:rPr>
        <w:t>s and Caesar</w:t>
      </w:r>
      <w:r>
        <w:rPr>
          <w:rFonts w:ascii="Times New Roman" w:hAnsi="Times New Roman" w:hint="default"/>
          <w:sz w:val="24"/>
          <w:szCs w:val="24"/>
          <w:rtl w:val="0"/>
          <w:lang w:val="es-ES_tradnl"/>
        </w:rPr>
        <w:t>’</w:t>
      </w:r>
      <w:r>
        <w:rPr>
          <w:rFonts w:ascii="Times New Roman" w:hAnsi="Times New Roman"/>
          <w:sz w:val="24"/>
          <w:szCs w:val="24"/>
          <w:rtl w:val="0"/>
          <w:lang w:val="es-ES_tradnl"/>
        </w:rPr>
        <w:t>s theory of analogy.</w:t>
      </w:r>
      <w:r>
        <w:rPr>
          <w:rFonts w:ascii="Times New Roman" w:cs="Times New Roman" w:hAnsi="Times New Roman" w:eastAsia="Times New Roman"/>
          <w:sz w:val="24"/>
          <w:szCs w:val="24"/>
          <w:vertAlign w:val="superscript"/>
          <w:lang w:val="es-ES_tradnl"/>
        </w:rPr>
        <w:footnoteReference w:id="22"/>
      </w:r>
      <w:r>
        <w:rPr>
          <w:rFonts w:ascii="Times New Roman" w:hAnsi="Times New Roman"/>
          <w:sz w:val="24"/>
          <w:szCs w:val="24"/>
          <w:rtl w:val="0"/>
          <w:lang w:val="es-ES_tradnl"/>
        </w:rPr>
        <w:t xml:space="preserve"> In particular, Pliny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contrary to Caesar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infers from this difference in inflection that the category of </w:t>
      </w:r>
      <w:r>
        <w:rPr>
          <w:rFonts w:ascii="Times New Roman" w:hAnsi="Times New Roman"/>
          <w:i w:val="1"/>
          <w:iCs w:val="1"/>
          <w:sz w:val="24"/>
          <w:szCs w:val="24"/>
          <w:rtl w:val="0"/>
          <w:lang w:val="es-ES_tradnl"/>
        </w:rPr>
        <w:t>vocabulum</w:t>
      </w:r>
      <w:r>
        <w:rPr>
          <w:rFonts w:ascii="Times New Roman" w:hAnsi="Times New Roman"/>
          <w:sz w:val="24"/>
          <w:szCs w:val="24"/>
          <w:rtl w:val="0"/>
          <w:lang w:val="es-ES_tradnl"/>
        </w:rPr>
        <w:t xml:space="preserve"> (</w:t>
      </w:r>
      <w:r>
        <w:rPr>
          <w:rFonts w:ascii="Times New Roman" w:hAnsi="Times New Roman" w:hint="default"/>
          <w:sz w:val="24"/>
          <w:szCs w:val="24"/>
          <w:rtl w:val="0"/>
          <w:lang w:val="es-ES_tradnl"/>
        </w:rPr>
        <w:t>προσηγορ</w:t>
      </w:r>
      <w:r>
        <w:rPr>
          <w:sz w:val="24"/>
          <w:szCs w:val="24"/>
          <w:rtl w:val="1"/>
          <w:lang w:val="ar-SA" w:bidi="ar-SA"/>
        </w:rPr>
        <w:t>ί</w:t>
      </w:r>
      <w:r>
        <w:rPr>
          <w:rFonts w:ascii="Times New Roman" w:hAnsi="Times New Roman" w:hint="default"/>
          <w:sz w:val="24"/>
          <w:szCs w:val="24"/>
          <w:rtl w:val="0"/>
          <w:lang w:val="es-ES_tradnl"/>
        </w:rPr>
        <w:t>α</w:t>
      </w:r>
      <w:r>
        <w:rPr>
          <w:rFonts w:ascii="Times New Roman" w:hAnsi="Times New Roman"/>
          <w:sz w:val="24"/>
          <w:szCs w:val="24"/>
          <w:rtl w:val="0"/>
          <w:lang w:val="es-ES_tradnl"/>
        </w:rPr>
        <w:t xml:space="preserve">, </w:t>
      </w:r>
      <w:r>
        <w:rPr>
          <w:rFonts w:ascii="Times New Roman" w:hAnsi="Times New Roman" w:hint="default"/>
          <w:sz w:val="24"/>
          <w:szCs w:val="24"/>
          <w:rtl w:val="0"/>
          <w:lang w:val="es-ES_tradnl"/>
        </w:rPr>
        <w:t>‘</w:t>
      </w:r>
      <w:r>
        <w:rPr>
          <w:rFonts w:ascii="Times New Roman" w:hAnsi="Times New Roman"/>
          <w:sz w:val="24"/>
          <w:szCs w:val="24"/>
          <w:rtl w:val="0"/>
          <w:lang w:val="es-ES_tradnl"/>
        </w:rPr>
        <w:t>common noun</w:t>
      </w:r>
      <w:r>
        <w:rPr>
          <w:rFonts w:ascii="Times New Roman" w:hAnsi="Times New Roman" w:hint="default"/>
          <w:sz w:val="24"/>
          <w:szCs w:val="24"/>
          <w:rtl w:val="0"/>
          <w:lang w:val="es-ES_tradnl"/>
        </w:rPr>
        <w:t>’</w:t>
      </w:r>
      <w:r>
        <w:rPr>
          <w:rFonts w:ascii="Times New Roman" w:hAnsi="Times New Roman"/>
          <w:sz w:val="24"/>
          <w:szCs w:val="24"/>
          <w:rtl w:val="0"/>
          <w:lang w:val="es-ES_tradnl"/>
        </w:rPr>
        <w:t xml:space="preserve">)  must be distinguished from the </w:t>
      </w:r>
      <w:r>
        <w:rPr>
          <w:rFonts w:ascii="Times New Roman" w:hAnsi="Times New Roman"/>
          <w:i w:val="1"/>
          <w:iCs w:val="1"/>
          <w:sz w:val="24"/>
          <w:szCs w:val="24"/>
          <w:rtl w:val="0"/>
          <w:lang w:val="es-ES_tradnl"/>
        </w:rPr>
        <w:t>nomen</w:t>
      </w:r>
      <w:r>
        <w:rPr>
          <w:rFonts w:ascii="Times New Roman" w:hAnsi="Times New Roman"/>
          <w:sz w:val="24"/>
          <w:szCs w:val="24"/>
          <w:rtl w:val="0"/>
          <w:lang w:val="es-ES_tradnl"/>
        </w:rPr>
        <w:t xml:space="preserve"> (</w:t>
      </w:r>
      <w:r>
        <w:rPr>
          <w:rFonts w:ascii="NewAthenaUnicode" w:hAnsi="NewAthenaUnicode" w:hint="default"/>
          <w:sz w:val="24"/>
          <w:szCs w:val="24"/>
          <w:rtl w:val="1"/>
          <w:lang w:val="ar-SA" w:bidi="ar-SA"/>
        </w:rPr>
        <w:t>ὄ</w:t>
      </w:r>
      <w:r>
        <w:rPr>
          <w:rFonts w:ascii="NewAthenaUnicode" w:hAnsi="NewAthenaUnicode" w:hint="default"/>
          <w:sz w:val="24"/>
          <w:szCs w:val="24"/>
          <w:rtl w:val="0"/>
          <w:lang w:val="es-ES_tradnl"/>
        </w:rPr>
        <w:t>νομα</w:t>
      </w:r>
      <w:r>
        <w:rPr>
          <w:rFonts w:ascii="Times New Roman" w:hAnsi="Times New Roman"/>
          <w:sz w:val="24"/>
          <w:szCs w:val="24"/>
          <w:rtl w:val="0"/>
          <w:lang w:val="es-ES_tradnl"/>
        </w:rPr>
        <w:t xml:space="preserve">, </w:t>
      </w:r>
      <w:r>
        <w:rPr>
          <w:rFonts w:ascii="Times New Roman" w:hAnsi="Times New Roman" w:hint="default"/>
          <w:sz w:val="24"/>
          <w:szCs w:val="24"/>
          <w:rtl w:val="0"/>
          <w:lang w:val="es-ES_tradnl"/>
        </w:rPr>
        <w:t>‘</w:t>
      </w:r>
      <w:r>
        <w:rPr>
          <w:rFonts w:ascii="Times New Roman" w:hAnsi="Times New Roman"/>
          <w:sz w:val="24"/>
          <w:szCs w:val="24"/>
          <w:rtl w:val="0"/>
          <w:lang w:val="es-ES_tradnl"/>
        </w:rPr>
        <w:t>proper noun</w:t>
      </w:r>
      <w:r>
        <w:rPr>
          <w:rFonts w:ascii="Times New Roman" w:hAnsi="Times New Roman" w:hint="default"/>
          <w:sz w:val="24"/>
          <w:szCs w:val="24"/>
          <w:rtl w:val="0"/>
          <w:lang w:val="es-ES_tradnl"/>
        </w:rPr>
        <w:t>’</w:t>
      </w:r>
      <w:r>
        <w:rPr>
          <w:rFonts w:ascii="Times New Roman" w:hAnsi="Times New Roman"/>
          <w:sz w:val="24"/>
          <w:szCs w:val="24"/>
          <w:rtl w:val="0"/>
          <w:lang w:val="es-ES_tradnl"/>
        </w:rPr>
        <w:t>). Consequently, the number of parts of speech for him could have been higher than the eight which came directly from the Greek grammatical tradition.</w:t>
      </w:r>
      <w:r>
        <w:rPr>
          <w:rFonts w:ascii="Times New Roman" w:cs="Times New Roman" w:hAnsi="Times New Roman" w:eastAsia="Times New Roman"/>
          <w:sz w:val="24"/>
          <w:szCs w:val="24"/>
          <w:vertAlign w:val="superscript"/>
          <w:lang w:val="es-ES_tradnl"/>
        </w:rPr>
        <w:footnoteReference w:id="23"/>
      </w:r>
      <w:r>
        <w:rPr>
          <w:rFonts w:ascii="Times New Roman" w:hAnsi="Times New Roman"/>
          <w:sz w:val="24"/>
          <w:szCs w:val="24"/>
          <w:rtl w:val="0"/>
          <w:lang w:val="es-ES_tradnl"/>
        </w:rPr>
        <w:t xml:space="preserve"> Such a distinction between </w:t>
      </w:r>
      <w:r>
        <w:rPr>
          <w:rFonts w:ascii="Times New Roman" w:hAnsi="Times New Roman"/>
          <w:i w:val="1"/>
          <w:iCs w:val="1"/>
          <w:sz w:val="24"/>
          <w:szCs w:val="24"/>
          <w:rtl w:val="0"/>
          <w:lang w:val="es-ES_tradnl"/>
        </w:rPr>
        <w:t>vocabulum</w:t>
      </w:r>
      <w:r>
        <w:rPr>
          <w:rFonts w:ascii="Times New Roman" w:hAnsi="Times New Roman"/>
          <w:sz w:val="24"/>
          <w:szCs w:val="24"/>
          <w:rtl w:val="0"/>
          <w:lang w:val="es-ES_tradnl"/>
        </w:rPr>
        <w:t xml:space="preserve"> and </w:t>
      </w:r>
      <w:r>
        <w:rPr>
          <w:rFonts w:ascii="Times New Roman" w:hAnsi="Times New Roman"/>
          <w:i w:val="1"/>
          <w:iCs w:val="1"/>
          <w:sz w:val="24"/>
          <w:szCs w:val="24"/>
          <w:rtl w:val="0"/>
          <w:lang w:val="es-ES_tradnl"/>
        </w:rPr>
        <w:t>nomen,</w:t>
      </w:r>
      <w:r>
        <w:rPr>
          <w:rFonts w:ascii="Times New Roman" w:hAnsi="Times New Roman"/>
          <w:sz w:val="24"/>
          <w:szCs w:val="24"/>
          <w:rtl w:val="0"/>
          <w:lang w:val="es-ES_tradnl"/>
        </w:rPr>
        <w:t xml:space="preserve"> which seems to have been accepted by Pliny the Elder in his </w:t>
      </w:r>
      <w:r>
        <w:rPr>
          <w:rFonts w:ascii="Times New Roman" w:hAnsi="Times New Roman"/>
          <w:i w:val="1"/>
          <w:iCs w:val="1"/>
          <w:sz w:val="24"/>
          <w:szCs w:val="24"/>
          <w:rtl w:val="0"/>
          <w:lang w:val="es-ES_tradnl"/>
        </w:rPr>
        <w:t>Dubius sermo</w:t>
      </w:r>
      <w:r>
        <w:rPr>
          <w:rFonts w:ascii="Times New Roman" w:hAnsi="Times New Roman" w:hint="default"/>
          <w:sz w:val="24"/>
          <w:szCs w:val="24"/>
          <w:rtl w:val="0"/>
          <w:lang w:val="es-ES_tradnl"/>
        </w:rPr>
        <w:t xml:space="preserve"> – </w:t>
      </w:r>
      <w:r>
        <w:rPr>
          <w:rFonts w:ascii="Times New Roman" w:hAnsi="Times New Roman"/>
          <w:sz w:val="24"/>
          <w:szCs w:val="24"/>
          <w:rtl w:val="0"/>
          <w:lang w:val="es-ES_tradnl"/>
        </w:rPr>
        <w:t xml:space="preserve">according to Julius Romanus and then Charisius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does not belong to the grammatical doctrine of </w:t>
      </w:r>
      <w:r>
        <w:rPr>
          <w:rFonts w:ascii="Times New Roman" w:hAnsi="Times New Roman"/>
          <w:i w:val="1"/>
          <w:iCs w:val="1"/>
          <w:sz w:val="24"/>
          <w:szCs w:val="24"/>
          <w:rtl w:val="0"/>
          <w:lang w:val="es-ES_tradnl"/>
        </w:rPr>
        <w:t>P.Lit. Lond</w:t>
      </w:r>
      <w:r>
        <w:rPr>
          <w:rFonts w:ascii="Times New Roman" w:hAnsi="Times New Roman"/>
          <w:sz w:val="24"/>
          <w:szCs w:val="24"/>
          <w:rtl w:val="0"/>
          <w:lang w:val="es-ES_tradnl"/>
        </w:rPr>
        <w:t xml:space="preserve">. II 184. In </w:t>
      </w:r>
      <w:r>
        <w:rPr>
          <w:rFonts w:ascii="Times New Roman" w:hAnsi="Times New Roman"/>
          <w:i w:val="1"/>
          <w:iCs w:val="1"/>
          <w:sz w:val="24"/>
          <w:szCs w:val="24"/>
          <w:rtl w:val="0"/>
          <w:lang w:val="es-ES_tradnl"/>
        </w:rPr>
        <w:t>P.Lit. Lond</w:t>
      </w:r>
      <w:r>
        <w:rPr>
          <w:rFonts w:ascii="Times New Roman" w:hAnsi="Times New Roman"/>
          <w:sz w:val="24"/>
          <w:szCs w:val="24"/>
          <w:rtl w:val="0"/>
          <w:lang w:val="es-ES_tradnl"/>
        </w:rPr>
        <w:t xml:space="preserve">. II 184, </w:t>
      </w:r>
      <w:r>
        <w:rPr>
          <w:rFonts w:ascii="Times New Roman" w:hAnsi="Times New Roman"/>
          <w:i w:val="1"/>
          <w:iCs w:val="1"/>
          <w:sz w:val="24"/>
          <w:szCs w:val="24"/>
          <w:rtl w:val="0"/>
          <w:lang w:val="es-ES_tradnl"/>
        </w:rPr>
        <w:t>vocabulum</w:t>
      </w:r>
      <w:r>
        <w:rPr>
          <w:rFonts w:ascii="Times New Roman" w:hAnsi="Times New Roman"/>
          <w:sz w:val="24"/>
          <w:szCs w:val="24"/>
          <w:rtl w:val="0"/>
          <w:lang w:val="es-ES_tradnl"/>
        </w:rPr>
        <w:t xml:space="preserve"> occurs more than once in order to clarify the concept of </w:t>
      </w:r>
      <w:r>
        <w:rPr>
          <w:rFonts w:ascii="Times New Roman" w:hAnsi="Times New Roman"/>
          <w:i w:val="1"/>
          <w:iCs w:val="1"/>
          <w:sz w:val="24"/>
          <w:szCs w:val="24"/>
          <w:rtl w:val="0"/>
          <w:lang w:val="es-ES_tradnl"/>
        </w:rPr>
        <w:t>nomen</w:t>
      </w:r>
      <w:r>
        <w:rPr>
          <w:rFonts w:ascii="Times New Roman" w:hAnsi="Times New Roman"/>
          <w:sz w:val="24"/>
          <w:szCs w:val="24"/>
          <w:rtl w:val="0"/>
          <w:lang w:val="es-ES_tradnl"/>
        </w:rPr>
        <w:t xml:space="preserve"> and is included in its definition.</w:t>
      </w:r>
      <w:r>
        <w:rPr>
          <w:rFonts w:ascii="Times New Roman" w:cs="Times New Roman" w:hAnsi="Times New Roman" w:eastAsia="Times New Roman"/>
          <w:sz w:val="24"/>
          <w:szCs w:val="24"/>
          <w:vertAlign w:val="superscript"/>
          <w:lang w:val="es-ES_tradnl"/>
        </w:rPr>
        <w:footnoteReference w:id="24"/>
      </w:r>
      <w:r>
        <w:rPr>
          <w:rFonts w:ascii="Times New Roman" w:hAnsi="Times New Roman"/>
          <w:sz w:val="24"/>
          <w:szCs w:val="24"/>
          <w:rtl w:val="0"/>
          <w:lang w:val="es-ES_tradnl"/>
        </w:rPr>
        <w:t xml:space="preserve"> </w:t>
      </w:r>
      <w:r>
        <w:rPr>
          <w:rFonts w:ascii="Times New Roman" w:hAnsi="Times New Roman"/>
          <w:i w:val="1"/>
          <w:iCs w:val="1"/>
          <w:sz w:val="24"/>
          <w:szCs w:val="24"/>
          <w:rtl w:val="0"/>
          <w:lang w:val="es-ES_tradnl"/>
        </w:rPr>
        <w:t>Vocabulum</w:t>
      </w:r>
      <w:r>
        <w:rPr>
          <w:rFonts w:ascii="Times New Roman" w:hAnsi="Times New Roman"/>
          <w:sz w:val="24"/>
          <w:szCs w:val="24"/>
          <w:rtl w:val="0"/>
          <w:lang w:val="es-ES_tradnl"/>
        </w:rPr>
        <w:t xml:space="preserve"> is already part of the word-class of </w:t>
      </w:r>
      <w:r>
        <w:rPr>
          <w:rFonts w:ascii="Times New Roman" w:hAnsi="Times New Roman"/>
          <w:i w:val="1"/>
          <w:iCs w:val="1"/>
          <w:sz w:val="24"/>
          <w:szCs w:val="24"/>
          <w:rtl w:val="0"/>
          <w:lang w:val="es-ES_tradnl"/>
        </w:rPr>
        <w:t>nomen</w:t>
      </w:r>
      <w:r>
        <w:rPr>
          <w:rFonts w:ascii="Times New Roman" w:hAnsi="Times New Roman"/>
          <w:sz w:val="24"/>
          <w:szCs w:val="24"/>
          <w:rtl w:val="0"/>
          <w:lang w:val="es-ES_tradnl"/>
        </w:rPr>
        <w:t xml:space="preserve"> in Alexandrian doctrine.</w:t>
      </w:r>
      <w:r>
        <w:rPr>
          <w:rFonts w:ascii="Times New Roman" w:cs="Times New Roman" w:hAnsi="Times New Roman" w:eastAsia="Times New Roman"/>
          <w:sz w:val="24"/>
          <w:szCs w:val="24"/>
          <w:vertAlign w:val="superscript"/>
          <w:lang w:val="es-ES_tradnl"/>
        </w:rPr>
        <w:footnoteReference w:id="25"/>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 xml:space="preserve">Comparison with the parts of speech in the </w:t>
      </w:r>
      <w:r>
        <w:rPr>
          <w:rFonts w:ascii="Times New Roman" w:hAnsi="Times New Roman"/>
          <w:i w:val="1"/>
          <w:iCs w:val="1"/>
          <w:sz w:val="24"/>
          <w:szCs w:val="24"/>
          <w:rtl w:val="0"/>
          <w:lang w:val="es-ES_tradnl"/>
        </w:rPr>
        <w:t>Institutio oratoria</w:t>
      </w:r>
      <w:r>
        <w:rPr>
          <w:rFonts w:ascii="Times New Roman" w:hAnsi="Times New Roman"/>
          <w:sz w:val="24"/>
          <w:szCs w:val="24"/>
          <w:rtl w:val="0"/>
          <w:lang w:val="es-ES_tradnl"/>
        </w:rPr>
        <w:t xml:space="preserve"> could provide a further explanation. According to Quintilian, some </w:t>
      </w:r>
      <w:r>
        <w:rPr>
          <w:rFonts w:ascii="Times New Roman" w:hAnsi="Times New Roman"/>
          <w:i w:val="1"/>
          <w:iCs w:val="1"/>
          <w:sz w:val="24"/>
          <w:szCs w:val="24"/>
          <w:rtl w:val="0"/>
          <w:lang w:val="es-ES_tradnl"/>
        </w:rPr>
        <w:t xml:space="preserve">veteres </w:t>
      </w:r>
      <w:r>
        <w:rPr>
          <w:rFonts w:ascii="Times New Roman" w:hAnsi="Times New Roman"/>
          <w:sz w:val="24"/>
          <w:szCs w:val="24"/>
          <w:rtl w:val="0"/>
          <w:lang w:val="es-ES_tradnl"/>
        </w:rPr>
        <w:t xml:space="preserve">like Aristoteles and Theodectes simply used to list </w:t>
      </w:r>
      <w:r>
        <w:rPr>
          <w:rFonts w:ascii="Times New Roman" w:hAnsi="Times New Roman"/>
          <w:i w:val="1"/>
          <w:iCs w:val="1"/>
          <w:sz w:val="24"/>
          <w:szCs w:val="24"/>
          <w:rtl w:val="0"/>
          <w:lang w:val="es-ES_tradnl"/>
        </w:rPr>
        <w:t>verba</w:t>
      </w:r>
      <w:r>
        <w:rPr>
          <w:rFonts w:ascii="Times New Roman" w:hAnsi="Times New Roman"/>
          <w:sz w:val="24"/>
          <w:szCs w:val="24"/>
          <w:rtl w:val="0"/>
          <w:lang w:val="es-ES_tradnl"/>
        </w:rPr>
        <w:t xml:space="preserve">, </w:t>
      </w:r>
      <w:r>
        <w:rPr>
          <w:rFonts w:ascii="Times New Roman" w:hAnsi="Times New Roman"/>
          <w:i w:val="1"/>
          <w:iCs w:val="1"/>
          <w:sz w:val="24"/>
          <w:szCs w:val="24"/>
          <w:rtl w:val="0"/>
          <w:lang w:val="es-ES_tradnl"/>
        </w:rPr>
        <w:t>nomina</w:t>
      </w:r>
      <w:r>
        <w:rPr>
          <w:rFonts w:ascii="Times New Roman" w:hAnsi="Times New Roman"/>
          <w:sz w:val="24"/>
          <w:szCs w:val="24"/>
          <w:rtl w:val="0"/>
          <w:lang w:val="es-ES_tradnl"/>
        </w:rPr>
        <w:t xml:space="preserve"> and </w:t>
      </w:r>
      <w:r>
        <w:rPr>
          <w:rFonts w:ascii="Times New Roman" w:hAnsi="Times New Roman"/>
          <w:i w:val="1"/>
          <w:iCs w:val="1"/>
          <w:sz w:val="24"/>
          <w:szCs w:val="24"/>
          <w:rtl w:val="0"/>
          <w:lang w:val="es-ES_tradnl"/>
        </w:rPr>
        <w:t>convictiones</w:t>
      </w:r>
      <w:r>
        <w:rPr>
          <w:rFonts w:ascii="Times New Roman" w:hAnsi="Times New Roman"/>
          <w:sz w:val="24"/>
          <w:szCs w:val="24"/>
          <w:rtl w:val="0"/>
          <w:lang w:val="es-ES_tradnl"/>
        </w:rPr>
        <w:t xml:space="preserve"> (or </w:t>
      </w:r>
      <w:r>
        <w:rPr>
          <w:rFonts w:ascii="Times New Roman" w:hAnsi="Times New Roman"/>
          <w:i w:val="1"/>
          <w:iCs w:val="1"/>
          <w:sz w:val="24"/>
          <w:szCs w:val="24"/>
          <w:rtl w:val="0"/>
          <w:lang w:val="es-ES_tradnl"/>
        </w:rPr>
        <w:t>coniunctiones</w:t>
      </w:r>
      <w:r>
        <w:rPr>
          <w:rFonts w:ascii="Times New Roman" w:hAnsi="Times New Roman"/>
          <w:sz w:val="24"/>
          <w:szCs w:val="24"/>
          <w:rtl w:val="0"/>
          <w:lang w:val="es-ES_tradnl"/>
        </w:rPr>
        <w:t>); later the number of parts of speech was increased by some philosophers, especially the Stoics, eventually growing to eight and then nine.</w:t>
      </w:r>
      <w:r>
        <w:rPr>
          <w:rFonts w:ascii="Times New Roman" w:cs="Times New Roman" w:hAnsi="Times New Roman" w:eastAsia="Times New Roman"/>
          <w:sz w:val="24"/>
          <w:szCs w:val="24"/>
          <w:vertAlign w:val="superscript"/>
          <w:lang w:val="es-ES_tradnl"/>
        </w:rPr>
        <w:footnoteReference w:id="26"/>
      </w:r>
      <w:r>
        <w:rPr>
          <w:rFonts w:ascii="Times New Roman" w:hAnsi="Times New Roman"/>
          <w:sz w:val="24"/>
          <w:szCs w:val="24"/>
          <w:rtl w:val="0"/>
          <w:lang w:val="es-ES_tradnl"/>
        </w:rPr>
        <w:t xml:space="preserve"> Although the distinction between </w:t>
      </w:r>
      <w:r>
        <w:rPr>
          <w:rFonts w:ascii="Times New Roman" w:hAnsi="Times New Roman"/>
          <w:i w:val="1"/>
          <w:iCs w:val="1"/>
          <w:sz w:val="24"/>
          <w:szCs w:val="24"/>
          <w:rtl w:val="0"/>
          <w:lang w:val="es-ES_tradnl"/>
        </w:rPr>
        <w:t xml:space="preserve">nomen </w:t>
      </w:r>
      <w:r>
        <w:rPr>
          <w:rFonts w:ascii="Times New Roman" w:hAnsi="Times New Roman"/>
          <w:sz w:val="24"/>
          <w:szCs w:val="24"/>
          <w:rtl w:val="0"/>
          <w:lang w:val="es-ES_tradnl"/>
        </w:rPr>
        <w:t xml:space="preserve">and </w:t>
      </w:r>
      <w:r>
        <w:rPr>
          <w:rFonts w:ascii="Times New Roman" w:hAnsi="Times New Roman"/>
          <w:i w:val="1"/>
          <w:iCs w:val="1"/>
          <w:sz w:val="24"/>
          <w:szCs w:val="24"/>
          <w:rtl w:val="0"/>
          <w:lang w:val="es-ES_tradnl"/>
        </w:rPr>
        <w:t>vocabulum</w:t>
      </w:r>
      <w:r>
        <w:rPr>
          <w:rFonts w:ascii="Times New Roman" w:hAnsi="Times New Roman"/>
          <w:sz w:val="24"/>
          <w:szCs w:val="24"/>
          <w:rtl w:val="0"/>
          <w:lang w:val="es-ES_tradnl"/>
        </w:rPr>
        <w:t xml:space="preserve"> made the number of the parts of speech reach nine, at the same time eight was still supported by some grammarians, including Aristarchus and Remmius Palaemon. The reference to Aristarchus goes back to Greek grammatical theories of the Alexandrian age, while the reference to Palaemon alludes to a grammarian a few years older than Quintilian. This chronological gap can now be filled through Dionysius Thrax, on the Greek side, and Caesar and his </w:t>
      </w:r>
      <w:r>
        <w:rPr>
          <w:rFonts w:ascii="Times New Roman" w:hAnsi="Times New Roman"/>
          <w:i w:val="1"/>
          <w:iCs w:val="1"/>
          <w:sz w:val="24"/>
          <w:szCs w:val="24"/>
          <w:rtl w:val="0"/>
          <w:lang w:val="es-ES_tradnl"/>
        </w:rPr>
        <w:t>De analogia</w:t>
      </w:r>
      <w:r>
        <w:rPr>
          <w:rFonts w:ascii="Times New Roman" w:hAnsi="Times New Roman"/>
          <w:sz w:val="24"/>
          <w:szCs w:val="24"/>
          <w:rtl w:val="0"/>
          <w:lang w:val="es-ES_tradnl"/>
        </w:rPr>
        <w:t xml:space="preserve"> and the </w:t>
      </w:r>
      <w:r>
        <w:rPr>
          <w:rFonts w:ascii="Times New Roman" w:hAnsi="Times New Roman"/>
          <w:i w:val="1"/>
          <w:iCs w:val="1"/>
          <w:sz w:val="24"/>
          <w:szCs w:val="24"/>
          <w:rtl w:val="0"/>
          <w:lang w:val="es-ES_tradnl"/>
        </w:rPr>
        <w:t>Rhetorica ad Herennium</w:t>
      </w:r>
      <w:r>
        <w:rPr>
          <w:rFonts w:ascii="Times New Roman" w:hAnsi="Times New Roman"/>
          <w:sz w:val="24"/>
          <w:szCs w:val="24"/>
          <w:rtl w:val="0"/>
          <w:lang w:val="es-ES_tradnl"/>
        </w:rPr>
        <w:t>,</w:t>
      </w:r>
      <w:r>
        <w:rPr>
          <w:rFonts w:ascii="Times New Roman" w:cs="Times New Roman" w:hAnsi="Times New Roman" w:eastAsia="Times New Roman"/>
          <w:sz w:val="24"/>
          <w:szCs w:val="24"/>
          <w:vertAlign w:val="superscript"/>
          <w:lang w:val="es-ES_tradnl"/>
        </w:rPr>
        <w:footnoteReference w:id="27"/>
      </w:r>
      <w:r>
        <w:rPr>
          <w:rFonts w:ascii="Times New Roman" w:hAnsi="Times New Roman"/>
          <w:sz w:val="24"/>
          <w:szCs w:val="24"/>
          <w:rtl w:val="0"/>
          <w:lang w:val="es-ES_tradnl"/>
        </w:rPr>
        <w:t xml:space="preserve"> on the Latin side. Perhaps the name of Verrius Flaccus can be added.</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Like Caesar, Verrius made analogical principles shape his grammatical argumentation. This is apparent from some fragments of his work, in particular his theory of morphology.</w:t>
      </w:r>
      <w:r>
        <w:rPr>
          <w:rFonts w:ascii="Times New Roman" w:cs="Times New Roman" w:hAnsi="Times New Roman" w:eastAsia="Times New Roman"/>
          <w:sz w:val="24"/>
          <w:szCs w:val="24"/>
          <w:vertAlign w:val="superscript"/>
          <w:lang w:val="es-ES_tradnl"/>
        </w:rPr>
        <w:footnoteReference w:id="28"/>
      </w:r>
      <w:r>
        <w:rPr>
          <w:rFonts w:ascii="Times New Roman" w:hAnsi="Times New Roman"/>
          <w:sz w:val="24"/>
          <w:szCs w:val="24"/>
          <w:rtl w:val="0"/>
          <w:lang w:val="es-ES_tradnl"/>
        </w:rPr>
        <w:t xml:space="preserve"> </w:t>
      </w:r>
      <w:r>
        <w:rPr>
          <w:rFonts w:ascii="Times New Roman" w:hAnsi="Times New Roman"/>
          <w:i w:val="1"/>
          <w:iCs w:val="1"/>
          <w:sz w:val="24"/>
          <w:szCs w:val="24"/>
          <w:rtl w:val="0"/>
          <w:lang w:val="es-ES_tradnl"/>
        </w:rPr>
        <w:t>Ratio</w:t>
      </w:r>
      <w:r>
        <w:rPr>
          <w:rFonts w:ascii="Times New Roman" w:hAnsi="Times New Roman" w:hint="default"/>
          <w:sz w:val="24"/>
          <w:szCs w:val="24"/>
          <w:rtl w:val="0"/>
          <w:lang w:val="es-ES_tradnl"/>
        </w:rPr>
        <w:t xml:space="preserve"> – </w:t>
      </w:r>
      <w:r>
        <w:rPr>
          <w:rFonts w:ascii="Times New Roman" w:hAnsi="Times New Roman"/>
          <w:sz w:val="24"/>
          <w:szCs w:val="24"/>
          <w:rtl w:val="0"/>
          <w:lang w:val="es-ES_tradnl"/>
        </w:rPr>
        <w:t xml:space="preserve">in other words, analogy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is counted among the three exegetical </w:t>
      </w:r>
      <w:r>
        <w:rPr>
          <w:rFonts w:ascii="Times New Roman" w:hAnsi="Times New Roman" w:hint="default"/>
          <w:sz w:val="24"/>
          <w:szCs w:val="24"/>
          <w:rtl w:val="0"/>
          <w:lang w:val="es-ES_tradnl"/>
        </w:rPr>
        <w:t>‘</w:t>
      </w:r>
      <w:r>
        <w:rPr>
          <w:rFonts w:ascii="Times New Roman" w:hAnsi="Times New Roman"/>
          <w:sz w:val="24"/>
          <w:szCs w:val="24"/>
          <w:rtl w:val="0"/>
          <w:lang w:val="es-ES_tradnl"/>
        </w:rPr>
        <w:t>instruments</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Verrius Flaccus was accustomed to use, together with </w:t>
      </w:r>
      <w:r>
        <w:rPr>
          <w:rFonts w:ascii="Times New Roman" w:hAnsi="Times New Roman"/>
          <w:i w:val="1"/>
          <w:iCs w:val="1"/>
          <w:sz w:val="24"/>
          <w:szCs w:val="24"/>
          <w:rtl w:val="0"/>
          <w:lang w:val="es-ES_tradnl"/>
        </w:rPr>
        <w:t>exempla</w:t>
      </w:r>
      <w:r>
        <w:rPr>
          <w:rFonts w:ascii="Times New Roman" w:hAnsi="Times New Roman"/>
          <w:sz w:val="24"/>
          <w:szCs w:val="24"/>
          <w:rtl w:val="0"/>
          <w:lang w:val="es-ES_tradnl"/>
        </w:rPr>
        <w:t xml:space="preserve"> and </w:t>
      </w:r>
      <w:r>
        <w:rPr>
          <w:rFonts w:ascii="Times New Roman" w:hAnsi="Times New Roman"/>
          <w:i w:val="1"/>
          <w:iCs w:val="1"/>
          <w:sz w:val="24"/>
          <w:szCs w:val="24"/>
          <w:rtl w:val="0"/>
          <w:lang w:val="es-ES_tradnl"/>
        </w:rPr>
        <w:t>auctoritas</w:t>
      </w:r>
      <w:r>
        <w:rPr>
          <w:rFonts w:ascii="Times New Roman" w:hAnsi="Times New Roman"/>
          <w:sz w:val="24"/>
          <w:szCs w:val="24"/>
          <w:rtl w:val="0"/>
          <w:lang w:val="es-ES_tradnl"/>
        </w:rPr>
        <w:t xml:space="preserve">, and he himself offered a demonstration of their employment in his correspondence, according to the commentator Servius on </w:t>
      </w:r>
      <w:r>
        <w:rPr>
          <w:rFonts w:ascii="Times New Roman" w:hAnsi="Times New Roman"/>
          <w:i w:val="1"/>
          <w:iCs w:val="1"/>
          <w:sz w:val="24"/>
          <w:szCs w:val="24"/>
          <w:rtl w:val="0"/>
          <w:lang w:val="es-ES_tradnl"/>
        </w:rPr>
        <w:t xml:space="preserve">Aeneid </w:t>
      </w:r>
      <w:r>
        <w:rPr>
          <w:rFonts w:ascii="Times New Roman" w:hAnsi="Times New Roman"/>
          <w:sz w:val="24"/>
          <w:szCs w:val="24"/>
          <w:rtl w:val="0"/>
          <w:lang w:val="es-ES_tradnl"/>
        </w:rPr>
        <w:t>8.423.</w:t>
      </w:r>
      <w:r>
        <w:rPr>
          <w:rFonts w:ascii="Times New Roman" w:cs="Times New Roman" w:hAnsi="Times New Roman" w:eastAsia="Times New Roman"/>
          <w:sz w:val="24"/>
          <w:szCs w:val="24"/>
          <w:vertAlign w:val="superscript"/>
          <w:lang w:val="es-ES_tradnl"/>
        </w:rPr>
        <w:footnoteReference w:id="29"/>
      </w:r>
      <w:r>
        <w:rPr>
          <w:rFonts w:ascii="Times New Roman" w:hAnsi="Times New Roman"/>
          <w:sz w:val="24"/>
          <w:szCs w:val="24"/>
          <w:rtl w:val="0"/>
          <w:lang w:val="es-ES_tradnl"/>
        </w:rPr>
        <w:t xml:space="preserve"> </w:t>
      </w:r>
      <w:r>
        <w:rPr>
          <w:rFonts w:ascii="Times New Roman" w:hAnsi="Times New Roman"/>
          <w:i w:val="1"/>
          <w:iCs w:val="1"/>
          <w:sz w:val="24"/>
          <w:szCs w:val="24"/>
          <w:rtl w:val="0"/>
          <w:lang w:val="es-ES_tradnl"/>
        </w:rPr>
        <w:t>Ratio</w:t>
      </w:r>
      <w:r>
        <w:rPr>
          <w:rFonts w:ascii="Times New Roman" w:hAnsi="Times New Roman"/>
          <w:sz w:val="24"/>
          <w:szCs w:val="24"/>
          <w:rtl w:val="0"/>
          <w:lang w:val="es-ES_tradnl"/>
        </w:rPr>
        <w:t xml:space="preserve"> is a key word (and thus a key concept) in some passages from Velius Longus</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treatise on orthography that have been connected to Verrius Flaccus.</w:t>
      </w:r>
      <w:r>
        <w:rPr>
          <w:rFonts w:ascii="Times New Roman" w:cs="Times New Roman" w:hAnsi="Times New Roman" w:eastAsia="Times New Roman"/>
          <w:sz w:val="24"/>
          <w:szCs w:val="24"/>
          <w:vertAlign w:val="superscript"/>
          <w:lang w:val="es-ES_tradnl"/>
        </w:rPr>
        <w:footnoteReference w:id="30"/>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es-ES_tradnl"/>
        </w:rPr>
      </w:pP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hAnsi="Times New Roman"/>
          <w:smallCaps w:val="1"/>
          <w:sz w:val="24"/>
          <w:szCs w:val="24"/>
          <w:rtl w:val="0"/>
          <w:lang w:val="es-ES_tradnl"/>
        </w:rPr>
        <w:t xml:space="preserve">I.2. </w:t>
      </w:r>
      <w:r>
        <w:rPr>
          <w:rFonts w:ascii="Times New Roman" w:hAnsi="Times New Roman"/>
          <w:i w:val="1"/>
          <w:iCs w:val="1"/>
          <w:smallCaps w:val="1"/>
          <w:sz w:val="24"/>
          <w:szCs w:val="24"/>
          <w:rtl w:val="0"/>
          <w:lang w:val="it-IT"/>
        </w:rPr>
        <w:t>Interiectio</w:t>
      </w:r>
      <w:r>
        <w:rPr>
          <w:rFonts w:ascii="Times New Roman" w:hAnsi="Times New Roman"/>
          <w:i w:val="1"/>
          <w:iCs w:val="1"/>
          <w:sz w:val="24"/>
          <w:szCs w:val="24"/>
          <w:rtl w:val="0"/>
          <w:lang w:val="it-IT"/>
        </w:rPr>
        <w:t xml:space="preserve"> ~ </w:t>
      </w:r>
      <w:r>
        <w:rPr>
          <w:rFonts w:ascii="Times New Roman" w:hAnsi="Times New Roman"/>
          <w:sz w:val="24"/>
          <w:szCs w:val="24"/>
          <w:rtl w:val="0"/>
          <w:lang w:val="es-ES_tradnl"/>
        </w:rPr>
        <w:t xml:space="preserve">The presence of </w:t>
      </w:r>
      <w:r>
        <w:rPr>
          <w:rFonts w:ascii="Times New Roman" w:hAnsi="Times New Roman"/>
          <w:i w:val="1"/>
          <w:iCs w:val="1"/>
          <w:sz w:val="24"/>
          <w:szCs w:val="24"/>
          <w:rtl w:val="0"/>
          <w:lang w:val="es-ES_tradnl"/>
        </w:rPr>
        <w:t>interiectio</w:t>
      </w:r>
      <w:r>
        <w:rPr>
          <w:rFonts w:ascii="Times New Roman" w:hAnsi="Times New Roman"/>
          <w:sz w:val="24"/>
          <w:szCs w:val="24"/>
          <w:rtl w:val="0"/>
          <w:lang w:val="es-ES_tradnl"/>
        </w:rPr>
        <w:t xml:space="preserve"> among the parts of speech led the first editor of the London fragment, Herbert J.M. Milne, to hypothesize that the grammar was linked to Remmius Palaemon, the Latin grammarian who introduced interjection among the parts of speech, according to his contemporary Quintilian.</w:t>
      </w:r>
      <w:r>
        <w:rPr>
          <w:rFonts w:ascii="Times New Roman" w:cs="Times New Roman" w:hAnsi="Times New Roman" w:eastAsia="Times New Roman"/>
          <w:sz w:val="24"/>
          <w:szCs w:val="24"/>
          <w:vertAlign w:val="superscript"/>
          <w:lang w:val="es-ES_tradnl"/>
        </w:rPr>
        <w:footnoteReference w:id="31"/>
      </w:r>
      <w:r>
        <w:rPr>
          <w:rFonts w:ascii="Times New Roman" w:hAnsi="Times New Roman"/>
          <w:sz w:val="24"/>
          <w:szCs w:val="24"/>
          <w:rtl w:val="0"/>
          <w:lang w:val="es-ES_tradnl"/>
        </w:rPr>
        <w:t xml:space="preserve"> It was 1927, and Milne did not know the Michigan fragment, which was first published more than ten years later.</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 xml:space="preserve">What Milne shyly introduced as an hypothesis was attractive enough to persuade Jean Collart. In 1938, he published an article in the </w:t>
      </w:r>
      <w:r>
        <w:rPr>
          <w:rFonts w:ascii="Times New Roman" w:hAnsi="Times New Roman"/>
          <w:i w:val="1"/>
          <w:iCs w:val="1"/>
          <w:sz w:val="24"/>
          <w:szCs w:val="24"/>
          <w:rtl w:val="0"/>
          <w:lang w:val="es-ES_tradnl"/>
        </w:rPr>
        <w:t xml:space="preserve">Revue de Philologie, </w:t>
      </w:r>
      <w:r>
        <w:rPr>
          <w:rFonts w:ascii="Times New Roman" w:hAnsi="Times New Roman"/>
          <w:sz w:val="24"/>
          <w:szCs w:val="24"/>
          <w:rtl w:val="0"/>
          <w:lang w:val="es-ES_tradnl"/>
        </w:rPr>
        <w:t xml:space="preserve">which offered further arguments in favor of Remmius Palaemon; in particular, a) similarities in the discussion of the numbers of the parts of speech; b) the proverbial arrogance of Remmius Palaemon in relation to the scornful reference to a </w:t>
      </w:r>
      <w:r>
        <w:rPr>
          <w:rFonts w:ascii="Times New Roman" w:hAnsi="Times New Roman"/>
          <w:i w:val="1"/>
          <w:iCs w:val="1"/>
          <w:sz w:val="24"/>
          <w:szCs w:val="24"/>
          <w:rtl w:val="0"/>
          <w:lang w:val="es-ES_tradnl"/>
        </w:rPr>
        <w:t>turba praeceptorum</w:t>
      </w:r>
      <w:r>
        <w:rPr>
          <w:rFonts w:ascii="Times New Roman" w:hAnsi="Times New Roman"/>
          <w:sz w:val="24"/>
          <w:szCs w:val="24"/>
          <w:rtl w:val="0"/>
          <w:lang w:val="es-ES_tradnl"/>
        </w:rPr>
        <w:t>;</w:t>
      </w:r>
      <w:r>
        <w:rPr>
          <w:rFonts w:ascii="Times New Roman" w:cs="Times New Roman" w:hAnsi="Times New Roman" w:eastAsia="Times New Roman"/>
          <w:sz w:val="24"/>
          <w:szCs w:val="24"/>
          <w:vertAlign w:val="superscript"/>
          <w:lang w:val="es-ES_tradnl"/>
        </w:rPr>
        <w:footnoteReference w:id="32"/>
      </w:r>
      <w:r>
        <w:rPr>
          <w:rFonts w:ascii="Times New Roman" w:hAnsi="Times New Roman"/>
          <w:sz w:val="24"/>
          <w:szCs w:val="24"/>
          <w:rtl w:val="0"/>
          <w:lang w:val="es-ES_tradnl"/>
        </w:rPr>
        <w:t xml:space="preserve"> c) the paleographical dating of the papyrus, which excludes Late Antiquity and points to the very narrow field of grammarians active in the first century.</w:t>
      </w:r>
      <w:r>
        <w:rPr>
          <w:rFonts w:ascii="Times New Roman" w:cs="Times New Roman" w:hAnsi="Times New Roman" w:eastAsia="Times New Roman"/>
          <w:sz w:val="24"/>
          <w:szCs w:val="24"/>
          <w:vertAlign w:val="superscript"/>
          <w:lang w:val="es-ES_tradnl"/>
        </w:rPr>
        <w:footnoteReference w:id="33"/>
      </w:r>
      <w:r>
        <w:rPr>
          <w:rFonts w:ascii="Times New Roman" w:hAnsi="Times New Roman"/>
          <w:sz w:val="24"/>
          <w:szCs w:val="24"/>
          <w:rtl w:val="0"/>
          <w:lang w:val="es-ES_tradnl"/>
        </w:rPr>
        <w:t xml:space="preserve"> </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s-ES_tradnl"/>
        </w:rPr>
        <w:tab/>
        <w:t>When the Michigan fragment was published and joined to the London one, the new edition by James Dunlap took a more cautious approach to authorship.</w:t>
      </w:r>
      <w:r>
        <w:rPr>
          <w:rFonts w:ascii="Times New Roman" w:cs="Times New Roman" w:hAnsi="Times New Roman" w:eastAsia="Times New Roman"/>
          <w:sz w:val="24"/>
          <w:szCs w:val="24"/>
          <w:vertAlign w:val="superscript"/>
          <w:lang w:val="es-ES_tradnl"/>
        </w:rPr>
        <w:footnoteReference w:id="34"/>
      </w:r>
      <w:r>
        <w:rPr>
          <w:rFonts w:ascii="Times New Roman" w:hAnsi="Times New Roman"/>
          <w:sz w:val="24"/>
          <w:szCs w:val="24"/>
          <w:rtl w:val="0"/>
          <w:lang w:val="es-ES_tradnl"/>
        </w:rPr>
        <w:t xml:space="preserve"> Even Pliny the Elder has been considered, by Giuseppe Pennisi in 1961, who tried to argue that the label of </w:t>
      </w:r>
      <w:r>
        <w:rPr>
          <w:rFonts w:ascii="Times New Roman" w:hAnsi="Times New Roman" w:hint="default"/>
          <w:sz w:val="24"/>
          <w:szCs w:val="24"/>
          <w:rtl w:val="0"/>
          <w:lang w:val="es-ES_tradnl"/>
        </w:rPr>
        <w:t>‘</w:t>
      </w:r>
      <w:r>
        <w:rPr>
          <w:rFonts w:ascii="Times New Roman" w:hAnsi="Times New Roman"/>
          <w:sz w:val="24"/>
          <w:szCs w:val="24"/>
          <w:rtl w:val="0"/>
          <w:lang w:val="es-ES_tradnl"/>
        </w:rPr>
        <w:t>grammar</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could not fit the text of </w:t>
      </w:r>
      <w:r>
        <w:rPr>
          <w:rFonts w:ascii="Times New Roman" w:hAnsi="Times New Roman"/>
          <w:i w:val="1"/>
          <w:iCs w:val="1"/>
          <w:sz w:val="24"/>
          <w:szCs w:val="24"/>
          <w:rtl w:val="0"/>
          <w:lang w:val="it-IT"/>
        </w:rPr>
        <w:t>P.Lit</w:t>
      </w:r>
      <w:r>
        <w:rPr>
          <w:rFonts w:ascii="Times New Roman" w:hAnsi="Times New Roman"/>
          <w:sz w:val="24"/>
          <w:szCs w:val="24"/>
          <w:rtl w:val="0"/>
          <w:lang w:val="es-ES_tradnl"/>
        </w:rPr>
        <w:t xml:space="preserve">. </w:t>
      </w:r>
      <w:r>
        <w:rPr>
          <w:rFonts w:ascii="Times New Roman" w:hAnsi="Times New Roman"/>
          <w:i w:val="1"/>
          <w:iCs w:val="1"/>
          <w:sz w:val="24"/>
          <w:szCs w:val="24"/>
          <w:rtl w:val="0"/>
          <w:lang w:val="it-IT"/>
        </w:rPr>
        <w:t>Lond</w:t>
      </w:r>
      <w:r>
        <w:rPr>
          <w:rFonts w:ascii="Times New Roman" w:hAnsi="Times New Roman"/>
          <w:sz w:val="24"/>
          <w:szCs w:val="24"/>
          <w:rtl w:val="0"/>
          <w:lang w:val="es-ES_tradnl"/>
        </w:rPr>
        <w:t xml:space="preserve">. II 184 + </w:t>
      </w:r>
      <w:r>
        <w:rPr>
          <w:rFonts w:ascii="Times New Roman" w:hAnsi="Times New Roman"/>
          <w:i w:val="1"/>
          <w:iCs w:val="1"/>
          <w:sz w:val="24"/>
          <w:szCs w:val="24"/>
          <w:rtl w:val="0"/>
          <w:lang w:val="it-IT"/>
        </w:rPr>
        <w:t>P.Mich</w:t>
      </w:r>
      <w:r>
        <w:rPr>
          <w:rFonts w:ascii="Times New Roman" w:hAnsi="Times New Roman"/>
          <w:sz w:val="24"/>
          <w:szCs w:val="24"/>
          <w:rtl w:val="0"/>
          <w:lang w:val="es-ES_tradnl"/>
        </w:rPr>
        <w:t>. VII 429, which he attributed to Pliny</w:t>
      </w:r>
      <w:r>
        <w:rPr>
          <w:rFonts w:ascii="Times New Roman" w:hAnsi="Times New Roman" w:hint="default"/>
          <w:sz w:val="24"/>
          <w:szCs w:val="24"/>
          <w:rtl w:val="0"/>
          <w:lang w:val="es-ES_tradnl"/>
        </w:rPr>
        <w:t>’</w:t>
      </w:r>
      <w:r>
        <w:rPr>
          <w:rFonts w:ascii="Times New Roman" w:hAnsi="Times New Roman"/>
          <w:sz w:val="24"/>
          <w:szCs w:val="24"/>
          <w:rtl w:val="0"/>
          <w:lang w:val="es-ES_tradnl"/>
        </w:rPr>
        <w:t xml:space="preserve">s </w:t>
      </w:r>
      <w:r>
        <w:rPr>
          <w:rFonts w:ascii="Times New Roman" w:hAnsi="Times New Roman"/>
          <w:i w:val="1"/>
          <w:iCs w:val="1"/>
          <w:sz w:val="24"/>
          <w:szCs w:val="24"/>
          <w:rtl w:val="0"/>
          <w:lang w:val="es-ES_tradnl"/>
        </w:rPr>
        <w:t>Dubius sermo</w:t>
      </w:r>
      <w:r>
        <w:rPr>
          <w:rFonts w:ascii="Times New Roman" w:hAnsi="Times New Roman"/>
          <w:sz w:val="24"/>
          <w:szCs w:val="24"/>
          <w:rtl w:val="0"/>
          <w:lang w:val="es-ES_tradnl"/>
        </w:rPr>
        <w:t>.</w:t>
      </w:r>
      <w:r>
        <w:rPr>
          <w:rFonts w:ascii="Times New Roman" w:cs="Times New Roman" w:hAnsi="Times New Roman" w:eastAsia="Times New Roman"/>
          <w:sz w:val="24"/>
          <w:szCs w:val="24"/>
          <w:vertAlign w:val="superscript"/>
          <w:lang w:val="es-ES_tradnl"/>
        </w:rPr>
        <w:footnoteReference w:id="35"/>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s-ES_tradnl"/>
        </w:rPr>
        <w:tab/>
        <w:t xml:space="preserve">The presence of </w:t>
      </w:r>
      <w:r>
        <w:rPr>
          <w:rFonts w:ascii="Times New Roman" w:hAnsi="Times New Roman"/>
          <w:i w:val="1"/>
          <w:iCs w:val="1"/>
          <w:sz w:val="24"/>
          <w:szCs w:val="24"/>
          <w:rtl w:val="0"/>
          <w:lang w:val="es-ES_tradnl"/>
        </w:rPr>
        <w:t xml:space="preserve">interiectio </w:t>
      </w:r>
      <w:r>
        <w:rPr>
          <w:rFonts w:ascii="Times New Roman" w:hAnsi="Times New Roman"/>
          <w:sz w:val="24"/>
          <w:szCs w:val="24"/>
          <w:rtl w:val="0"/>
          <w:lang w:val="es-ES_tradnl"/>
        </w:rPr>
        <w:t xml:space="preserve">among the parts of speech in </w:t>
      </w:r>
      <w:r>
        <w:rPr>
          <w:rFonts w:ascii="Times New Roman" w:hAnsi="Times New Roman"/>
          <w:i w:val="1"/>
          <w:iCs w:val="1"/>
          <w:sz w:val="24"/>
          <w:szCs w:val="24"/>
          <w:rtl w:val="0"/>
          <w:lang w:val="it-IT"/>
        </w:rPr>
        <w:t>P.Lit</w:t>
      </w:r>
      <w:r>
        <w:rPr>
          <w:rFonts w:ascii="Times New Roman" w:hAnsi="Times New Roman"/>
          <w:sz w:val="24"/>
          <w:szCs w:val="24"/>
          <w:rtl w:val="0"/>
          <w:lang w:val="es-ES_tradnl"/>
        </w:rPr>
        <w:t xml:space="preserve">. </w:t>
      </w:r>
      <w:r>
        <w:rPr>
          <w:rFonts w:ascii="Times New Roman" w:hAnsi="Times New Roman"/>
          <w:i w:val="1"/>
          <w:iCs w:val="1"/>
          <w:sz w:val="24"/>
          <w:szCs w:val="24"/>
          <w:rtl w:val="0"/>
          <w:lang w:val="it-IT"/>
        </w:rPr>
        <w:t>Lond</w:t>
      </w:r>
      <w:r>
        <w:rPr>
          <w:rFonts w:ascii="Times New Roman" w:hAnsi="Times New Roman"/>
          <w:sz w:val="24"/>
          <w:szCs w:val="24"/>
          <w:rtl w:val="0"/>
          <w:lang w:val="es-ES_tradnl"/>
        </w:rPr>
        <w:t xml:space="preserve">. II 184 has been read as a </w:t>
      </w:r>
      <w:r>
        <w:rPr>
          <w:rFonts w:ascii="Times New Roman" w:hAnsi="Times New Roman"/>
          <w:i w:val="1"/>
          <w:iCs w:val="1"/>
          <w:sz w:val="24"/>
          <w:szCs w:val="24"/>
          <w:rtl w:val="0"/>
          <w:lang w:val="es-ES_tradnl"/>
        </w:rPr>
        <w:t>terminus post quem</w:t>
      </w:r>
      <w:r>
        <w:rPr>
          <w:rFonts w:ascii="Times New Roman" w:hAnsi="Times New Roman"/>
          <w:sz w:val="24"/>
          <w:szCs w:val="24"/>
          <w:rtl w:val="0"/>
          <w:lang w:val="es-ES_tradnl"/>
        </w:rPr>
        <w:t>, since Remmius Palaemon is said to have introduced such a category into Roman grammatical theory.</w:t>
      </w:r>
      <w:r>
        <w:rPr>
          <w:rFonts w:ascii="Times New Roman" w:cs="Times New Roman" w:hAnsi="Times New Roman" w:eastAsia="Times New Roman"/>
          <w:sz w:val="24"/>
          <w:szCs w:val="24"/>
          <w:vertAlign w:val="superscript"/>
          <w:lang w:val="es-ES_tradnl"/>
        </w:rPr>
        <w:footnoteReference w:id="36"/>
      </w:r>
      <w:r>
        <w:rPr>
          <w:rFonts w:ascii="Times New Roman" w:hAnsi="Times New Roman"/>
          <w:sz w:val="24"/>
          <w:szCs w:val="24"/>
          <w:rtl w:val="0"/>
          <w:lang w:val="es-ES_tradnl"/>
        </w:rPr>
        <w:t xml:space="preserve"> This hypothesis is based on the sixteenth chapter of the second book of the </w:t>
      </w:r>
      <w:r>
        <w:rPr>
          <w:rFonts w:ascii="Times New Roman" w:hAnsi="Times New Roman"/>
          <w:i w:val="1"/>
          <w:iCs w:val="1"/>
          <w:sz w:val="24"/>
          <w:szCs w:val="24"/>
          <w:rtl w:val="0"/>
          <w:lang w:val="es-ES_tradnl"/>
        </w:rPr>
        <w:t>Ars grammatica</w:t>
      </w:r>
      <w:r>
        <w:rPr>
          <w:rFonts w:ascii="Times New Roman" w:hAnsi="Times New Roman"/>
          <w:sz w:val="24"/>
          <w:szCs w:val="24"/>
          <w:rtl w:val="0"/>
          <w:lang w:val="es-ES_tradnl"/>
        </w:rPr>
        <w:t xml:space="preserve"> of Charisius, </w:t>
      </w:r>
      <w:r>
        <w:rPr>
          <w:rFonts w:ascii="Times New Roman" w:hAnsi="Times New Roman"/>
          <w:i w:val="1"/>
          <w:iCs w:val="1"/>
          <w:sz w:val="24"/>
          <w:szCs w:val="24"/>
          <w:rtl w:val="0"/>
          <w:lang w:val="es-ES_tradnl"/>
        </w:rPr>
        <w:t>de interiectione</w:t>
      </w:r>
      <w:r>
        <w:rPr>
          <w:rFonts w:ascii="Times New Roman" w:hAnsi="Times New Roman"/>
          <w:sz w:val="24"/>
          <w:szCs w:val="24"/>
          <w:rtl w:val="0"/>
          <w:lang w:val="es-ES_tradnl"/>
        </w:rPr>
        <w:t xml:space="preserve">, which starts with the explanation of what an interjection is and the different definitions by Cominianus, Remmius Palaemon and Julius Romanus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not following chronological order.</w:t>
      </w:r>
      <w:r>
        <w:rPr>
          <w:rFonts w:ascii="Times New Roman" w:cs="Times New Roman" w:hAnsi="Times New Roman" w:eastAsia="Times New Roman"/>
          <w:sz w:val="24"/>
          <w:szCs w:val="24"/>
          <w:vertAlign w:val="superscript"/>
          <w:lang w:val="es-ES_tradnl"/>
        </w:rPr>
        <w:footnoteReference w:id="37"/>
      </w:r>
      <w:r>
        <w:rPr>
          <w:rFonts w:ascii="Times New Roman" w:hAnsi="Times New Roman"/>
          <w:sz w:val="24"/>
          <w:szCs w:val="24"/>
          <w:rtl w:val="0"/>
          <w:lang w:val="es-ES_tradnl"/>
        </w:rPr>
        <w:t xml:space="preserve"> But were Remmius Palaemon, Julius Romanus and Cominianus the only sources for Charisius</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claim, especially considering that in the same chapter Varro is mentioned as well? And was Charisius consulting only the grammars of Remmius Palaemon, Julius Romanus and Cominianus, or was he citing the most ancient theories secondhand from more recent </w:t>
      </w:r>
      <w:r>
        <w:rPr>
          <w:rFonts w:ascii="Times New Roman" w:hAnsi="Times New Roman"/>
          <w:i w:val="1"/>
          <w:iCs w:val="1"/>
          <w:sz w:val="24"/>
          <w:szCs w:val="24"/>
          <w:rtl w:val="0"/>
          <w:lang w:val="es-ES_tradnl"/>
        </w:rPr>
        <w:t xml:space="preserve">artes </w:t>
      </w:r>
      <w:r>
        <w:rPr>
          <w:rFonts w:ascii="Times New Roman" w:hAnsi="Times New Roman"/>
          <w:sz w:val="24"/>
          <w:szCs w:val="24"/>
          <w:rtl w:val="0"/>
          <w:lang w:val="es-ES_tradnl"/>
        </w:rPr>
        <w:t xml:space="preserve">(or even </w:t>
      </w:r>
      <w:r>
        <w:rPr>
          <w:rFonts w:ascii="Times New Roman" w:hAnsi="Times New Roman"/>
          <w:i w:val="1"/>
          <w:iCs w:val="1"/>
          <w:sz w:val="24"/>
          <w:szCs w:val="24"/>
          <w:rtl w:val="0"/>
          <w:lang w:val="es-ES_tradnl"/>
        </w:rPr>
        <w:t>excerpta</w:t>
      </w:r>
      <w:r>
        <w:rPr>
          <w:rFonts w:ascii="Times New Roman" w:hAnsi="Times New Roman"/>
          <w:sz w:val="24"/>
          <w:szCs w:val="24"/>
          <w:rtl w:val="0"/>
          <w:lang w:val="es-ES_tradnl"/>
        </w:rPr>
        <w:t>)? And what prevents one from thinking that Palaemon was taking his arguments about interjection from a previous source? After all, the reason why Quintilian mentions Palaemon seems to involve only sharing the number of eight parts of speech and representing the Latin counterpart to Aristarchus.</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 xml:space="preserve">But the supposed gap between Aristarchus and Remmius Palaemon needs to be reconsidered, since Dionysius Thrax incorporated the grammatical theories of Aristarchus, and Verrius Flaccus is known to have later absorbed the principles of grammatical theory from Dionysius Thrax, from the </w:t>
      </w:r>
      <w:r>
        <w:rPr>
          <w:rFonts w:ascii="Times New Roman" w:hAnsi="Times New Roman"/>
          <w:i w:val="1"/>
          <w:iCs w:val="1"/>
          <w:sz w:val="24"/>
          <w:szCs w:val="24"/>
          <w:rtl w:val="0"/>
          <w:lang w:val="es-ES_tradnl"/>
        </w:rPr>
        <w:t>Rhetorica ad Herennium</w:t>
      </w:r>
      <w:r>
        <w:rPr>
          <w:rFonts w:ascii="Times New Roman" w:hAnsi="Times New Roman"/>
          <w:sz w:val="24"/>
          <w:szCs w:val="24"/>
          <w:rtl w:val="0"/>
          <w:lang w:val="es-ES_tradnl"/>
        </w:rPr>
        <w:t>, from Varro, and from Caesar</w:t>
      </w:r>
      <w:r>
        <w:rPr>
          <w:rFonts w:ascii="Times New Roman" w:hAnsi="Times New Roman" w:hint="default"/>
          <w:sz w:val="24"/>
          <w:szCs w:val="24"/>
          <w:rtl w:val="0"/>
          <w:lang w:val="es-ES_tradnl"/>
        </w:rPr>
        <w:t>’</w:t>
      </w:r>
      <w:r>
        <w:rPr>
          <w:rFonts w:ascii="Times New Roman" w:hAnsi="Times New Roman"/>
          <w:sz w:val="24"/>
          <w:szCs w:val="24"/>
          <w:rtl w:val="0"/>
          <w:lang w:val="es-ES_tradnl"/>
        </w:rPr>
        <w:t xml:space="preserve">s </w:t>
      </w:r>
      <w:r>
        <w:rPr>
          <w:rFonts w:ascii="Times New Roman" w:hAnsi="Times New Roman"/>
          <w:i w:val="1"/>
          <w:iCs w:val="1"/>
          <w:sz w:val="24"/>
          <w:szCs w:val="24"/>
          <w:rtl w:val="0"/>
          <w:lang w:val="es-ES_tradnl"/>
        </w:rPr>
        <w:t>De analogia</w:t>
      </w:r>
      <w:r>
        <w:rPr>
          <w:rFonts w:ascii="Times New Roman" w:hAnsi="Times New Roman"/>
          <w:sz w:val="24"/>
          <w:szCs w:val="24"/>
          <w:rtl w:val="0"/>
          <w:lang w:val="es-ES_tradnl"/>
        </w:rPr>
        <w:t>.</w:t>
      </w:r>
      <w:r>
        <w:rPr>
          <w:rFonts w:ascii="Times New Roman" w:cs="Times New Roman" w:hAnsi="Times New Roman" w:eastAsia="Times New Roman"/>
          <w:sz w:val="24"/>
          <w:szCs w:val="24"/>
          <w:vertAlign w:val="superscript"/>
          <w:lang w:val="es-ES_tradnl"/>
        </w:rPr>
        <w:footnoteReference w:id="38"/>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es-ES_tradnl"/>
        </w:rPr>
      </w:pP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hAnsi="Times New Roman"/>
          <w:smallCaps w:val="1"/>
          <w:sz w:val="24"/>
          <w:szCs w:val="24"/>
          <w:rtl w:val="0"/>
          <w:lang w:val="es-ES_tradnl"/>
        </w:rPr>
        <w:t>I.3. Etymological definitions of grammatical concepts</w:t>
      </w:r>
      <w:r>
        <w:rPr>
          <w:rFonts w:ascii="Times New Roman" w:hAnsi="Times New Roman"/>
          <w:sz w:val="24"/>
          <w:szCs w:val="24"/>
          <w:rtl w:val="0"/>
          <w:lang w:val="es-ES_tradnl"/>
        </w:rPr>
        <w:t xml:space="preserve"> ~ </w:t>
      </w:r>
      <w:r>
        <w:rPr>
          <w:rFonts w:ascii="Times New Roman" w:hAnsi="Times New Roman"/>
          <w:sz w:val="24"/>
          <w:szCs w:val="24"/>
          <w:rtl w:val="0"/>
          <w:lang w:val="it-IT"/>
        </w:rPr>
        <w:t xml:space="preserve">The treatise defines the concept </w:t>
      </w:r>
      <w:r>
        <w:rPr>
          <w:rFonts w:ascii="Times New Roman" w:hAnsi="Times New Roman"/>
          <w:i w:val="1"/>
          <w:iCs w:val="1"/>
          <w:sz w:val="24"/>
          <w:szCs w:val="24"/>
          <w:rtl w:val="0"/>
          <w:lang w:val="it-IT"/>
        </w:rPr>
        <w:t>oratio</w:t>
      </w:r>
      <w:r>
        <w:rPr>
          <w:rFonts w:ascii="Times New Roman" w:hAnsi="Times New Roman"/>
          <w:sz w:val="24"/>
          <w:szCs w:val="24"/>
          <w:rtl w:val="0"/>
          <w:lang w:val="it-IT"/>
        </w:rPr>
        <w:t xml:space="preserve"> as </w:t>
      </w:r>
      <w:r>
        <w:rPr>
          <w:rFonts w:ascii="Times New Roman" w:hAnsi="Times New Roman"/>
          <w:i w:val="1"/>
          <w:iCs w:val="1"/>
          <w:sz w:val="24"/>
          <w:szCs w:val="24"/>
          <w:rtl w:val="0"/>
          <w:lang w:val="it-IT"/>
        </w:rPr>
        <w:t>quasi oris ratio</w:t>
      </w:r>
      <w:r>
        <w:rPr>
          <w:rFonts w:ascii="Times New Roman" w:hAnsi="Times New Roman" w:hint="default"/>
          <w:sz w:val="24"/>
          <w:szCs w:val="24"/>
          <w:rtl w:val="0"/>
          <w:lang w:val="it-IT"/>
        </w:rPr>
        <w:t xml:space="preserve"> – </w:t>
      </w:r>
      <w:r>
        <w:rPr>
          <w:rFonts w:ascii="Times New Roman" w:hAnsi="Times New Roman"/>
          <w:sz w:val="24"/>
          <w:szCs w:val="24"/>
          <w:rtl w:val="0"/>
          <w:lang w:val="it-IT"/>
        </w:rPr>
        <w:t xml:space="preserve">exactly as can be found later in Charisius, Diomedes and Dositheus </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and </w:t>
      </w:r>
      <w:r>
        <w:rPr>
          <w:rFonts w:ascii="Times New Roman" w:hAnsi="Times New Roman"/>
          <w:i w:val="1"/>
          <w:iCs w:val="1"/>
          <w:sz w:val="24"/>
          <w:szCs w:val="24"/>
          <w:rtl w:val="0"/>
          <w:lang w:val="it-IT"/>
        </w:rPr>
        <w:t xml:space="preserve">nomen </w:t>
      </w:r>
      <w:r>
        <w:rPr>
          <w:rFonts w:ascii="Times New Roman" w:hAnsi="Times New Roman"/>
          <w:sz w:val="24"/>
          <w:szCs w:val="24"/>
          <w:rtl w:val="0"/>
          <w:lang w:val="it-IT"/>
        </w:rPr>
        <w:t xml:space="preserve">as </w:t>
      </w:r>
      <w:r>
        <w:rPr>
          <w:rFonts w:ascii="Times New Roman" w:hAnsi="Times New Roman"/>
          <w:i w:val="1"/>
          <w:iCs w:val="1"/>
          <w:sz w:val="24"/>
          <w:szCs w:val="24"/>
          <w:rtl w:val="0"/>
          <w:lang w:val="it-IT"/>
        </w:rPr>
        <w:t>velut notamen</w:t>
      </w:r>
      <w:r>
        <w:rPr>
          <w:rFonts w:ascii="Times New Roman" w:hAnsi="Times New Roman"/>
          <w:sz w:val="24"/>
          <w:szCs w:val="24"/>
          <w:rtl w:val="0"/>
          <w:lang w:val="it-IT"/>
        </w:rPr>
        <w:t>.</w:t>
      </w:r>
      <w:r>
        <w:rPr>
          <w:rFonts w:ascii="Times New Roman" w:cs="Times New Roman" w:hAnsi="Times New Roman" w:eastAsia="Times New Roman"/>
          <w:sz w:val="24"/>
          <w:szCs w:val="24"/>
          <w:vertAlign w:val="superscript"/>
          <w:lang w:val="it-IT"/>
        </w:rPr>
        <w:footnoteReference w:id="39"/>
      </w:r>
      <w:r>
        <w:rPr>
          <w:rFonts w:ascii="Times New Roman" w:hAnsi="Times New Roman"/>
          <w:sz w:val="24"/>
          <w:szCs w:val="24"/>
          <w:rtl w:val="0"/>
          <w:lang w:val="it-IT"/>
        </w:rPr>
        <w:t xml:space="preserve"> A certain inclination towards etymological definitions is evident in the treatise of </w:t>
      </w:r>
      <w:r>
        <w:rPr>
          <w:rFonts w:ascii="Times New Roman" w:hAnsi="Times New Roman"/>
          <w:i w:val="1"/>
          <w:iCs w:val="1"/>
          <w:sz w:val="24"/>
          <w:szCs w:val="24"/>
          <w:rtl w:val="0"/>
          <w:lang w:val="it-IT"/>
        </w:rPr>
        <w:t xml:space="preserve">P.Lit. Lond. </w:t>
      </w:r>
      <w:r>
        <w:rPr>
          <w:rFonts w:ascii="Times New Roman" w:hAnsi="Times New Roman"/>
          <w:sz w:val="24"/>
          <w:szCs w:val="24"/>
          <w:rtl w:val="0"/>
          <w:lang w:val="it-IT"/>
        </w:rPr>
        <w:t xml:space="preserve">II 184 + </w:t>
      </w:r>
      <w:r>
        <w:rPr>
          <w:rFonts w:ascii="Times New Roman" w:hAnsi="Times New Roman"/>
          <w:i w:val="1"/>
          <w:iCs w:val="1"/>
          <w:sz w:val="24"/>
          <w:szCs w:val="24"/>
          <w:rtl w:val="0"/>
          <w:lang w:val="de-DE"/>
        </w:rPr>
        <w:t>P.Mich</w:t>
      </w:r>
      <w:r>
        <w:rPr>
          <w:rFonts w:ascii="Times New Roman" w:hAnsi="Times New Roman"/>
          <w:sz w:val="24"/>
          <w:szCs w:val="24"/>
          <w:rtl w:val="0"/>
          <w:lang w:val="it-IT"/>
        </w:rPr>
        <w:t>. VII 429, and it is as a feature shared with the works by Verrius Flaccus. In Verrius</w:t>
      </w:r>
      <w:r>
        <w:rPr>
          <w:rFonts w:ascii="Times New Roman" w:hAnsi="Times New Roman" w:hint="default"/>
          <w:sz w:val="24"/>
          <w:szCs w:val="24"/>
          <w:rtl w:val="0"/>
          <w:lang w:val="it-IT"/>
        </w:rPr>
        <w:t xml:space="preserve">’ </w:t>
      </w:r>
      <w:r>
        <w:rPr>
          <w:rFonts w:ascii="Times New Roman" w:hAnsi="Times New Roman"/>
          <w:sz w:val="24"/>
          <w:szCs w:val="24"/>
          <w:rtl w:val="0"/>
          <w:lang w:val="it-IT"/>
        </w:rPr>
        <w:t>works, in fact, etymology plays the decisive role of recovering the essence of words and things.</w:t>
      </w:r>
      <w:r>
        <w:rPr>
          <w:rFonts w:ascii="Times New Roman" w:cs="Times New Roman" w:hAnsi="Times New Roman" w:eastAsia="Times New Roman"/>
          <w:sz w:val="24"/>
          <w:szCs w:val="24"/>
          <w:vertAlign w:val="superscript"/>
          <w:lang w:val="it-IT"/>
        </w:rPr>
        <w:footnoteReference w:id="40"/>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it-IT"/>
        </w:rPr>
        <w:tab/>
        <w:t>Verrius Flaccus is the source to which some etymological arguments from Velius Longus</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orthographical treatise have been ascribed. For instance, a predilection towards </w:t>
      </w:r>
      <w:r>
        <w:rPr>
          <w:rFonts w:ascii="Times New Roman" w:hAnsi="Times New Roman"/>
          <w:i w:val="1"/>
          <w:iCs w:val="1"/>
          <w:sz w:val="24"/>
          <w:szCs w:val="24"/>
          <w:rtl w:val="0"/>
          <w:lang w:val="it-IT"/>
        </w:rPr>
        <w:t>cur</w:t>
      </w:r>
      <w:r>
        <w:rPr>
          <w:rFonts w:ascii="Times New Roman" w:hAnsi="Times New Roman"/>
          <w:sz w:val="24"/>
          <w:szCs w:val="24"/>
          <w:rtl w:val="0"/>
          <w:lang w:val="it-IT"/>
        </w:rPr>
        <w:t xml:space="preserve"> rather than </w:t>
      </w:r>
      <w:r>
        <w:rPr>
          <w:rFonts w:ascii="Times New Roman" w:hAnsi="Times New Roman"/>
          <w:i w:val="1"/>
          <w:iCs w:val="1"/>
          <w:sz w:val="24"/>
          <w:szCs w:val="24"/>
          <w:rtl w:val="0"/>
          <w:lang w:val="it-IT"/>
        </w:rPr>
        <w:t>quor</w:t>
      </w:r>
      <w:r>
        <w:rPr>
          <w:rFonts w:ascii="Times New Roman" w:hAnsi="Times New Roman"/>
          <w:sz w:val="24"/>
          <w:szCs w:val="24"/>
          <w:rtl w:val="0"/>
          <w:lang w:val="it-IT"/>
        </w:rPr>
        <w:t xml:space="preserve"> is explained </w:t>
      </w:r>
      <w:r>
        <w:rPr>
          <w:rFonts w:ascii="Times New Roman" w:hAnsi="Times New Roman"/>
          <w:i w:val="1"/>
          <w:iCs w:val="1"/>
          <w:sz w:val="24"/>
          <w:szCs w:val="24"/>
          <w:rtl w:val="0"/>
          <w:lang w:val="it-IT"/>
        </w:rPr>
        <w:t xml:space="preserve">quod genus est </w:t>
      </w:r>
      <w:r>
        <w:rPr>
          <w:rFonts w:ascii="NewAthenaUnicode" w:hAnsi="NewAthenaUnicode" w:hint="default"/>
          <w:sz w:val="24"/>
          <w:szCs w:val="24"/>
          <w:rtl w:val="1"/>
          <w:lang w:val="ar-SA" w:bidi="ar-SA"/>
        </w:rPr>
        <w:t>ἐ</w:t>
      </w:r>
      <w:r>
        <w:rPr>
          <w:rFonts w:ascii="NewAthenaUnicode" w:hAnsi="NewAthenaUnicode" w:hint="default"/>
          <w:sz w:val="24"/>
          <w:szCs w:val="24"/>
          <w:rtl w:val="0"/>
          <w:lang w:val="it-IT"/>
        </w:rPr>
        <w:t>τυμολογ</w:t>
      </w:r>
      <w:r>
        <w:rPr>
          <w:rFonts w:ascii="NewAthenaUnicode" w:hAnsi="NewAthenaUnicode" w:hint="default"/>
          <w:sz w:val="24"/>
          <w:szCs w:val="24"/>
          <w:rtl w:val="1"/>
          <w:lang w:val="ar-SA" w:bidi="ar-SA"/>
        </w:rPr>
        <w:t>ί</w:t>
      </w:r>
      <w:r>
        <w:rPr>
          <w:rFonts w:ascii="NewAthenaUnicode" w:hAnsi="NewAthenaUnicode" w:hint="default"/>
          <w:sz w:val="24"/>
          <w:szCs w:val="24"/>
          <w:rtl w:val="0"/>
          <w:lang w:val="it-IT"/>
        </w:rPr>
        <w:t>α</w:t>
      </w:r>
      <w:r>
        <w:rPr>
          <w:rFonts w:ascii="NewAthenaUnicode" w:hAnsi="NewAthenaUnicode" w:hint="default"/>
          <w:sz w:val="24"/>
          <w:szCs w:val="24"/>
          <w:rtl w:val="0"/>
          <w:lang w:val="it-IT"/>
        </w:rPr>
        <w:t>ς</w:t>
      </w:r>
      <w:r>
        <w:rPr>
          <w:rFonts w:ascii="Times New Roman" w:hAnsi="Times New Roman"/>
          <w:sz w:val="24"/>
          <w:szCs w:val="24"/>
          <w:rtl w:val="0"/>
          <w:lang w:val="it-IT"/>
        </w:rPr>
        <w:t xml:space="preserve">; likewise the expression </w:t>
      </w:r>
      <w:r>
        <w:rPr>
          <w:rFonts w:ascii="Times New Roman" w:hAnsi="Times New Roman"/>
          <w:i w:val="1"/>
          <w:iCs w:val="1"/>
          <w:sz w:val="24"/>
          <w:szCs w:val="24"/>
          <w:rtl w:val="0"/>
          <w:lang w:val="it-IT"/>
        </w:rPr>
        <w:t xml:space="preserve">tam hercule quam </w:t>
      </w:r>
      <w:r>
        <w:rPr>
          <w:rFonts w:ascii="Times New Roman" w:hAnsi="Times New Roman"/>
          <w:sz w:val="24"/>
          <w:szCs w:val="24"/>
          <w:rtl w:val="0"/>
          <w:lang w:val="it-IT"/>
        </w:rPr>
        <w:t xml:space="preserve">recalls the </w:t>
      </w:r>
      <w:r>
        <w:rPr>
          <w:rFonts w:ascii="Times New Roman" w:hAnsi="Times New Roman"/>
          <w:i w:val="1"/>
          <w:iCs w:val="1"/>
          <w:sz w:val="24"/>
          <w:szCs w:val="24"/>
          <w:rtl w:val="0"/>
          <w:lang w:val="it-IT"/>
        </w:rPr>
        <w:t>tam mehercule quam</w:t>
      </w:r>
      <w:r>
        <w:rPr>
          <w:rFonts w:ascii="Times New Roman" w:hAnsi="Times New Roman"/>
          <w:sz w:val="24"/>
          <w:szCs w:val="24"/>
          <w:rtl w:val="0"/>
          <w:lang w:val="it-IT"/>
        </w:rPr>
        <w:t xml:space="preserve"> in </w:t>
      </w:r>
      <w:r>
        <w:rPr>
          <w:rFonts w:ascii="Times New Roman" w:hAnsi="Times New Roman"/>
          <w:i w:val="1"/>
          <w:iCs w:val="1"/>
          <w:sz w:val="24"/>
          <w:szCs w:val="24"/>
          <w:rtl w:val="0"/>
          <w:lang w:val="it-IT"/>
        </w:rPr>
        <w:t xml:space="preserve">P.Lit. Lond. </w:t>
      </w:r>
      <w:r>
        <w:rPr>
          <w:rFonts w:ascii="Times New Roman" w:hAnsi="Times New Roman"/>
          <w:sz w:val="24"/>
          <w:szCs w:val="24"/>
          <w:rtl w:val="0"/>
          <w:lang w:val="it-IT"/>
        </w:rPr>
        <w:t xml:space="preserve">II 184 + </w:t>
      </w:r>
      <w:r>
        <w:rPr>
          <w:rFonts w:ascii="Times New Roman" w:hAnsi="Times New Roman"/>
          <w:i w:val="1"/>
          <w:iCs w:val="1"/>
          <w:sz w:val="24"/>
          <w:szCs w:val="24"/>
          <w:rtl w:val="0"/>
          <w:lang w:val="it-IT"/>
        </w:rPr>
        <w:t>P.Mich</w:t>
      </w:r>
      <w:r>
        <w:rPr>
          <w:rFonts w:ascii="Times New Roman" w:hAnsi="Times New Roman"/>
          <w:sz w:val="24"/>
          <w:szCs w:val="24"/>
          <w:rtl w:val="0"/>
          <w:lang w:val="it-IT"/>
        </w:rPr>
        <w:t>. VII 429.</w:t>
      </w:r>
      <w:r>
        <w:rPr>
          <w:rFonts w:ascii="Times New Roman" w:cs="Times New Roman" w:hAnsi="Times New Roman" w:eastAsia="Times New Roman"/>
          <w:sz w:val="24"/>
          <w:szCs w:val="24"/>
          <w:vertAlign w:val="superscript"/>
          <w:lang w:val="it-IT"/>
        </w:rPr>
        <w:footnoteReference w:id="41"/>
      </w:r>
      <w:r>
        <w:rPr>
          <w:rFonts w:ascii="Times New Roman" w:hAnsi="Times New Roman"/>
          <w:sz w:val="24"/>
          <w:szCs w:val="24"/>
          <w:rtl w:val="0"/>
          <w:lang w:val="it-IT"/>
        </w:rPr>
        <w:t xml:space="preserve"> Was Verrius</w:t>
      </w:r>
      <w:r>
        <w:rPr>
          <w:rFonts w:ascii="Times New Roman" w:hAnsi="Times New Roman" w:hint="default"/>
          <w:sz w:val="24"/>
          <w:szCs w:val="24"/>
          <w:rtl w:val="0"/>
          <w:lang w:val="it-IT"/>
        </w:rPr>
        <w:t xml:space="preserve">’ </w:t>
      </w:r>
      <w:r>
        <w:rPr>
          <w:rFonts w:ascii="Times New Roman" w:hAnsi="Times New Roman"/>
          <w:sz w:val="24"/>
          <w:szCs w:val="24"/>
          <w:rtl w:val="0"/>
          <w:lang w:val="it-IT"/>
        </w:rPr>
        <w:t>orthographical treatise also based on the etymological criterion for definitions, among other considerations? What is found in Velius Longus and what survives in scanty fragments transmitted indirectly would suggest a positive answer to this question.</w:t>
      </w:r>
      <w:r>
        <w:rPr>
          <w:rFonts w:ascii="Times New Roman" w:cs="Times New Roman" w:hAnsi="Times New Roman" w:eastAsia="Times New Roman"/>
          <w:sz w:val="24"/>
          <w:szCs w:val="24"/>
          <w:vertAlign w:val="superscript"/>
          <w:lang w:val="it-IT"/>
        </w:rPr>
        <w:footnoteReference w:id="42"/>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mallCaps w:val="1"/>
          <w:sz w:val="24"/>
          <w:szCs w:val="24"/>
          <w:lang w:val="es-ES_tradnl"/>
        </w:rPr>
      </w:pPr>
      <w:r>
        <w:rPr>
          <w:rFonts w:ascii="Times New Roman" w:hAnsi="Times New Roman"/>
          <w:smallCaps w:val="1"/>
          <w:sz w:val="24"/>
          <w:szCs w:val="24"/>
          <w:rtl w:val="0"/>
          <w:lang w:val="es-ES_tradnl"/>
        </w:rPr>
        <w:t>II. Elements of speech</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Verrius Flaccus</w:t>
      </w:r>
      <w:r>
        <w:rPr>
          <w:rFonts w:ascii="Times New Roman" w:hAnsi="Times New Roman" w:hint="default"/>
          <w:sz w:val="24"/>
          <w:szCs w:val="24"/>
          <w:rtl w:val="0"/>
          <w:lang w:val="es-ES_tradnl"/>
        </w:rPr>
        <w:t>’</w:t>
      </w:r>
      <w:r>
        <w:rPr>
          <w:rFonts w:ascii="Times New Roman" w:hAnsi="Times New Roman"/>
          <w:sz w:val="24"/>
          <w:szCs w:val="24"/>
          <w:rtl w:val="0"/>
          <w:lang w:val="es-ES_tradnl"/>
        </w:rPr>
        <w:t xml:space="preserve">s grammatical theories also lie behind striking similarities that the grammar of </w:t>
      </w:r>
      <w:r>
        <w:rPr>
          <w:rFonts w:ascii="Times New Roman" w:hAnsi="Times New Roman"/>
          <w:i w:val="1"/>
          <w:iCs w:val="1"/>
          <w:sz w:val="24"/>
          <w:szCs w:val="24"/>
          <w:rtl w:val="0"/>
          <w:lang w:val="it-IT"/>
        </w:rPr>
        <w:t xml:space="preserve">P.Lit. Lond. </w:t>
      </w:r>
      <w:r>
        <w:rPr>
          <w:rFonts w:ascii="Times New Roman" w:hAnsi="Times New Roman"/>
          <w:sz w:val="24"/>
          <w:szCs w:val="24"/>
          <w:rtl w:val="0"/>
          <w:lang w:val="it-IT"/>
        </w:rPr>
        <w:t xml:space="preserve">II 184 + </w:t>
      </w:r>
      <w:r>
        <w:rPr>
          <w:rFonts w:ascii="Times New Roman" w:hAnsi="Times New Roman"/>
          <w:i w:val="1"/>
          <w:iCs w:val="1"/>
          <w:sz w:val="24"/>
          <w:szCs w:val="24"/>
          <w:rtl w:val="0"/>
          <w:lang w:val="it-IT"/>
        </w:rPr>
        <w:t>P.Mich</w:t>
      </w:r>
      <w:r>
        <w:rPr>
          <w:rFonts w:ascii="Times New Roman" w:hAnsi="Times New Roman"/>
          <w:sz w:val="24"/>
          <w:szCs w:val="24"/>
          <w:rtl w:val="0"/>
          <w:lang w:val="it-IT"/>
        </w:rPr>
        <w:t xml:space="preserve">. VII 429 shares with the orthographical treatises of Velius Longus and Terentius Scaurus. </w:t>
      </w:r>
      <w:r>
        <w:rPr>
          <w:rFonts w:ascii="Times New Roman" w:hAnsi="Times New Roman"/>
          <w:sz w:val="24"/>
          <w:szCs w:val="24"/>
          <w:rtl w:val="0"/>
          <w:lang w:val="es-ES_tradnl"/>
        </w:rPr>
        <w:t>Verrius Flaccus was one of the most authoritative grammarians of the Augustan age. A statue of him was erected in the town of Praeneste, possibly his hometown, and Verrius became famous enough to be invited by Augustus to teach his grandchildren.</w:t>
      </w:r>
      <w:r>
        <w:rPr>
          <w:rFonts w:ascii="Times New Roman" w:cs="Times New Roman" w:hAnsi="Times New Roman" w:eastAsia="Times New Roman"/>
          <w:sz w:val="24"/>
          <w:szCs w:val="24"/>
          <w:vertAlign w:val="superscript"/>
          <w:lang w:val="es-ES_tradnl"/>
        </w:rPr>
        <w:footnoteReference w:id="43"/>
      </w:r>
      <w:r>
        <w:rPr>
          <w:rFonts w:ascii="Times New Roman" w:hAnsi="Times New Roman"/>
          <w:sz w:val="24"/>
          <w:szCs w:val="24"/>
          <w:rtl w:val="0"/>
          <w:lang w:val="es-ES_tradnl"/>
        </w:rPr>
        <w:t xml:space="preserve"> Among his extremely varied works, the lost </w:t>
      </w:r>
      <w:r>
        <w:rPr>
          <w:rFonts w:ascii="Times New Roman" w:hAnsi="Times New Roman"/>
          <w:i w:val="1"/>
          <w:iCs w:val="1"/>
          <w:sz w:val="24"/>
          <w:szCs w:val="24"/>
          <w:rtl w:val="0"/>
          <w:lang w:val="es-ES_tradnl"/>
        </w:rPr>
        <w:t>De orthographia</w:t>
      </w:r>
      <w:r>
        <w:rPr>
          <w:rFonts w:ascii="Times New Roman" w:hAnsi="Times New Roman"/>
          <w:sz w:val="24"/>
          <w:szCs w:val="24"/>
          <w:rtl w:val="0"/>
          <w:lang w:val="es-ES_tradnl"/>
        </w:rPr>
        <w:t xml:space="preserve"> was the first Latin treatise of its kind,</w:t>
      </w:r>
      <w:r>
        <w:rPr>
          <w:rFonts w:ascii="Times New Roman" w:cs="Times New Roman" w:hAnsi="Times New Roman" w:eastAsia="Times New Roman"/>
          <w:sz w:val="24"/>
          <w:szCs w:val="24"/>
          <w:vertAlign w:val="superscript"/>
          <w:lang w:val="es-ES_tradnl"/>
        </w:rPr>
        <w:footnoteReference w:id="44"/>
      </w:r>
      <w:r>
        <w:rPr>
          <w:rFonts w:ascii="Times New Roman" w:hAnsi="Times New Roman"/>
          <w:sz w:val="24"/>
          <w:szCs w:val="24"/>
          <w:rtl w:val="0"/>
          <w:lang w:val="es-ES_tradnl"/>
        </w:rPr>
        <w:t xml:space="preserve"> and necessarily became the source-book for all subsequent orthographers.</w:t>
      </w:r>
      <w:r>
        <w:rPr>
          <w:rFonts w:ascii="Times New Roman" w:cs="Times New Roman" w:hAnsi="Times New Roman" w:eastAsia="Times New Roman"/>
          <w:sz w:val="24"/>
          <w:szCs w:val="24"/>
          <w:vertAlign w:val="superscript"/>
          <w:lang w:val="es-ES_tradnl"/>
        </w:rPr>
        <w:footnoteReference w:id="45"/>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it-IT"/>
        </w:rPr>
        <w:tab/>
        <w:t xml:space="preserve">Both </w:t>
      </w:r>
      <w:r>
        <w:rPr>
          <w:rFonts w:ascii="Times New Roman" w:hAnsi="Times New Roman"/>
          <w:sz w:val="24"/>
          <w:szCs w:val="24"/>
          <w:rtl w:val="0"/>
          <w:lang w:val="en-US"/>
        </w:rPr>
        <w:t>Velius Longus and Terentius Scaurus</w:t>
      </w:r>
      <w:r>
        <w:rPr>
          <w:rFonts w:ascii="Times New Roman" w:hAnsi="Times New Roman"/>
          <w:sz w:val="24"/>
          <w:szCs w:val="24"/>
          <w:rtl w:val="0"/>
          <w:lang w:val="it-IT"/>
        </w:rPr>
        <w:t xml:space="preserve"> wrote their treatises in the age of the emperor Hadrian, and their undeniable points of contact have been explained as prototypical traits of the genre </w:t>
      </w:r>
      <w:r>
        <w:rPr>
          <w:rFonts w:ascii="Times New Roman" w:hAnsi="Times New Roman"/>
          <w:i w:val="1"/>
          <w:iCs w:val="1"/>
          <w:sz w:val="24"/>
          <w:szCs w:val="24"/>
          <w:rtl w:val="0"/>
          <w:lang w:val="it-IT"/>
        </w:rPr>
        <w:t>de orthographia</w:t>
      </w:r>
      <w:r>
        <w:rPr>
          <w:rFonts w:ascii="Times New Roman" w:hAnsi="Times New Roman"/>
          <w:sz w:val="24"/>
          <w:szCs w:val="24"/>
          <w:rtl w:val="0"/>
          <w:lang w:val="it-IT"/>
        </w:rPr>
        <w:t>. Common elements between Cornutus</w:t>
      </w:r>
      <w:r>
        <w:rPr>
          <w:rFonts w:ascii="Times New Roman" w:hAnsi="Times New Roman" w:hint="default"/>
          <w:sz w:val="24"/>
          <w:szCs w:val="24"/>
          <w:rtl w:val="0"/>
          <w:lang w:val="it-IT"/>
        </w:rPr>
        <w:t xml:space="preserve">’ </w:t>
      </w:r>
      <w:r>
        <w:rPr>
          <w:rFonts w:ascii="Times New Roman" w:hAnsi="Times New Roman"/>
          <w:i w:val="1"/>
          <w:iCs w:val="1"/>
          <w:sz w:val="24"/>
          <w:szCs w:val="24"/>
          <w:rtl w:val="0"/>
          <w:lang w:val="it-IT"/>
        </w:rPr>
        <w:t>De enuntiatione vel orthographia</w:t>
      </w:r>
      <w:r>
        <w:rPr>
          <w:rFonts w:ascii="Times New Roman" w:hAnsi="Times New Roman"/>
          <w:sz w:val="24"/>
          <w:szCs w:val="24"/>
          <w:rtl w:val="0"/>
          <w:lang w:val="it-IT"/>
        </w:rPr>
        <w:t xml:space="preserve"> and the grammatical chapters of Quintilian</w:t>
      </w:r>
      <w:r>
        <w:rPr>
          <w:rFonts w:ascii="Times New Roman" w:hAnsi="Times New Roman" w:hint="default"/>
          <w:sz w:val="24"/>
          <w:szCs w:val="24"/>
          <w:rtl w:val="0"/>
          <w:lang w:val="it-IT"/>
        </w:rPr>
        <w:t>’</w:t>
      </w:r>
      <w:r>
        <w:rPr>
          <w:rFonts w:ascii="Times New Roman" w:hAnsi="Times New Roman"/>
          <w:sz w:val="24"/>
          <w:szCs w:val="24"/>
          <w:rtl w:val="0"/>
          <w:lang w:val="it-IT"/>
        </w:rPr>
        <w:t xml:space="preserve">s </w:t>
      </w:r>
      <w:r>
        <w:rPr>
          <w:rFonts w:ascii="Times New Roman" w:hAnsi="Times New Roman"/>
          <w:i w:val="1"/>
          <w:iCs w:val="1"/>
          <w:sz w:val="24"/>
          <w:szCs w:val="24"/>
          <w:rtl w:val="0"/>
          <w:lang w:val="it-IT"/>
        </w:rPr>
        <w:t>Institutio</w:t>
      </w:r>
      <w:r>
        <w:rPr>
          <w:rFonts w:ascii="Times New Roman" w:hAnsi="Times New Roman"/>
          <w:sz w:val="24"/>
          <w:szCs w:val="24"/>
          <w:rtl w:val="0"/>
          <w:lang w:val="it-IT"/>
        </w:rPr>
        <w:t xml:space="preserve"> suggest a common source, and such a source has been identified with Verrius Flaccus, whose lost </w:t>
      </w:r>
      <w:r>
        <w:rPr>
          <w:rFonts w:ascii="Times New Roman" w:hAnsi="Times New Roman"/>
          <w:i w:val="1"/>
          <w:iCs w:val="1"/>
          <w:sz w:val="24"/>
          <w:szCs w:val="24"/>
          <w:rtl w:val="0"/>
          <w:lang w:val="it-IT"/>
        </w:rPr>
        <w:t>De orthographia</w:t>
      </w:r>
      <w:r>
        <w:rPr>
          <w:rFonts w:ascii="Times New Roman" w:hAnsi="Times New Roman"/>
          <w:sz w:val="24"/>
          <w:szCs w:val="24"/>
          <w:rtl w:val="0"/>
          <w:lang w:val="it-IT"/>
        </w:rPr>
        <w:t xml:space="preserve"> is the only authoritative work mentioned in the surviving orthographical tradition.</w:t>
      </w:r>
      <w:r>
        <w:rPr>
          <w:rFonts w:ascii="Times New Roman" w:cs="Times New Roman" w:hAnsi="Times New Roman" w:eastAsia="Times New Roman"/>
          <w:sz w:val="24"/>
          <w:szCs w:val="24"/>
          <w:vertAlign w:val="superscript"/>
          <w:lang w:val="it-IT"/>
        </w:rPr>
        <w:footnoteReference w:id="46"/>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hAnsi="Times New Roman"/>
          <w:smallCaps w:val="1"/>
          <w:sz w:val="24"/>
          <w:szCs w:val="24"/>
          <w:rtl w:val="0"/>
          <w:lang w:val="it-IT"/>
        </w:rPr>
        <w:t xml:space="preserve">II.1. </w:t>
      </w:r>
      <w:r>
        <w:rPr>
          <w:rFonts w:ascii="Times New Roman" w:hAnsi="Times New Roman"/>
          <w:i w:val="1"/>
          <w:iCs w:val="1"/>
          <w:smallCaps w:val="1"/>
          <w:sz w:val="24"/>
          <w:szCs w:val="24"/>
          <w:rtl w:val="0"/>
          <w:lang w:val="it-IT"/>
        </w:rPr>
        <w:t>Mehercule</w:t>
      </w:r>
      <w:r>
        <w:rPr>
          <w:rFonts w:ascii="Times New Roman" w:hAnsi="Times New Roman"/>
          <w:smallCaps w:val="1"/>
          <w:sz w:val="24"/>
          <w:szCs w:val="24"/>
          <w:rtl w:val="0"/>
          <w:lang w:val="it-IT"/>
        </w:rPr>
        <w:t>!</w:t>
      </w:r>
      <w:r>
        <w:rPr>
          <w:rFonts w:ascii="Times New Roman" w:hAnsi="Times New Roman"/>
          <w:sz w:val="24"/>
          <w:szCs w:val="24"/>
          <w:rtl w:val="0"/>
          <w:lang w:val="it-IT"/>
        </w:rPr>
        <w:t xml:space="preserve"> ~ A few observations on the </w:t>
      </w:r>
      <w:r>
        <w:rPr>
          <w:rFonts w:ascii="Times New Roman" w:hAnsi="Times New Roman"/>
          <w:i w:val="1"/>
          <w:iCs w:val="1"/>
          <w:sz w:val="24"/>
          <w:szCs w:val="24"/>
          <w:rtl w:val="0"/>
          <w:lang w:val="it-IT"/>
        </w:rPr>
        <w:t>tam mehercule quam</w:t>
      </w:r>
      <w:r>
        <w:rPr>
          <w:rFonts w:ascii="Times New Roman" w:hAnsi="Times New Roman"/>
          <w:sz w:val="24"/>
          <w:szCs w:val="24"/>
          <w:rtl w:val="0"/>
          <w:lang w:val="it-IT"/>
        </w:rPr>
        <w:t xml:space="preserve"> of </w:t>
      </w:r>
      <w:r>
        <w:rPr>
          <w:rFonts w:ascii="Times New Roman" w:hAnsi="Times New Roman"/>
          <w:i w:val="1"/>
          <w:iCs w:val="1"/>
          <w:sz w:val="24"/>
          <w:szCs w:val="24"/>
          <w:rtl w:val="0"/>
          <w:lang w:val="it-IT"/>
        </w:rPr>
        <w:t>P.Mich</w:t>
      </w:r>
      <w:r>
        <w:rPr>
          <w:rFonts w:ascii="Times New Roman" w:hAnsi="Times New Roman"/>
          <w:sz w:val="24"/>
          <w:szCs w:val="24"/>
          <w:rtl w:val="0"/>
          <w:lang w:val="it-IT"/>
        </w:rPr>
        <w:t>. VII 429 ll. 2</w:t>
      </w:r>
      <w:r>
        <w:rPr>
          <w:rFonts w:ascii="Times New Roman" w:hAnsi="Times New Roman" w:hint="default"/>
          <w:sz w:val="24"/>
          <w:szCs w:val="24"/>
          <w:rtl w:val="0"/>
          <w:lang w:val="it-IT"/>
        </w:rPr>
        <w:t>–</w:t>
      </w:r>
      <w:r>
        <w:rPr>
          <w:rFonts w:ascii="Times New Roman" w:hAnsi="Times New Roman"/>
          <w:sz w:val="24"/>
          <w:szCs w:val="24"/>
          <w:rtl w:val="0"/>
          <w:lang w:val="it-IT"/>
        </w:rPr>
        <w:t>3 are instructive.,Since the treatise</w:t>
      </w:r>
      <w:r>
        <w:rPr>
          <w:rFonts w:ascii="Times New Roman" w:hAnsi="Times New Roman" w:hint="default"/>
          <w:sz w:val="24"/>
          <w:szCs w:val="24"/>
          <w:rtl w:val="0"/>
          <w:lang w:val="it-IT"/>
        </w:rPr>
        <w:t>’</w:t>
      </w:r>
      <w:r>
        <w:rPr>
          <w:rFonts w:ascii="Times New Roman" w:hAnsi="Times New Roman"/>
          <w:sz w:val="24"/>
          <w:szCs w:val="24"/>
          <w:rtl w:val="0"/>
          <w:lang w:val="it-IT"/>
        </w:rPr>
        <w:t>s first</w:t>
      </w:r>
      <w:r>
        <w:rPr>
          <w:rFonts w:ascii="Times New Roman" w:hAnsi="Times New Roman"/>
          <w:i w:val="1"/>
          <w:iCs w:val="1"/>
          <w:sz w:val="24"/>
          <w:szCs w:val="24"/>
          <w:rtl w:val="0"/>
          <w:lang w:val="it-IT"/>
        </w:rPr>
        <w:t xml:space="preserve"> </w:t>
      </w:r>
      <w:r>
        <w:rPr>
          <w:rFonts w:ascii="Times New Roman" w:hAnsi="Times New Roman"/>
          <w:sz w:val="24"/>
          <w:szCs w:val="24"/>
          <w:rtl w:val="0"/>
          <w:lang w:val="it-IT"/>
        </w:rPr>
        <w:t xml:space="preserve">publication it has been emphasized that </w:t>
      </w:r>
      <w:r>
        <w:rPr>
          <w:rFonts w:ascii="Times New Roman" w:hAnsi="Times New Roman"/>
          <w:i w:val="1"/>
          <w:iCs w:val="1"/>
          <w:sz w:val="24"/>
          <w:szCs w:val="24"/>
          <w:rtl w:val="0"/>
          <w:lang w:val="it-IT"/>
        </w:rPr>
        <w:t>tam mehercule quam</w:t>
      </w:r>
      <w:r>
        <w:rPr>
          <w:rFonts w:ascii="Times New Roman" w:hAnsi="Times New Roman"/>
          <w:sz w:val="24"/>
          <w:szCs w:val="24"/>
          <w:rtl w:val="0"/>
          <w:lang w:val="it-IT"/>
        </w:rPr>
        <w:t xml:space="preserve"> is similar to the </w:t>
      </w:r>
      <w:r>
        <w:rPr>
          <w:rFonts w:ascii="Times New Roman" w:hAnsi="Times New Roman"/>
          <w:i w:val="1"/>
          <w:iCs w:val="1"/>
          <w:sz w:val="24"/>
          <w:szCs w:val="24"/>
          <w:rtl w:val="0"/>
          <w:lang w:val="it-IT"/>
        </w:rPr>
        <w:t>tam Hercule quam</w:t>
      </w:r>
      <w:r>
        <w:rPr>
          <w:rFonts w:ascii="Times New Roman" w:hAnsi="Times New Roman"/>
          <w:sz w:val="24"/>
          <w:szCs w:val="24"/>
          <w:rtl w:val="0"/>
          <w:lang w:val="it-IT"/>
        </w:rPr>
        <w:t xml:space="preserve"> frequently attestated in the </w:t>
      </w:r>
      <w:r>
        <w:rPr>
          <w:rFonts w:ascii="Times New Roman" w:hAnsi="Times New Roman"/>
          <w:i w:val="1"/>
          <w:iCs w:val="1"/>
          <w:sz w:val="24"/>
          <w:szCs w:val="24"/>
          <w:rtl w:val="0"/>
          <w:lang w:val="it-IT"/>
        </w:rPr>
        <w:t>Artes grammaticae</w:t>
      </w:r>
      <w:r>
        <w:rPr>
          <w:rFonts w:ascii="Times New Roman" w:hAnsi="Times New Roman"/>
          <w:sz w:val="24"/>
          <w:szCs w:val="24"/>
          <w:rtl w:val="0"/>
          <w:lang w:val="it-IT"/>
        </w:rPr>
        <w:t xml:space="preserve"> and especially to one striking example in the orthographical treatise by Velius Longus.</w:t>
      </w:r>
      <w:r>
        <w:rPr>
          <w:rFonts w:ascii="Times New Roman" w:cs="Times New Roman" w:hAnsi="Times New Roman" w:eastAsia="Times New Roman"/>
          <w:sz w:val="24"/>
          <w:szCs w:val="24"/>
          <w:vertAlign w:val="superscript"/>
        </w:rPr>
        <w:footnoteReference w:id="47"/>
      </w:r>
      <w:r>
        <w:rPr>
          <w:rFonts w:ascii="Times New Roman" w:hAnsi="Times New Roman"/>
          <w:sz w:val="24"/>
          <w:szCs w:val="24"/>
          <w:rtl w:val="0"/>
          <w:lang w:val="it-IT"/>
        </w:rPr>
        <w:t xml:space="preserve"> Perhaps this is not by chance.</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 occurrences of </w:t>
      </w:r>
      <w:r>
        <w:rPr>
          <w:rFonts w:ascii="Times New Roman" w:hAnsi="Times New Roman"/>
          <w:i w:val="1"/>
          <w:iCs w:val="1"/>
          <w:sz w:val="24"/>
          <w:szCs w:val="24"/>
          <w:rtl w:val="0"/>
          <w:lang w:val="it-IT"/>
        </w:rPr>
        <w:t>tam Hercule quam</w:t>
      </w:r>
      <w:r>
        <w:rPr>
          <w:rFonts w:ascii="Times New Roman" w:hAnsi="Times New Roman"/>
          <w:sz w:val="24"/>
          <w:szCs w:val="24"/>
          <w:rtl w:val="0"/>
          <w:lang w:val="it-IT"/>
        </w:rPr>
        <w:t xml:space="preserve"> in Velius Longus are in passages where Verrius Flaccus might be inferred as a source. In fact, </w:t>
      </w:r>
      <w:r>
        <w:rPr>
          <w:rFonts w:ascii="Times New Roman" w:hAnsi="Times New Roman"/>
          <w:i w:val="1"/>
          <w:iCs w:val="1"/>
          <w:sz w:val="24"/>
          <w:szCs w:val="24"/>
          <w:rtl w:val="0"/>
          <w:lang w:val="it-IT"/>
        </w:rPr>
        <w:t>tam Hercule quam</w:t>
      </w:r>
      <w:r>
        <w:rPr>
          <w:rFonts w:ascii="Times New Roman" w:hAnsi="Times New Roman"/>
          <w:sz w:val="24"/>
          <w:szCs w:val="24"/>
          <w:rtl w:val="0"/>
          <w:lang w:val="it-IT"/>
        </w:rPr>
        <w:t xml:space="preserve"> is found while discussing the genitive form </w:t>
      </w:r>
      <w:r>
        <w:rPr>
          <w:rFonts w:ascii="Times New Roman" w:hAnsi="Times New Roman"/>
          <w:i w:val="1"/>
          <w:iCs w:val="1"/>
          <w:sz w:val="24"/>
          <w:szCs w:val="24"/>
          <w:rtl w:val="0"/>
          <w:lang w:val="it-IT"/>
        </w:rPr>
        <w:t>i</w:t>
      </w:r>
      <w:r>
        <w:rPr>
          <w:rFonts w:ascii="Times New Roman" w:hAnsi="Times New Roman"/>
          <w:sz w:val="24"/>
          <w:szCs w:val="24"/>
          <w:rtl w:val="0"/>
          <w:lang w:val="it-IT"/>
        </w:rPr>
        <w:t xml:space="preserve"> instead of </w:t>
      </w:r>
      <w:r>
        <w:rPr>
          <w:rFonts w:ascii="Times New Roman" w:hAnsi="Times New Roman"/>
          <w:i w:val="1"/>
          <w:iCs w:val="1"/>
          <w:sz w:val="24"/>
          <w:szCs w:val="24"/>
          <w:rtl w:val="0"/>
          <w:lang w:val="it-IT"/>
        </w:rPr>
        <w:t>ii</w:t>
      </w:r>
      <w:r>
        <w:rPr>
          <w:rFonts w:ascii="Times New Roman" w:hAnsi="Times New Roman"/>
          <w:sz w:val="24"/>
          <w:szCs w:val="24"/>
          <w:rtl w:val="0"/>
          <w:lang w:val="it-IT"/>
        </w:rPr>
        <w:t xml:space="preserve"> and just a few lines before the argumentation on the equivalence of </w:t>
      </w:r>
      <w:r>
        <w:rPr>
          <w:rFonts w:ascii="Times New Roman" w:hAnsi="Times New Roman"/>
          <w:i w:val="1"/>
          <w:iCs w:val="1"/>
          <w:sz w:val="24"/>
          <w:szCs w:val="24"/>
          <w:rtl w:val="0"/>
          <w:lang w:val="it-IT"/>
        </w:rPr>
        <w:t>ae</w:t>
      </w:r>
      <w:r>
        <w:rPr>
          <w:rFonts w:ascii="Times New Roman" w:hAnsi="Times New Roman"/>
          <w:sz w:val="24"/>
          <w:szCs w:val="24"/>
          <w:rtl w:val="0"/>
          <w:lang w:val="it-IT"/>
        </w:rPr>
        <w:t xml:space="preserve"> and </w:t>
      </w:r>
      <w:r>
        <w:rPr>
          <w:rFonts w:ascii="Times New Roman" w:hAnsi="Times New Roman"/>
          <w:i w:val="1"/>
          <w:iCs w:val="1"/>
          <w:sz w:val="24"/>
          <w:szCs w:val="24"/>
          <w:rtl w:val="0"/>
          <w:lang w:val="it-IT"/>
        </w:rPr>
        <w:t xml:space="preserve">ai, </w:t>
      </w:r>
      <w:r>
        <w:rPr>
          <w:rFonts w:ascii="Times New Roman" w:hAnsi="Times New Roman"/>
          <w:sz w:val="24"/>
          <w:szCs w:val="24"/>
          <w:rtl w:val="0"/>
          <w:lang w:val="it-IT"/>
        </w:rPr>
        <w:t xml:space="preserve">where </w:t>
      </w:r>
      <w:r>
        <w:rPr>
          <w:rFonts w:ascii="Times New Roman" w:hAnsi="Times New Roman"/>
          <w:i w:val="1"/>
          <w:iCs w:val="1"/>
          <w:sz w:val="24"/>
          <w:szCs w:val="24"/>
          <w:rtl w:val="0"/>
          <w:lang w:val="it-IT"/>
        </w:rPr>
        <w:t>Aen</w:t>
      </w:r>
      <w:r>
        <w:rPr>
          <w:rFonts w:ascii="Times New Roman" w:hAnsi="Times New Roman"/>
          <w:sz w:val="24"/>
          <w:szCs w:val="24"/>
          <w:rtl w:val="0"/>
          <w:lang w:val="it-IT"/>
        </w:rPr>
        <w:t>. 9.26 is cited as an illustration (exactly as in our anonymous fragmentary grammar).</w:t>
      </w:r>
      <w:r>
        <w:rPr>
          <w:rFonts w:ascii="Times New Roman" w:cs="Times New Roman" w:hAnsi="Times New Roman" w:eastAsia="Times New Roman"/>
          <w:sz w:val="24"/>
          <w:szCs w:val="24"/>
          <w:vertAlign w:val="superscript"/>
        </w:rPr>
        <w:footnoteReference w:id="48"/>
      </w:r>
      <w:r>
        <w:rPr>
          <w:rFonts w:ascii="Times New Roman" w:hAnsi="Times New Roman"/>
          <w:sz w:val="24"/>
          <w:szCs w:val="24"/>
          <w:rtl w:val="0"/>
          <w:lang w:val="it-IT"/>
        </w:rPr>
        <w:t xml:space="preserve"> Both this passage and a later one on the correct orthography of </w:t>
      </w:r>
      <w:r>
        <w:rPr>
          <w:rFonts w:ascii="Times New Roman" w:hAnsi="Times New Roman"/>
          <w:i w:val="1"/>
          <w:iCs w:val="1"/>
          <w:sz w:val="24"/>
          <w:szCs w:val="24"/>
          <w:rtl w:val="0"/>
          <w:lang w:val="it-IT"/>
        </w:rPr>
        <w:t>cur</w:t>
      </w:r>
      <w:r>
        <w:rPr>
          <w:rFonts w:ascii="Times New Roman" w:cs="Times New Roman" w:hAnsi="Times New Roman" w:eastAsia="Times New Roman"/>
          <w:sz w:val="24"/>
          <w:szCs w:val="24"/>
          <w:vertAlign w:val="superscript"/>
        </w:rPr>
        <w:footnoteReference w:id="49"/>
      </w:r>
      <w:r>
        <w:rPr>
          <w:rFonts w:ascii="Times New Roman" w:hAnsi="Times New Roman" w:hint="default"/>
          <w:sz w:val="24"/>
          <w:szCs w:val="24"/>
          <w:rtl w:val="0"/>
          <w:lang w:val="it-IT"/>
        </w:rPr>
        <w:t xml:space="preserve"> – </w:t>
      </w:r>
      <w:r>
        <w:rPr>
          <w:rFonts w:ascii="Times New Roman" w:hAnsi="Times New Roman"/>
          <w:sz w:val="24"/>
          <w:szCs w:val="24"/>
          <w:rtl w:val="0"/>
          <w:lang w:val="it-IT"/>
        </w:rPr>
        <w:t xml:space="preserve">where </w:t>
      </w:r>
      <w:r>
        <w:rPr>
          <w:rFonts w:ascii="Times New Roman" w:hAnsi="Times New Roman"/>
          <w:i w:val="1"/>
          <w:iCs w:val="1"/>
          <w:sz w:val="24"/>
          <w:szCs w:val="24"/>
          <w:rtl w:val="0"/>
          <w:lang w:val="it-IT"/>
        </w:rPr>
        <w:t xml:space="preserve">tam Hercule quam </w:t>
      </w:r>
      <w:r>
        <w:rPr>
          <w:rFonts w:ascii="Times New Roman" w:hAnsi="Times New Roman"/>
          <w:sz w:val="24"/>
          <w:szCs w:val="24"/>
          <w:rtl w:val="0"/>
          <w:lang w:val="it-IT"/>
        </w:rPr>
        <w:t xml:space="preserve">occurs, as well </w:t>
      </w:r>
      <w:r>
        <w:rPr>
          <w:rFonts w:ascii="Times New Roman" w:hAnsi="Times New Roman" w:hint="default"/>
          <w:sz w:val="24"/>
          <w:szCs w:val="24"/>
          <w:rtl w:val="0"/>
          <w:lang w:val="it-IT"/>
        </w:rPr>
        <w:t xml:space="preserve">– </w:t>
      </w:r>
      <w:r>
        <w:rPr>
          <w:rFonts w:ascii="Times New Roman" w:hAnsi="Times New Roman"/>
          <w:sz w:val="24"/>
          <w:szCs w:val="24"/>
          <w:rtl w:val="0"/>
          <w:lang w:val="it-IT"/>
        </w:rPr>
        <w:t>have have been attributed either to Verrius Flaccus as an intermediary for Varro</w:t>
      </w:r>
      <w:r>
        <w:rPr>
          <w:rFonts w:ascii="Times New Roman" w:hAnsi="Times New Roman" w:hint="default"/>
          <w:sz w:val="24"/>
          <w:szCs w:val="24"/>
          <w:rtl w:val="0"/>
          <w:lang w:val="it-IT"/>
        </w:rPr>
        <w:t>’</w:t>
      </w:r>
      <w:r>
        <w:rPr>
          <w:rFonts w:ascii="Times New Roman" w:hAnsi="Times New Roman"/>
          <w:sz w:val="24"/>
          <w:szCs w:val="24"/>
          <w:rtl w:val="0"/>
          <w:lang w:val="it-IT"/>
        </w:rPr>
        <w:t xml:space="preserve">s grammatical theories or to Verrius Flaccus himself. Verrius Flaccus is explicitly mentioned by Charisius as one of the sources for his section on the formation of adverbs from participles, where a </w:t>
      </w:r>
      <w:r>
        <w:rPr>
          <w:rFonts w:ascii="Times New Roman" w:hAnsi="Times New Roman"/>
          <w:i w:val="1"/>
          <w:iCs w:val="1"/>
          <w:sz w:val="24"/>
          <w:szCs w:val="24"/>
          <w:rtl w:val="0"/>
          <w:lang w:val="it-IT"/>
        </w:rPr>
        <w:t xml:space="preserve">tam Hercule quam </w:t>
      </w:r>
      <w:r>
        <w:rPr>
          <w:rFonts w:ascii="Times New Roman" w:hAnsi="Times New Roman"/>
          <w:sz w:val="24"/>
          <w:szCs w:val="24"/>
          <w:rtl w:val="0"/>
          <w:lang w:val="it-IT"/>
        </w:rPr>
        <w:t>occurs.</w:t>
      </w:r>
      <w:r>
        <w:rPr>
          <w:rFonts w:ascii="Times New Roman" w:cs="Times New Roman" w:hAnsi="Times New Roman" w:eastAsia="Times New Roman"/>
          <w:sz w:val="24"/>
          <w:szCs w:val="24"/>
          <w:vertAlign w:val="superscript"/>
        </w:rPr>
        <w:footnoteReference w:id="50"/>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hAnsi="Times New Roman"/>
          <w:smallCaps w:val="1"/>
          <w:sz w:val="24"/>
          <w:szCs w:val="24"/>
          <w:rtl w:val="0"/>
          <w:lang w:val="it-IT"/>
        </w:rPr>
        <w:t xml:space="preserve">II.2. Syllable formation, the </w:t>
      </w:r>
      <w:r>
        <w:rPr>
          <w:rFonts w:ascii="Times New Roman" w:hAnsi="Times New Roman"/>
          <w:i w:val="1"/>
          <w:iCs w:val="1"/>
          <w:smallCaps w:val="1"/>
          <w:sz w:val="24"/>
          <w:szCs w:val="24"/>
          <w:rtl w:val="0"/>
          <w:lang w:val="it-IT"/>
        </w:rPr>
        <w:t>Graeci</w:t>
      </w:r>
      <w:r>
        <w:rPr>
          <w:rFonts w:ascii="Times New Roman" w:hAnsi="Times New Roman"/>
          <w:smallCaps w:val="1"/>
          <w:sz w:val="24"/>
          <w:szCs w:val="24"/>
          <w:rtl w:val="0"/>
          <w:lang w:val="it-IT"/>
        </w:rPr>
        <w:t xml:space="preserve"> and the </w:t>
      </w:r>
      <w:r>
        <w:rPr>
          <w:rFonts w:ascii="Times New Roman" w:hAnsi="Times New Roman"/>
          <w:i w:val="1"/>
          <w:iCs w:val="1"/>
          <w:smallCaps w:val="1"/>
          <w:sz w:val="24"/>
          <w:szCs w:val="24"/>
          <w:rtl w:val="0"/>
          <w:lang w:val="it-IT"/>
        </w:rPr>
        <w:t>usus litterarum</w:t>
      </w:r>
      <w:r>
        <w:rPr>
          <w:rFonts w:ascii="Times New Roman" w:hAnsi="Times New Roman"/>
          <w:smallCaps w:val="1"/>
          <w:sz w:val="24"/>
          <w:szCs w:val="24"/>
          <w:rtl w:val="0"/>
          <w:lang w:val="it-IT"/>
        </w:rPr>
        <w:t>.</w:t>
      </w:r>
      <w:r>
        <w:rPr>
          <w:rFonts w:ascii="Times New Roman" w:hAnsi="Times New Roman"/>
          <w:i w:val="1"/>
          <w:iCs w:val="1"/>
          <w:sz w:val="24"/>
          <w:szCs w:val="24"/>
          <w:rtl w:val="0"/>
          <w:lang w:val="it-IT"/>
        </w:rPr>
        <w:t xml:space="preserve">  </w:t>
      </w:r>
      <w:r>
        <w:rPr>
          <w:rFonts w:ascii="Times New Roman" w:hAnsi="Times New Roman"/>
          <w:sz w:val="24"/>
          <w:szCs w:val="24"/>
          <w:rtl w:val="0"/>
          <w:lang w:val="es-ES_tradnl"/>
        </w:rPr>
        <w:t>As in the above-mentioned passage from the orthographical treatise of Velius Longus, the anonymous writer also quotes the V</w:t>
      </w:r>
      <w:r>
        <w:rPr>
          <w:rFonts w:ascii="Times New Roman" w:hAnsi="Times New Roman"/>
          <w:sz w:val="24"/>
          <w:szCs w:val="24"/>
          <w:rtl w:val="0"/>
          <w:lang w:val="es-ES_tradnl"/>
        </w:rPr>
        <w:t>i</w:t>
      </w:r>
      <w:r>
        <w:rPr>
          <w:rFonts w:ascii="Times New Roman" w:hAnsi="Times New Roman"/>
          <w:sz w:val="24"/>
          <w:szCs w:val="24"/>
          <w:rtl w:val="0"/>
          <w:lang w:val="es-ES_tradnl"/>
        </w:rPr>
        <w:t xml:space="preserve">rgilian hexameter </w:t>
      </w:r>
      <w:r>
        <w:rPr>
          <w:rFonts w:ascii="Times New Roman" w:hAnsi="Times New Roman"/>
          <w:i w:val="1"/>
          <w:iCs w:val="1"/>
          <w:sz w:val="24"/>
          <w:szCs w:val="24"/>
          <w:rtl w:val="0"/>
          <w:lang w:val="es-ES_tradnl"/>
        </w:rPr>
        <w:t>Aen</w:t>
      </w:r>
      <w:r>
        <w:rPr>
          <w:rFonts w:ascii="Times New Roman" w:hAnsi="Times New Roman"/>
          <w:sz w:val="24"/>
          <w:szCs w:val="24"/>
          <w:rtl w:val="0"/>
          <w:lang w:val="es-ES_tradnl"/>
        </w:rPr>
        <w:t xml:space="preserve">. 9.26 while explaining the equivalence of the diphthongs </w:t>
      </w:r>
      <w:r>
        <w:rPr>
          <w:rFonts w:ascii="Times New Roman" w:hAnsi="Times New Roman" w:hint="default"/>
          <w:i w:val="1"/>
          <w:iCs w:val="1"/>
          <w:sz w:val="24"/>
          <w:szCs w:val="24"/>
          <w:rtl w:val="0"/>
          <w:lang w:val="es-ES_tradnl"/>
        </w:rPr>
        <w:t>–</w:t>
      </w:r>
      <w:r>
        <w:rPr>
          <w:rFonts w:ascii="Times New Roman" w:hAnsi="Times New Roman"/>
          <w:i w:val="1"/>
          <w:iCs w:val="1"/>
          <w:sz w:val="24"/>
          <w:szCs w:val="24"/>
          <w:rtl w:val="0"/>
          <w:lang w:val="es-ES_tradnl"/>
        </w:rPr>
        <w:t>ae</w:t>
      </w:r>
      <w:r>
        <w:rPr>
          <w:rFonts w:ascii="Times New Roman" w:hAnsi="Times New Roman" w:hint="default"/>
          <w:i w:val="1"/>
          <w:iCs w:val="1"/>
          <w:sz w:val="24"/>
          <w:szCs w:val="24"/>
          <w:rtl w:val="0"/>
          <w:lang w:val="es-ES_tradnl"/>
        </w:rPr>
        <w:t xml:space="preserve">– </w:t>
      </w:r>
      <w:r>
        <w:rPr>
          <w:rFonts w:ascii="Times New Roman" w:hAnsi="Times New Roman"/>
          <w:sz w:val="24"/>
          <w:szCs w:val="24"/>
          <w:rtl w:val="0"/>
          <w:lang w:val="es-ES_tradnl"/>
        </w:rPr>
        <w:t xml:space="preserve">and </w:t>
      </w:r>
      <w:r>
        <w:rPr>
          <w:rFonts w:ascii="Times New Roman" w:hAnsi="Times New Roman" w:hint="default"/>
          <w:i w:val="1"/>
          <w:iCs w:val="1"/>
          <w:sz w:val="24"/>
          <w:szCs w:val="24"/>
          <w:rtl w:val="0"/>
          <w:lang w:val="es-ES_tradnl"/>
        </w:rPr>
        <w:t>–</w:t>
      </w:r>
      <w:r>
        <w:rPr>
          <w:rFonts w:ascii="Times New Roman" w:hAnsi="Times New Roman"/>
          <w:i w:val="1"/>
          <w:iCs w:val="1"/>
          <w:sz w:val="24"/>
          <w:szCs w:val="24"/>
          <w:rtl w:val="0"/>
          <w:lang w:val="es-ES_tradnl"/>
        </w:rPr>
        <w:t>ai</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in the anonymous grammar of </w:t>
      </w:r>
      <w:r>
        <w:rPr>
          <w:rFonts w:ascii="Times New Roman" w:hAnsi="Times New Roman"/>
          <w:i w:val="1"/>
          <w:iCs w:val="1"/>
          <w:sz w:val="24"/>
          <w:szCs w:val="24"/>
          <w:rtl w:val="0"/>
          <w:lang w:val="it-IT"/>
        </w:rPr>
        <w:t xml:space="preserve">P.Lit. Lond. </w:t>
      </w:r>
      <w:r>
        <w:rPr>
          <w:rFonts w:ascii="Times New Roman" w:hAnsi="Times New Roman"/>
          <w:sz w:val="24"/>
          <w:szCs w:val="24"/>
          <w:rtl w:val="0"/>
          <w:lang w:val="it-IT"/>
        </w:rPr>
        <w:t xml:space="preserve">II 184 + </w:t>
      </w:r>
      <w:r>
        <w:rPr>
          <w:rFonts w:ascii="Times New Roman" w:hAnsi="Times New Roman"/>
          <w:i w:val="1"/>
          <w:iCs w:val="1"/>
          <w:sz w:val="24"/>
          <w:szCs w:val="24"/>
          <w:rtl w:val="0"/>
          <w:lang w:val="de-DE"/>
        </w:rPr>
        <w:t>P.Mich</w:t>
      </w:r>
      <w:r>
        <w:rPr>
          <w:rFonts w:ascii="Times New Roman" w:hAnsi="Times New Roman"/>
          <w:sz w:val="24"/>
          <w:szCs w:val="24"/>
          <w:rtl w:val="0"/>
          <w:lang w:val="it-IT"/>
        </w:rPr>
        <w:t>. VII 429.</w:t>
      </w:r>
      <w:r>
        <w:rPr>
          <w:rFonts w:ascii="Times New Roman" w:cs="Times New Roman" w:hAnsi="Times New Roman" w:eastAsia="Times New Roman"/>
          <w:sz w:val="24"/>
          <w:szCs w:val="24"/>
          <w:vertAlign w:val="superscript"/>
          <w:lang w:val="it-IT"/>
        </w:rPr>
        <w:footnoteReference w:id="51"/>
      </w:r>
      <w:r>
        <w:rPr>
          <w:rFonts w:ascii="Times New Roman" w:hAnsi="Times New Roman"/>
          <w:sz w:val="24"/>
          <w:szCs w:val="24"/>
          <w:rtl w:val="0"/>
          <w:lang w:val="it-IT"/>
        </w:rPr>
        <w:t xml:space="preserve"> The text is focused on the combination of </w:t>
      </w:r>
      <w:r>
        <w:rPr>
          <w:rFonts w:ascii="Times New Roman" w:hAnsi="Times New Roman"/>
          <w:i w:val="1"/>
          <w:iCs w:val="1"/>
          <w:sz w:val="24"/>
          <w:szCs w:val="24"/>
          <w:rtl w:val="0"/>
          <w:lang w:val="it-IT"/>
        </w:rPr>
        <w:t>a</w:t>
      </w:r>
      <w:r>
        <w:rPr>
          <w:rFonts w:ascii="Times New Roman" w:hAnsi="Times New Roman"/>
          <w:sz w:val="24"/>
          <w:szCs w:val="24"/>
          <w:rtl w:val="0"/>
          <w:lang w:val="it-IT"/>
        </w:rPr>
        <w:t xml:space="preserve"> and </w:t>
      </w:r>
      <w:r>
        <w:rPr>
          <w:rFonts w:ascii="Times New Roman" w:hAnsi="Times New Roman"/>
          <w:i w:val="1"/>
          <w:iCs w:val="1"/>
          <w:sz w:val="24"/>
          <w:szCs w:val="24"/>
          <w:rtl w:val="0"/>
          <w:lang w:val="it-IT"/>
        </w:rPr>
        <w:t>e</w:t>
      </w:r>
      <w:r>
        <w:rPr>
          <w:rFonts w:ascii="Times New Roman" w:hAnsi="Times New Roman"/>
          <w:sz w:val="24"/>
          <w:szCs w:val="24"/>
          <w:rtl w:val="0"/>
          <w:lang w:val="it-IT"/>
        </w:rPr>
        <w:t xml:space="preserve"> and on the preference for the form </w:t>
      </w:r>
      <w:r>
        <w:rPr>
          <w:rFonts w:ascii="Times New Roman" w:hAnsi="Times New Roman" w:hint="default"/>
          <w:i w:val="1"/>
          <w:iCs w:val="1"/>
          <w:sz w:val="24"/>
          <w:szCs w:val="24"/>
          <w:rtl w:val="0"/>
          <w:lang w:val="it-IT"/>
        </w:rPr>
        <w:t>–</w:t>
      </w:r>
      <w:r>
        <w:rPr>
          <w:rFonts w:ascii="Times New Roman" w:hAnsi="Times New Roman"/>
          <w:i w:val="1"/>
          <w:iCs w:val="1"/>
          <w:sz w:val="24"/>
          <w:szCs w:val="24"/>
          <w:rtl w:val="0"/>
          <w:lang w:val="it-IT"/>
        </w:rPr>
        <w:t>ai</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instead of </w:t>
      </w:r>
      <w:r>
        <w:rPr>
          <w:rFonts w:ascii="Times New Roman" w:hAnsi="Times New Roman" w:hint="default"/>
          <w:i w:val="1"/>
          <w:iCs w:val="1"/>
          <w:sz w:val="24"/>
          <w:szCs w:val="24"/>
          <w:rtl w:val="0"/>
          <w:lang w:val="it-IT"/>
        </w:rPr>
        <w:t>–</w:t>
      </w:r>
      <w:r>
        <w:rPr>
          <w:rFonts w:ascii="Times New Roman" w:hAnsi="Times New Roman"/>
          <w:i w:val="1"/>
          <w:iCs w:val="1"/>
          <w:sz w:val="24"/>
          <w:szCs w:val="24"/>
          <w:rtl w:val="0"/>
          <w:lang w:val="it-IT"/>
        </w:rPr>
        <w:t>ae</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because of its proximity with the Greek </w:t>
      </w:r>
      <w:r>
        <w:rPr>
          <w:rFonts w:ascii="Times New Roman" w:hAnsi="Times New Roman" w:hint="default"/>
          <w:sz w:val="24"/>
          <w:szCs w:val="24"/>
          <w:rtl w:val="0"/>
          <w:lang w:val="it-IT"/>
        </w:rPr>
        <w:t>–αι–</w:t>
      </w:r>
      <w:r>
        <w:rPr>
          <w:rFonts w:ascii="Times New Roman" w:hAnsi="Times New Roman"/>
          <w:sz w:val="24"/>
          <w:szCs w:val="24"/>
          <w:rtl w:val="0"/>
          <w:lang w:val="it-IT"/>
        </w:rPr>
        <w:t>. The anonymous grammarian presents this usage as a necessary and</w:t>
      </w:r>
      <w:r>
        <w:rPr>
          <w:rFonts w:ascii="Times New Roman" w:hAnsi="Times New Roman"/>
          <w:sz w:val="24"/>
          <w:szCs w:val="24"/>
          <w:rtl w:val="0"/>
          <w:lang w:val="es-ES_tradnl"/>
        </w:rPr>
        <w:t xml:space="preserve"> obvious statement, and clearly frames it as a matter of written form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which suggests a strong interest in orthography. T</w:t>
      </w:r>
      <w:r>
        <w:rPr>
          <w:rFonts w:ascii="Times New Roman" w:hAnsi="Times New Roman"/>
          <w:sz w:val="24"/>
          <w:szCs w:val="24"/>
          <w:rtl w:val="0"/>
          <w:lang w:val="it-IT"/>
        </w:rPr>
        <w:t xml:space="preserve">he preference for </w:t>
      </w:r>
      <w:r>
        <w:rPr>
          <w:rFonts w:ascii="Times New Roman" w:hAnsi="Times New Roman"/>
          <w:i w:val="1"/>
          <w:iCs w:val="1"/>
          <w:sz w:val="24"/>
          <w:szCs w:val="24"/>
          <w:rtl w:val="0"/>
          <w:lang w:val="it-IT"/>
        </w:rPr>
        <w:t>ai</w:t>
      </w:r>
      <w:r>
        <w:rPr>
          <w:rFonts w:ascii="Times New Roman" w:hAnsi="Times New Roman"/>
          <w:sz w:val="24"/>
          <w:szCs w:val="24"/>
          <w:rtl w:val="0"/>
          <w:lang w:val="it-IT"/>
        </w:rPr>
        <w:t xml:space="preserve"> instead of </w:t>
      </w:r>
      <w:r>
        <w:rPr>
          <w:rFonts w:ascii="Times New Roman" w:hAnsi="Times New Roman"/>
          <w:i w:val="1"/>
          <w:iCs w:val="1"/>
          <w:sz w:val="24"/>
          <w:szCs w:val="24"/>
          <w:rtl w:val="0"/>
          <w:lang w:val="it-IT"/>
        </w:rPr>
        <w:t>ae</w:t>
      </w:r>
      <w:r>
        <w:rPr>
          <w:rFonts w:ascii="Times New Roman" w:hAnsi="Times New Roman"/>
          <w:sz w:val="24"/>
          <w:szCs w:val="24"/>
          <w:rtl w:val="0"/>
          <w:lang w:val="it-IT"/>
        </w:rPr>
        <w:t xml:space="preserve"> is said to be defensible from several perspectives, but the main reason is its parallelism with Greek, and, in turn, </w:t>
      </w:r>
      <w:r>
        <w:rPr>
          <w:rFonts w:ascii="Times New Roman" w:hAnsi="Times New Roman"/>
          <w:i w:val="1"/>
          <w:iCs w:val="1"/>
          <w:sz w:val="24"/>
          <w:szCs w:val="24"/>
          <w:rtl w:val="0"/>
          <w:lang w:val="it-IT"/>
        </w:rPr>
        <w:t>Graeci</w:t>
      </w:r>
      <w:r>
        <w:rPr>
          <w:rFonts w:ascii="Times New Roman" w:hAnsi="Times New Roman"/>
          <w:sz w:val="24"/>
          <w:szCs w:val="24"/>
          <w:rtl w:val="0"/>
          <w:lang w:val="it-IT"/>
        </w:rPr>
        <w:t xml:space="preserve"> are the source from which Romans derived their </w:t>
      </w:r>
      <w:r>
        <w:rPr>
          <w:rFonts w:ascii="Times New Roman" w:hAnsi="Times New Roman"/>
          <w:i w:val="1"/>
          <w:iCs w:val="1"/>
          <w:sz w:val="24"/>
          <w:szCs w:val="24"/>
          <w:rtl w:val="0"/>
          <w:lang w:val="it-IT"/>
        </w:rPr>
        <w:t>usus litterarum</w:t>
      </w:r>
      <w:r>
        <w:rPr>
          <w:rFonts w:ascii="Times New Roman" w:hAnsi="Times New Roman"/>
          <w:sz w:val="24"/>
          <w:szCs w:val="24"/>
          <w:rtl w:val="0"/>
          <w:lang w:val="it-IT"/>
        </w:rPr>
        <w:t>.</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It cannot be determined who these </w:t>
      </w:r>
      <w:r>
        <w:rPr>
          <w:rFonts w:ascii="Times New Roman" w:hAnsi="Times New Roman"/>
          <w:i w:val="1"/>
          <w:iCs w:val="1"/>
          <w:sz w:val="24"/>
          <w:szCs w:val="24"/>
          <w:rtl w:val="0"/>
          <w:lang w:val="it-IT"/>
        </w:rPr>
        <w:t>Graeci</w:t>
      </w:r>
      <w:r>
        <w:rPr>
          <w:rFonts w:ascii="Times New Roman" w:hAnsi="Times New Roman"/>
          <w:sz w:val="24"/>
          <w:szCs w:val="24"/>
          <w:rtl w:val="0"/>
          <w:lang w:val="it-IT"/>
        </w:rPr>
        <w:t xml:space="preserve"> are, but what is certain is that a) they represent his theoretical point of reference, and b) their customary preference overlaps with the one attributed to the </w:t>
      </w:r>
      <w:r>
        <w:rPr>
          <w:rFonts w:ascii="Times New Roman" w:hAnsi="Times New Roman"/>
          <w:i w:val="1"/>
          <w:iCs w:val="1"/>
          <w:sz w:val="24"/>
          <w:szCs w:val="24"/>
          <w:rtl w:val="0"/>
          <w:lang w:val="it-IT"/>
        </w:rPr>
        <w:t>antiqui</w:t>
      </w:r>
      <w:r>
        <w:rPr>
          <w:rFonts w:ascii="Times New Roman" w:hAnsi="Times New Roman"/>
          <w:sz w:val="24"/>
          <w:szCs w:val="24"/>
          <w:rtl w:val="0"/>
          <w:lang w:val="it-IT"/>
        </w:rPr>
        <w:t xml:space="preserve"> by Velius Longus in the same explanation of </w:t>
      </w:r>
      <w:r>
        <w:rPr>
          <w:rFonts w:ascii="Times New Roman" w:hAnsi="Times New Roman"/>
          <w:i w:val="1"/>
          <w:iCs w:val="1"/>
          <w:sz w:val="24"/>
          <w:szCs w:val="24"/>
          <w:rtl w:val="0"/>
          <w:lang w:val="it-IT"/>
        </w:rPr>
        <w:t xml:space="preserve">ae/ai </w:t>
      </w:r>
      <w:r>
        <w:rPr>
          <w:rFonts w:ascii="Times New Roman" w:hAnsi="Times New Roman"/>
          <w:sz w:val="24"/>
          <w:szCs w:val="24"/>
          <w:rtl w:val="0"/>
          <w:lang w:val="it-IT"/>
        </w:rPr>
        <w:t xml:space="preserve">in his </w:t>
      </w:r>
      <w:r>
        <w:rPr>
          <w:rFonts w:ascii="Times New Roman" w:hAnsi="Times New Roman"/>
          <w:i w:val="1"/>
          <w:iCs w:val="1"/>
          <w:sz w:val="24"/>
          <w:szCs w:val="24"/>
          <w:rtl w:val="0"/>
          <w:lang w:val="it-IT"/>
        </w:rPr>
        <w:t>de orthographia</w:t>
      </w:r>
      <w:r>
        <w:rPr>
          <w:rFonts w:ascii="Times New Roman" w:hAnsi="Times New Roman"/>
          <w:sz w:val="24"/>
          <w:szCs w:val="24"/>
          <w:rtl w:val="0"/>
          <w:lang w:val="it-IT"/>
        </w:rPr>
        <w:t xml:space="preserve">. Perhaps this similarity is not by chance, and it might imply some chronological distance between the anonymous grammarian and Velius Longus. In fact, if this anonymous grammarian endorsed the </w:t>
      </w:r>
      <w:r>
        <w:rPr>
          <w:rFonts w:ascii="Times New Roman" w:hAnsi="Times New Roman"/>
          <w:i w:val="1"/>
          <w:iCs w:val="1"/>
          <w:sz w:val="24"/>
          <w:szCs w:val="24"/>
          <w:rtl w:val="0"/>
          <w:lang w:val="it-IT"/>
        </w:rPr>
        <w:t>Graeci</w:t>
      </w:r>
      <w:r>
        <w:rPr>
          <w:rFonts w:ascii="Times New Roman" w:hAnsi="Times New Roman"/>
          <w:sz w:val="24"/>
          <w:szCs w:val="24"/>
          <w:rtl w:val="0"/>
          <w:lang w:val="it-IT"/>
        </w:rPr>
        <w:t xml:space="preserve">, he supported the preference for </w:t>
      </w:r>
      <w:r>
        <w:rPr>
          <w:rFonts w:ascii="Times New Roman" w:hAnsi="Times New Roman"/>
          <w:i w:val="1"/>
          <w:iCs w:val="1"/>
          <w:sz w:val="24"/>
          <w:szCs w:val="24"/>
          <w:rtl w:val="0"/>
          <w:lang w:val="it-IT"/>
        </w:rPr>
        <w:t>ai</w:t>
      </w:r>
      <w:r>
        <w:rPr>
          <w:rFonts w:ascii="Times New Roman" w:hAnsi="Times New Roman"/>
          <w:sz w:val="24"/>
          <w:szCs w:val="24"/>
          <w:rtl w:val="0"/>
          <w:lang w:val="it-IT"/>
        </w:rPr>
        <w:t xml:space="preserve"> and he may have been considered an </w:t>
      </w:r>
      <w:r>
        <w:rPr>
          <w:rFonts w:ascii="Times New Roman" w:hAnsi="Times New Roman"/>
          <w:i w:val="1"/>
          <w:iCs w:val="1"/>
          <w:sz w:val="24"/>
          <w:szCs w:val="24"/>
          <w:rtl w:val="0"/>
          <w:lang w:val="it-IT"/>
        </w:rPr>
        <w:t>antiquus</w:t>
      </w:r>
      <w:r>
        <w:rPr>
          <w:rFonts w:ascii="Times New Roman" w:hAnsi="Times New Roman"/>
          <w:sz w:val="24"/>
          <w:szCs w:val="24"/>
          <w:rtl w:val="0"/>
          <w:lang w:val="it-IT"/>
        </w:rPr>
        <w:t xml:space="preserve"> by a grammarian who lived under the emperor Hadrian. This would imply either the dependence of Velius on our </w:t>
      </w:r>
      <w:r>
        <w:rPr>
          <w:rFonts w:ascii="Times New Roman" w:hAnsi="Times New Roman"/>
          <w:i w:val="1"/>
          <w:iCs w:val="1"/>
          <w:sz w:val="24"/>
          <w:szCs w:val="24"/>
          <w:rtl w:val="0"/>
          <w:lang w:val="it-IT"/>
        </w:rPr>
        <w:t>Anonymus</w:t>
      </w:r>
      <w:r>
        <w:rPr>
          <w:rFonts w:ascii="Times New Roman" w:hAnsi="Times New Roman"/>
          <w:sz w:val="24"/>
          <w:szCs w:val="24"/>
          <w:rtl w:val="0"/>
          <w:lang w:val="it-IT"/>
        </w:rPr>
        <w:t xml:space="preserve"> (or on his source, or on a grammarian sharing the same credo), or a chronological relationship between them, with the </w:t>
      </w:r>
      <w:r>
        <w:rPr>
          <w:rFonts w:ascii="Times New Roman" w:hAnsi="Times New Roman"/>
          <w:i w:val="1"/>
          <w:iCs w:val="1"/>
          <w:sz w:val="24"/>
          <w:szCs w:val="24"/>
          <w:rtl w:val="0"/>
          <w:lang w:val="it-IT"/>
        </w:rPr>
        <w:t>Anonymus</w:t>
      </w:r>
      <w:r>
        <w:rPr>
          <w:rFonts w:ascii="Times New Roman" w:hAnsi="Times New Roman"/>
          <w:sz w:val="24"/>
          <w:szCs w:val="24"/>
          <w:rtl w:val="0"/>
          <w:lang w:val="it-IT"/>
        </w:rPr>
        <w:t xml:space="preserve"> being more ancient (or archaizing?) in comparison to Velius. Nevertheless, a divergent grammatical framework could also explain the different references to the </w:t>
      </w:r>
      <w:r>
        <w:rPr>
          <w:rFonts w:ascii="Times New Roman" w:hAnsi="Times New Roman"/>
          <w:i w:val="1"/>
          <w:iCs w:val="1"/>
          <w:sz w:val="24"/>
          <w:szCs w:val="24"/>
          <w:rtl w:val="0"/>
          <w:lang w:val="it-IT"/>
        </w:rPr>
        <w:t xml:space="preserve">Graeci </w:t>
      </w:r>
      <w:r>
        <w:rPr>
          <w:rFonts w:ascii="Times New Roman" w:hAnsi="Times New Roman"/>
          <w:sz w:val="24"/>
          <w:szCs w:val="24"/>
          <w:rtl w:val="0"/>
          <w:lang w:val="it-IT"/>
        </w:rPr>
        <w:t xml:space="preserve">and the </w:t>
      </w:r>
      <w:r>
        <w:rPr>
          <w:rFonts w:ascii="Times New Roman" w:hAnsi="Times New Roman"/>
          <w:i w:val="1"/>
          <w:iCs w:val="1"/>
          <w:sz w:val="24"/>
          <w:szCs w:val="24"/>
          <w:rtl w:val="0"/>
          <w:lang w:val="it-IT"/>
        </w:rPr>
        <w:t>antiqui</w:t>
      </w:r>
      <w:r>
        <w:rPr>
          <w:rFonts w:ascii="Times New Roman" w:hAnsi="Times New Roman"/>
          <w:sz w:val="24"/>
          <w:szCs w:val="24"/>
          <w:rtl w:val="0"/>
          <w:lang w:val="it-IT"/>
        </w:rPr>
        <w:t xml:space="preserve">. However, Charisius will later connect the </w:t>
      </w:r>
      <w:r>
        <w:rPr>
          <w:rFonts w:ascii="Times New Roman" w:hAnsi="Times New Roman"/>
          <w:i w:val="1"/>
          <w:iCs w:val="1"/>
          <w:sz w:val="24"/>
          <w:szCs w:val="24"/>
          <w:rtl w:val="0"/>
          <w:lang w:val="it-IT"/>
        </w:rPr>
        <w:t>veteres</w:t>
      </w:r>
      <w:r>
        <w:rPr>
          <w:rFonts w:ascii="Times New Roman" w:hAnsi="Times New Roman" w:hint="default"/>
          <w:sz w:val="24"/>
          <w:szCs w:val="24"/>
          <w:rtl w:val="0"/>
          <w:lang w:val="it-IT"/>
        </w:rPr>
        <w:t xml:space="preserve"> – </w:t>
      </w:r>
      <w:r>
        <w:rPr>
          <w:rFonts w:ascii="Times New Roman" w:hAnsi="Times New Roman"/>
          <w:sz w:val="24"/>
          <w:szCs w:val="24"/>
          <w:rtl w:val="0"/>
          <w:lang w:val="it-IT"/>
        </w:rPr>
        <w:t xml:space="preserve">not the </w:t>
      </w:r>
      <w:r>
        <w:rPr>
          <w:rFonts w:ascii="Times New Roman" w:hAnsi="Times New Roman"/>
          <w:i w:val="1"/>
          <w:iCs w:val="1"/>
          <w:sz w:val="24"/>
          <w:szCs w:val="24"/>
          <w:rtl w:val="0"/>
          <w:lang w:val="it-IT"/>
        </w:rPr>
        <w:t>antiqui</w:t>
      </w:r>
      <w:r>
        <w:rPr>
          <w:rFonts w:ascii="Times New Roman" w:hAnsi="Times New Roman" w:hint="default"/>
          <w:sz w:val="24"/>
          <w:szCs w:val="24"/>
          <w:rtl w:val="0"/>
          <w:lang w:val="it-IT"/>
        </w:rPr>
        <w:t xml:space="preserve"> – </w:t>
      </w:r>
      <w:r>
        <w:rPr>
          <w:rFonts w:ascii="Times New Roman" w:hAnsi="Times New Roman"/>
          <w:sz w:val="24"/>
          <w:szCs w:val="24"/>
          <w:rtl w:val="0"/>
          <w:lang w:val="it-IT"/>
        </w:rPr>
        <w:t xml:space="preserve">with the </w:t>
      </w:r>
      <w:r>
        <w:rPr>
          <w:rFonts w:ascii="Times New Roman" w:hAnsi="Times New Roman"/>
          <w:i w:val="1"/>
          <w:iCs w:val="1"/>
          <w:sz w:val="24"/>
          <w:szCs w:val="24"/>
          <w:rtl w:val="0"/>
          <w:lang w:val="it-IT"/>
        </w:rPr>
        <w:t>Graeci</w:t>
      </w:r>
      <w:r>
        <w:rPr>
          <w:rFonts w:ascii="Times New Roman" w:hAnsi="Times New Roman"/>
          <w:sz w:val="24"/>
          <w:szCs w:val="24"/>
          <w:rtl w:val="0"/>
          <w:lang w:val="it-IT"/>
        </w:rPr>
        <w:t>.</w:t>
      </w:r>
      <w:r>
        <w:rPr>
          <w:rFonts w:ascii="Times New Roman" w:cs="Times New Roman" w:hAnsi="Times New Roman" w:eastAsia="Times New Roman"/>
          <w:sz w:val="24"/>
          <w:szCs w:val="24"/>
          <w:vertAlign w:val="superscript"/>
        </w:rPr>
        <w:footnoteReference w:id="52"/>
      </w:r>
      <w:r>
        <w:rPr>
          <w:rFonts w:ascii="Times New Roman" w:hAnsi="Times New Roman"/>
          <w:sz w:val="24"/>
          <w:szCs w:val="24"/>
          <w:rtl w:val="0"/>
          <w:lang w:val="it-IT"/>
        </w:rPr>
        <w:t xml:space="preserve"> Whether the </w:t>
      </w:r>
      <w:r>
        <w:rPr>
          <w:rFonts w:ascii="Times New Roman" w:hAnsi="Times New Roman"/>
          <w:i w:val="1"/>
          <w:iCs w:val="1"/>
          <w:sz w:val="24"/>
          <w:szCs w:val="24"/>
          <w:rtl w:val="0"/>
          <w:lang w:val="it-IT"/>
        </w:rPr>
        <w:t>Graeci</w:t>
      </w:r>
      <w:r>
        <w:rPr>
          <w:rFonts w:ascii="Times New Roman" w:hAnsi="Times New Roman"/>
          <w:sz w:val="24"/>
          <w:szCs w:val="24"/>
          <w:rtl w:val="0"/>
          <w:lang w:val="it-IT"/>
        </w:rPr>
        <w:t xml:space="preserve"> of the </w:t>
      </w:r>
      <w:r>
        <w:rPr>
          <w:rFonts w:ascii="Times New Roman" w:hAnsi="Times New Roman"/>
          <w:i w:val="1"/>
          <w:iCs w:val="1"/>
          <w:sz w:val="24"/>
          <w:szCs w:val="24"/>
          <w:rtl w:val="0"/>
          <w:lang w:val="it-IT"/>
        </w:rPr>
        <w:t>Anonymus</w:t>
      </w:r>
      <w:r>
        <w:rPr>
          <w:rFonts w:ascii="Times New Roman" w:hAnsi="Times New Roman"/>
          <w:sz w:val="24"/>
          <w:szCs w:val="24"/>
          <w:rtl w:val="0"/>
          <w:lang w:val="it-IT"/>
        </w:rPr>
        <w:t xml:space="preserve"> simply recalls a well-known Greek custom or a Greek grammatical exemplum, and whether such a Greek model was perhaps Alexandrian is impossible to determine with certainty because of the scantiness of the grammar from Karanis. One possibility worth investigating may be Trypho.</w:t>
      </w:r>
      <w:r>
        <w:rPr>
          <w:rFonts w:ascii="Times New Roman" w:cs="Times New Roman" w:hAnsi="Times New Roman" w:eastAsia="Times New Roman"/>
          <w:sz w:val="24"/>
          <w:szCs w:val="24"/>
          <w:vertAlign w:val="superscript"/>
        </w:rPr>
        <w:footnoteReference w:id="53"/>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One certainty seems to be clear: one of the proposed authors of the anonymous grammar from Karanis, Remmius Palaemon, is well known for his opposition to the </w:t>
      </w:r>
      <w:r>
        <w:rPr>
          <w:rFonts w:ascii="Times New Roman" w:hAnsi="Times New Roman"/>
          <w:i w:val="1"/>
          <w:iCs w:val="1"/>
          <w:sz w:val="24"/>
          <w:szCs w:val="24"/>
          <w:rtl w:val="0"/>
          <w:lang w:val="it-IT"/>
        </w:rPr>
        <w:t>veteres</w:t>
      </w:r>
      <w:r>
        <w:rPr>
          <w:rFonts w:ascii="Times New Roman" w:hAnsi="Times New Roman"/>
          <w:sz w:val="24"/>
          <w:szCs w:val="24"/>
          <w:rtl w:val="0"/>
          <w:lang w:val="it-IT"/>
        </w:rPr>
        <w:t>.</w:t>
      </w:r>
      <w:r>
        <w:rPr>
          <w:rFonts w:ascii="Times New Roman" w:cs="Times New Roman" w:hAnsi="Times New Roman" w:eastAsia="Times New Roman"/>
          <w:sz w:val="24"/>
          <w:szCs w:val="24"/>
          <w:vertAlign w:val="superscript"/>
        </w:rPr>
        <w:footnoteReference w:id="54"/>
      </w:r>
      <w:r>
        <w:rPr>
          <w:rFonts w:ascii="Times New Roman" w:hAnsi="Times New Roman"/>
          <w:sz w:val="24"/>
          <w:szCs w:val="24"/>
          <w:rtl w:val="0"/>
          <w:lang w:val="it-IT"/>
        </w:rPr>
        <w:t xml:space="preserve"> Accordingly, the anonymous treatise</w:t>
      </w:r>
      <w:r>
        <w:rPr>
          <w:rFonts w:ascii="Times New Roman" w:hAnsi="Times New Roman" w:hint="default"/>
          <w:sz w:val="24"/>
          <w:szCs w:val="24"/>
          <w:rtl w:val="0"/>
          <w:lang w:val="it-IT"/>
        </w:rPr>
        <w:t>’</w:t>
      </w:r>
      <w:r>
        <w:rPr>
          <w:rFonts w:ascii="Times New Roman" w:hAnsi="Times New Roman"/>
          <w:sz w:val="24"/>
          <w:szCs w:val="24"/>
          <w:rtl w:val="0"/>
          <w:lang w:val="it-IT"/>
        </w:rPr>
        <w:t xml:space="preserve">s emphasis on the </w:t>
      </w:r>
      <w:r>
        <w:rPr>
          <w:rFonts w:ascii="Times New Roman" w:hAnsi="Times New Roman"/>
          <w:i w:val="1"/>
          <w:iCs w:val="1"/>
          <w:sz w:val="24"/>
          <w:szCs w:val="24"/>
          <w:rtl w:val="0"/>
          <w:lang w:val="it-IT"/>
        </w:rPr>
        <w:t>Graeci</w:t>
      </w:r>
      <w:r>
        <w:rPr>
          <w:rFonts w:ascii="Times New Roman" w:hAnsi="Times New Roman"/>
          <w:sz w:val="24"/>
          <w:szCs w:val="24"/>
          <w:rtl w:val="0"/>
          <w:lang w:val="it-IT"/>
        </w:rPr>
        <w:t xml:space="preserve"> is not easy to square with Palaemon as author.</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lang w:val="es-ES_tradnl"/>
        </w:rPr>
        <w:tab/>
      </w:r>
      <w:r>
        <w:rPr>
          <w:rFonts w:ascii="Times New Roman" w:hAnsi="Times New Roman"/>
          <w:sz w:val="24"/>
          <w:szCs w:val="24"/>
          <w:rtl w:val="0"/>
          <w:lang w:val="it-IT"/>
        </w:rPr>
        <w:t xml:space="preserve">The reference to </w:t>
      </w:r>
      <w:r>
        <w:rPr>
          <w:rFonts w:ascii="Times New Roman" w:hAnsi="Times New Roman"/>
          <w:i w:val="1"/>
          <w:iCs w:val="1"/>
          <w:sz w:val="24"/>
          <w:szCs w:val="24"/>
          <w:rtl w:val="0"/>
          <w:lang w:val="it-IT"/>
        </w:rPr>
        <w:t xml:space="preserve">usus litterarum </w:t>
      </w:r>
      <w:r>
        <w:rPr>
          <w:rFonts w:ascii="Times New Roman" w:hAnsi="Times New Roman"/>
          <w:sz w:val="24"/>
          <w:szCs w:val="24"/>
          <w:rtl w:val="0"/>
          <w:lang w:val="it-IT"/>
        </w:rPr>
        <w:t>is a key element shaping the nature of the discussion in the grammar from Karanis.</w:t>
      </w:r>
      <w:r>
        <w:rPr>
          <w:rFonts w:ascii="Times New Roman" w:cs="Times New Roman" w:hAnsi="Times New Roman" w:eastAsia="Times New Roman"/>
          <w:sz w:val="24"/>
          <w:szCs w:val="24"/>
          <w:vertAlign w:val="superscript"/>
          <w:lang w:val="it-IT"/>
        </w:rPr>
        <w:footnoteReference w:id="55"/>
      </w:r>
      <w:r>
        <w:rPr>
          <w:rFonts w:ascii="Times New Roman" w:hAnsi="Times New Roman"/>
          <w:sz w:val="24"/>
          <w:szCs w:val="24"/>
          <w:rtl w:val="0"/>
          <w:lang w:val="it-IT"/>
        </w:rPr>
        <w:t xml:space="preserve"> In fact, talking about the </w:t>
      </w:r>
      <w:r>
        <w:rPr>
          <w:rFonts w:ascii="Times New Roman" w:hAnsi="Times New Roman" w:hint="default"/>
          <w:sz w:val="24"/>
          <w:szCs w:val="24"/>
          <w:rtl w:val="0"/>
          <w:lang w:val="it-IT"/>
        </w:rPr>
        <w:t>‘</w:t>
      </w:r>
      <w:r>
        <w:rPr>
          <w:rFonts w:ascii="Times New Roman" w:hAnsi="Times New Roman"/>
          <w:sz w:val="24"/>
          <w:szCs w:val="24"/>
          <w:rtl w:val="0"/>
          <w:lang w:val="it-IT"/>
        </w:rPr>
        <w:t>use of letters</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is a transparent attempt to address orthography. The parallelism with what can be read in the </w:t>
      </w:r>
      <w:r>
        <w:rPr>
          <w:rFonts w:ascii="Times New Roman" w:hAnsi="Times New Roman"/>
          <w:i w:val="1"/>
          <w:iCs w:val="1"/>
          <w:sz w:val="24"/>
          <w:szCs w:val="24"/>
          <w:rtl w:val="0"/>
          <w:lang w:val="it-IT"/>
        </w:rPr>
        <w:t>Institutio oratoria</w:t>
      </w:r>
      <w:r>
        <w:rPr>
          <w:rFonts w:ascii="Times New Roman" w:hAnsi="Times New Roman"/>
          <w:sz w:val="24"/>
          <w:szCs w:val="24"/>
          <w:rtl w:val="0"/>
          <w:lang w:val="it-IT"/>
        </w:rPr>
        <w:t xml:space="preserve"> and its section on orthography is even more significant, since Quintilian</w:t>
      </w:r>
      <w:r>
        <w:rPr>
          <w:rFonts w:ascii="Times New Roman" w:hAnsi="Times New Roman" w:hint="default"/>
          <w:sz w:val="24"/>
          <w:szCs w:val="24"/>
          <w:rtl w:val="0"/>
          <w:lang w:val="it-IT"/>
        </w:rPr>
        <w:t>’</w:t>
      </w:r>
      <w:r>
        <w:rPr>
          <w:rFonts w:ascii="Times New Roman" w:hAnsi="Times New Roman"/>
          <w:sz w:val="24"/>
          <w:szCs w:val="24"/>
          <w:rtl w:val="0"/>
          <w:lang w:val="it-IT"/>
        </w:rPr>
        <w:t>s source has been reconstructed as a grammatical treatise obviously dealing with orthographical matters, possibly that by Verrius Flaccus.</w:t>
      </w:r>
      <w:r>
        <w:rPr>
          <w:rFonts w:ascii="Times New Roman" w:cs="Times New Roman" w:hAnsi="Times New Roman" w:eastAsia="Times New Roman"/>
          <w:sz w:val="24"/>
          <w:szCs w:val="24"/>
          <w:vertAlign w:val="superscript"/>
          <w:lang w:val="it-IT"/>
        </w:rPr>
        <w:footnoteReference w:id="56"/>
      </w:r>
      <w:r>
        <w:rPr>
          <w:rFonts w:ascii="Times New Roman" w:hAnsi="Times New Roman"/>
          <w:sz w:val="24"/>
          <w:szCs w:val="24"/>
          <w:rtl w:val="0"/>
          <w:lang w:val="it-IT"/>
        </w:rPr>
        <w:t xml:space="preserve"> Moreover, together with </w:t>
      </w:r>
      <w:r>
        <w:rPr>
          <w:rFonts w:ascii="Times New Roman" w:hAnsi="Times New Roman"/>
          <w:i w:val="1"/>
          <w:iCs w:val="1"/>
          <w:sz w:val="24"/>
          <w:szCs w:val="24"/>
          <w:rtl w:val="0"/>
          <w:lang w:val="it-IT"/>
        </w:rPr>
        <w:t>consuetudo</w:t>
      </w:r>
      <w:r>
        <w:rPr>
          <w:rFonts w:ascii="Times New Roman" w:hAnsi="Times New Roman"/>
          <w:sz w:val="24"/>
          <w:szCs w:val="24"/>
          <w:rtl w:val="0"/>
          <w:lang w:val="it-IT"/>
        </w:rPr>
        <w:t xml:space="preserve">, </w:t>
      </w:r>
      <w:r>
        <w:rPr>
          <w:rFonts w:ascii="Times New Roman" w:hAnsi="Times New Roman"/>
          <w:i w:val="1"/>
          <w:iCs w:val="1"/>
          <w:sz w:val="24"/>
          <w:szCs w:val="24"/>
          <w:rtl w:val="0"/>
          <w:lang w:val="it-IT"/>
        </w:rPr>
        <w:t>usus</w:t>
      </w:r>
      <w:r>
        <w:rPr>
          <w:rFonts w:ascii="Times New Roman" w:hAnsi="Times New Roman"/>
          <w:sz w:val="24"/>
          <w:szCs w:val="24"/>
          <w:rtl w:val="0"/>
          <w:lang w:val="it-IT"/>
        </w:rPr>
        <w:t xml:space="preserve"> is a decisive parameter that analogy obeys, and its opposition to </w:t>
      </w:r>
      <w:r>
        <w:rPr>
          <w:rFonts w:ascii="Times New Roman" w:hAnsi="Times New Roman"/>
          <w:i w:val="1"/>
          <w:iCs w:val="1"/>
          <w:sz w:val="24"/>
          <w:szCs w:val="24"/>
          <w:rtl w:val="0"/>
          <w:lang w:val="it-IT"/>
        </w:rPr>
        <w:t>regula</w:t>
      </w:r>
      <w:r>
        <w:rPr>
          <w:rFonts w:ascii="Times New Roman" w:hAnsi="Times New Roman"/>
          <w:sz w:val="24"/>
          <w:szCs w:val="24"/>
          <w:rtl w:val="0"/>
          <w:lang w:val="it-IT"/>
        </w:rPr>
        <w:t>/</w:t>
      </w:r>
      <w:r>
        <w:rPr>
          <w:rFonts w:ascii="Times New Roman" w:hAnsi="Times New Roman"/>
          <w:i w:val="1"/>
          <w:iCs w:val="1"/>
          <w:sz w:val="24"/>
          <w:szCs w:val="24"/>
          <w:rtl w:val="0"/>
          <w:lang w:val="it-IT"/>
        </w:rPr>
        <w:t>ratio</w:t>
      </w:r>
      <w:r>
        <w:rPr>
          <w:rFonts w:ascii="Times New Roman" w:hAnsi="Times New Roman"/>
          <w:sz w:val="24"/>
          <w:szCs w:val="24"/>
          <w:rtl w:val="0"/>
          <w:lang w:val="it-IT"/>
        </w:rPr>
        <w:t xml:space="preserve"> is the focus of arguments developed in the fully preserved works </w:t>
      </w:r>
      <w:r>
        <w:rPr>
          <w:rFonts w:ascii="Times New Roman" w:hAnsi="Times New Roman"/>
          <w:i w:val="1"/>
          <w:iCs w:val="1"/>
          <w:sz w:val="24"/>
          <w:szCs w:val="24"/>
          <w:rtl w:val="0"/>
          <w:lang w:val="it-IT"/>
        </w:rPr>
        <w:t>de orthographia</w:t>
      </w:r>
      <w:r>
        <w:rPr>
          <w:rFonts w:ascii="Times New Roman" w:hAnsi="Times New Roman"/>
          <w:sz w:val="24"/>
          <w:szCs w:val="24"/>
          <w:rtl w:val="0"/>
          <w:lang w:val="it-IT"/>
        </w:rPr>
        <w:t>.</w:t>
      </w:r>
      <w:r>
        <w:rPr>
          <w:rFonts w:ascii="Times New Roman" w:cs="Times New Roman" w:hAnsi="Times New Roman" w:eastAsia="Times New Roman"/>
          <w:sz w:val="24"/>
          <w:szCs w:val="24"/>
          <w:vertAlign w:val="superscript"/>
          <w:lang w:val="it-IT"/>
        </w:rPr>
        <w:footnoteReference w:id="57"/>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mallCaps w:val="1"/>
          <w:sz w:val="24"/>
          <w:szCs w:val="24"/>
        </w:rPr>
      </w:pPr>
      <w:r>
        <w:rPr>
          <w:rFonts w:ascii="Times New Roman" w:hAnsi="Times New Roman"/>
          <w:smallCaps w:val="1"/>
          <w:sz w:val="24"/>
          <w:szCs w:val="24"/>
          <w:rtl w:val="0"/>
          <w:lang w:val="it-IT"/>
        </w:rPr>
        <w:t xml:space="preserve">III. </w:t>
      </w:r>
      <w:r>
        <w:rPr>
          <w:rFonts w:ascii="Times New Roman" w:hAnsi="Times New Roman"/>
          <w:i w:val="1"/>
          <w:iCs w:val="1"/>
          <w:smallCaps w:val="1"/>
          <w:sz w:val="24"/>
          <w:szCs w:val="24"/>
          <w:rtl w:val="0"/>
          <w:lang w:val="it-IT"/>
        </w:rPr>
        <w:t>Vitia et virtutes</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hAnsi="Times New Roman"/>
          <w:sz w:val="24"/>
          <w:szCs w:val="24"/>
          <w:rtl w:val="0"/>
          <w:lang w:val="it-IT"/>
        </w:rPr>
        <w:t>In the anonymous grammar from Karanis</w:t>
      </w:r>
      <w:r>
        <w:rPr>
          <w:rFonts w:ascii="Times New Roman" w:hAnsi="Times New Roman"/>
          <w:i w:val="1"/>
          <w:iCs w:val="1"/>
          <w:sz w:val="24"/>
          <w:szCs w:val="24"/>
          <w:rtl w:val="0"/>
          <w:lang w:val="it-IT"/>
        </w:rPr>
        <w:t>,</w:t>
      </w:r>
      <w:r>
        <w:rPr>
          <w:rFonts w:ascii="Times New Roman" w:hAnsi="Times New Roman"/>
          <w:sz w:val="24"/>
          <w:szCs w:val="24"/>
          <w:rtl w:val="0"/>
          <w:lang w:val="it-IT"/>
        </w:rPr>
        <w:t xml:space="preserve"> only poets are said to have kept the disyllabic use of </w:t>
      </w:r>
      <w:r>
        <w:rPr>
          <w:rFonts w:ascii="Times New Roman" w:hAnsi="Times New Roman" w:hint="default"/>
          <w:sz w:val="24"/>
          <w:szCs w:val="24"/>
          <w:rtl w:val="0"/>
          <w:lang w:val="it-IT"/>
        </w:rPr>
        <w:t>–</w:t>
      </w:r>
      <w:r>
        <w:rPr>
          <w:rFonts w:ascii="Times New Roman" w:hAnsi="Times New Roman"/>
          <w:i w:val="1"/>
          <w:iCs w:val="1"/>
          <w:sz w:val="24"/>
          <w:szCs w:val="24"/>
          <w:rtl w:val="0"/>
          <w:lang w:val="it-IT"/>
        </w:rPr>
        <w:t>ai</w:t>
      </w:r>
      <w:r>
        <w:rPr>
          <w:rFonts w:ascii="Times New Roman" w:hAnsi="Times New Roman"/>
          <w:sz w:val="24"/>
          <w:szCs w:val="24"/>
          <w:rtl w:val="0"/>
          <w:lang w:val="it-IT"/>
        </w:rPr>
        <w:t xml:space="preserve">, a metrical effect specifically called </w:t>
      </w:r>
      <w:r>
        <w:rPr>
          <w:rFonts w:ascii="Times New Roman" w:hAnsi="Times New Roman"/>
          <w:i w:val="1"/>
          <w:iCs w:val="1"/>
          <w:sz w:val="24"/>
          <w:szCs w:val="24"/>
          <w:rtl w:val="0"/>
          <w:lang w:val="it-IT"/>
        </w:rPr>
        <w:t>metaplasmus</w:t>
      </w:r>
      <w:r>
        <w:rPr>
          <w:rFonts w:ascii="Times New Roman" w:hAnsi="Times New Roman"/>
          <w:sz w:val="24"/>
          <w:szCs w:val="24"/>
          <w:rtl w:val="0"/>
          <w:lang w:val="it-IT"/>
        </w:rPr>
        <w:t xml:space="preserve">. This is demonstrated with a quotation of the famous </w:t>
      </w:r>
      <w:r>
        <w:rPr>
          <w:rFonts w:ascii="Times New Roman" w:hAnsi="Times New Roman"/>
          <w:i w:val="1"/>
          <w:iCs w:val="1"/>
          <w:sz w:val="24"/>
          <w:szCs w:val="24"/>
          <w:rtl w:val="0"/>
          <w:lang w:val="it-IT"/>
        </w:rPr>
        <w:t>dives pictai</w:t>
      </w:r>
      <w:r>
        <w:rPr>
          <w:rFonts w:ascii="Times New Roman" w:hAnsi="Times New Roman"/>
          <w:sz w:val="24"/>
          <w:szCs w:val="24"/>
          <w:rtl w:val="0"/>
          <w:lang w:val="it-IT"/>
        </w:rPr>
        <w:t xml:space="preserve"> of the </w:t>
      </w:r>
      <w:r>
        <w:rPr>
          <w:rFonts w:ascii="Times New Roman" w:hAnsi="Times New Roman"/>
          <w:i w:val="1"/>
          <w:iCs w:val="1"/>
          <w:sz w:val="24"/>
          <w:szCs w:val="24"/>
          <w:rtl w:val="0"/>
          <w:lang w:val="it-IT"/>
        </w:rPr>
        <w:t>Aeneid</w:t>
      </w:r>
      <w:r>
        <w:rPr>
          <w:rFonts w:ascii="Times New Roman" w:hAnsi="Times New Roman"/>
          <w:sz w:val="24"/>
          <w:szCs w:val="24"/>
          <w:rtl w:val="0"/>
          <w:lang w:val="it-IT"/>
        </w:rPr>
        <w:t>.</w:t>
      </w:r>
      <w:r>
        <w:rPr>
          <w:rFonts w:ascii="Times New Roman" w:cs="Times New Roman" w:hAnsi="Times New Roman" w:eastAsia="Times New Roman"/>
          <w:sz w:val="24"/>
          <w:szCs w:val="24"/>
          <w:vertAlign w:val="superscript"/>
        </w:rPr>
        <w:footnoteReference w:id="58"/>
      </w:r>
      <w:r>
        <w:rPr>
          <w:rFonts w:ascii="Times New Roman" w:hAnsi="Times New Roman"/>
          <w:sz w:val="24"/>
          <w:szCs w:val="24"/>
          <w:rtl w:val="0"/>
          <w:lang w:val="it-IT"/>
        </w:rPr>
        <w:t xml:space="preserve"> The same verse of V</w:t>
      </w:r>
      <w:r>
        <w:rPr>
          <w:rFonts w:ascii="Times New Roman" w:hAnsi="Times New Roman"/>
          <w:sz w:val="24"/>
          <w:szCs w:val="24"/>
          <w:rtl w:val="0"/>
          <w:lang w:val="it-IT"/>
        </w:rPr>
        <w:t>i</w:t>
      </w:r>
      <w:r>
        <w:rPr>
          <w:rFonts w:ascii="Times New Roman" w:hAnsi="Times New Roman"/>
          <w:sz w:val="24"/>
          <w:szCs w:val="24"/>
          <w:rtl w:val="0"/>
          <w:lang w:val="it-IT"/>
        </w:rPr>
        <w:t>rgil is mentioned in several grammars, and in several different chapters,</w:t>
      </w:r>
      <w:r>
        <w:rPr>
          <w:rFonts w:ascii="Times New Roman" w:cs="Times New Roman" w:hAnsi="Times New Roman" w:eastAsia="Times New Roman"/>
          <w:sz w:val="24"/>
          <w:szCs w:val="24"/>
          <w:vertAlign w:val="superscript"/>
        </w:rPr>
        <w:footnoteReference w:id="59"/>
      </w:r>
      <w:r>
        <w:rPr>
          <w:rFonts w:ascii="Times New Roman" w:hAnsi="Times New Roman"/>
          <w:sz w:val="24"/>
          <w:szCs w:val="24"/>
          <w:rtl w:val="0"/>
          <w:lang w:val="it-IT"/>
        </w:rPr>
        <w:t xml:space="preserve"> but significantly it is used frequently in orthographic arguments as evidence for the equivalence of the endings </w:t>
      </w:r>
      <w:r>
        <w:rPr>
          <w:rFonts w:ascii="Times New Roman" w:hAnsi="Times New Roman"/>
          <w:i w:val="1"/>
          <w:iCs w:val="1"/>
          <w:sz w:val="24"/>
          <w:szCs w:val="24"/>
          <w:rtl w:val="0"/>
          <w:lang w:val="it-IT"/>
        </w:rPr>
        <w:t xml:space="preserve">ai </w:t>
      </w:r>
      <w:r>
        <w:rPr>
          <w:rFonts w:ascii="Times New Roman" w:hAnsi="Times New Roman"/>
          <w:sz w:val="24"/>
          <w:szCs w:val="24"/>
          <w:rtl w:val="0"/>
          <w:lang w:val="it-IT"/>
        </w:rPr>
        <w:t xml:space="preserve">and </w:t>
      </w:r>
      <w:r>
        <w:rPr>
          <w:rFonts w:ascii="Times New Roman" w:hAnsi="Times New Roman"/>
          <w:i w:val="1"/>
          <w:iCs w:val="1"/>
          <w:sz w:val="24"/>
          <w:szCs w:val="24"/>
          <w:rtl w:val="0"/>
          <w:lang w:val="it-IT"/>
        </w:rPr>
        <w:t>ae</w:t>
      </w:r>
      <w:r>
        <w:rPr>
          <w:rFonts w:ascii="Times New Roman" w:hAnsi="Times New Roman"/>
          <w:sz w:val="24"/>
          <w:szCs w:val="24"/>
          <w:rtl w:val="0"/>
          <w:lang w:val="it-IT"/>
        </w:rPr>
        <w:t xml:space="preserve">. This includes Velius Longus and later Marius Victorinus, in both cases presenting orthographic arguments and in passages where Verrius Flaccus is a likely </w:t>
      </w:r>
      <w:bookmarkStart w:name="bookmark" w:id="0"/>
      <w:r>
        <w:rPr>
          <w:rFonts w:ascii="Times New Roman" w:hAnsi="Times New Roman"/>
          <w:sz w:val="24"/>
          <w:szCs w:val="24"/>
          <w:rtl w:val="0"/>
          <w:lang w:val="it-IT"/>
        </w:rPr>
        <w:t>source.</w:t>
      </w:r>
      <w:r>
        <w:rPr>
          <w:rFonts w:ascii="Times New Roman" w:cs="Times New Roman" w:hAnsi="Times New Roman" w:eastAsia="Times New Roman"/>
          <w:sz w:val="24"/>
          <w:szCs w:val="24"/>
          <w:vertAlign w:val="superscript"/>
        </w:rPr>
        <w:footnoteReference w:id="60"/>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bookmarkEnd w:id="0"/>
      <w:r>
        <w:rPr>
          <w:rFonts w:ascii="Times New Roman" w:hAnsi="Times New Roman"/>
          <w:sz w:val="24"/>
          <w:szCs w:val="24"/>
          <w:rtl w:val="0"/>
          <w:lang w:val="it-IT"/>
        </w:rPr>
        <w:t xml:space="preserve">Verrius is otherwise known to have analysed the matter of </w:t>
      </w:r>
      <w:r>
        <w:rPr>
          <w:rFonts w:ascii="Times New Roman" w:hAnsi="Times New Roman"/>
          <w:i w:val="1"/>
          <w:iCs w:val="1"/>
          <w:sz w:val="24"/>
          <w:szCs w:val="24"/>
          <w:rtl w:val="0"/>
          <w:lang w:val="it-IT"/>
        </w:rPr>
        <w:t>ai</w:t>
      </w:r>
      <w:r>
        <w:rPr>
          <w:rFonts w:ascii="Times New Roman" w:hAnsi="Times New Roman"/>
          <w:sz w:val="24"/>
          <w:szCs w:val="24"/>
          <w:rtl w:val="0"/>
          <w:lang w:val="it-IT"/>
        </w:rPr>
        <w:t xml:space="preserve"> and </w:t>
      </w:r>
      <w:r>
        <w:rPr>
          <w:rFonts w:ascii="Times New Roman" w:hAnsi="Times New Roman"/>
          <w:i w:val="1"/>
          <w:iCs w:val="1"/>
          <w:sz w:val="24"/>
          <w:szCs w:val="24"/>
          <w:rtl w:val="0"/>
          <w:lang w:val="it-IT"/>
        </w:rPr>
        <w:t>ae</w:t>
      </w:r>
      <w:r>
        <w:rPr>
          <w:rFonts w:ascii="Times New Roman" w:hAnsi="Times New Roman"/>
          <w:sz w:val="24"/>
          <w:szCs w:val="24"/>
          <w:rtl w:val="0"/>
          <w:lang w:val="it-IT"/>
        </w:rPr>
        <w:t>. The fifth</w:t>
      </w:r>
      <w:r>
        <w:rPr>
          <w:rFonts w:ascii="Times New Roman" w:hAnsi="Times New Roman" w:hint="default"/>
          <w:sz w:val="24"/>
          <w:szCs w:val="24"/>
          <w:rtl w:val="0"/>
          <w:lang w:val="it-IT"/>
        </w:rPr>
        <w:t>–</w:t>
      </w:r>
      <w:r>
        <w:rPr>
          <w:rFonts w:ascii="Times New Roman" w:hAnsi="Times New Roman"/>
          <w:sz w:val="24"/>
          <w:szCs w:val="24"/>
          <w:rtl w:val="0"/>
          <w:lang w:val="it-IT"/>
        </w:rPr>
        <w:t xml:space="preserve">century grammarian Pompeius refers to Verrius Flaccus and (Valerius) Cato as sources in explaining the concept of </w:t>
      </w:r>
      <w:r>
        <w:rPr>
          <w:rFonts w:ascii="Times New Roman" w:hAnsi="Times New Roman"/>
          <w:i w:val="1"/>
          <w:iCs w:val="1"/>
          <w:sz w:val="24"/>
          <w:szCs w:val="24"/>
          <w:rtl w:val="0"/>
          <w:lang w:val="it-IT"/>
        </w:rPr>
        <w:t>diaeresis</w:t>
      </w:r>
      <w:r>
        <w:rPr>
          <w:rFonts w:ascii="Times New Roman" w:hAnsi="Times New Roman"/>
          <w:sz w:val="24"/>
          <w:szCs w:val="24"/>
          <w:rtl w:val="0"/>
          <w:lang w:val="it-IT"/>
        </w:rPr>
        <w:t xml:space="preserve"> with two V</w:t>
      </w:r>
      <w:r>
        <w:rPr>
          <w:rFonts w:ascii="Times New Roman" w:hAnsi="Times New Roman"/>
          <w:sz w:val="24"/>
          <w:szCs w:val="24"/>
          <w:rtl w:val="0"/>
          <w:lang w:val="it-IT"/>
        </w:rPr>
        <w:t>i</w:t>
      </w:r>
      <w:r>
        <w:rPr>
          <w:rFonts w:ascii="Times New Roman" w:hAnsi="Times New Roman"/>
          <w:sz w:val="24"/>
          <w:szCs w:val="24"/>
          <w:rtl w:val="0"/>
          <w:lang w:val="it-IT"/>
        </w:rPr>
        <w:t>rgilian examples (</w:t>
      </w:r>
      <w:r>
        <w:rPr>
          <w:rFonts w:ascii="Times New Roman" w:hAnsi="Times New Roman"/>
          <w:i w:val="1"/>
          <w:iCs w:val="1"/>
          <w:sz w:val="24"/>
          <w:szCs w:val="24"/>
          <w:rtl w:val="0"/>
          <w:lang w:val="it-IT"/>
        </w:rPr>
        <w:t>Aen</w:t>
      </w:r>
      <w:r>
        <w:rPr>
          <w:rFonts w:ascii="Times New Roman" w:hAnsi="Times New Roman"/>
          <w:sz w:val="24"/>
          <w:szCs w:val="24"/>
          <w:rtl w:val="0"/>
          <w:lang w:val="it-IT"/>
        </w:rPr>
        <w:t>. 9.26; 3.354) while commenting on Donatus</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chapter </w:t>
      </w:r>
      <w:r>
        <w:rPr>
          <w:rFonts w:ascii="Times New Roman" w:hAnsi="Times New Roman"/>
          <w:i w:val="1"/>
          <w:iCs w:val="1"/>
          <w:sz w:val="24"/>
          <w:szCs w:val="24"/>
          <w:rtl w:val="0"/>
          <w:lang w:val="it-IT"/>
        </w:rPr>
        <w:t>de metaplasmo</w:t>
      </w:r>
      <w:r>
        <w:rPr>
          <w:rFonts w:ascii="Times New Roman" w:hAnsi="Times New Roman"/>
          <w:sz w:val="24"/>
          <w:szCs w:val="24"/>
          <w:rtl w:val="0"/>
          <w:lang w:val="it-IT"/>
        </w:rPr>
        <w:t>.</w:t>
      </w:r>
      <w:r>
        <w:rPr>
          <w:rFonts w:ascii="Times New Roman" w:cs="Times New Roman" w:hAnsi="Times New Roman" w:eastAsia="Times New Roman"/>
          <w:sz w:val="24"/>
          <w:szCs w:val="24"/>
          <w:vertAlign w:val="superscript"/>
        </w:rPr>
        <w:footnoteReference w:id="61"/>
      </w:r>
      <w:r>
        <w:rPr>
          <w:rFonts w:ascii="Times New Roman" w:hAnsi="Times New Roman"/>
          <w:sz w:val="24"/>
          <w:szCs w:val="24"/>
          <w:rtl w:val="0"/>
          <w:lang w:val="it-IT"/>
        </w:rPr>
        <w:t xml:space="preserve"> Paul the Deacon</w:t>
      </w:r>
      <w:r>
        <w:rPr>
          <w:rFonts w:ascii="Times New Roman" w:hAnsi="Times New Roman" w:hint="default"/>
          <w:sz w:val="24"/>
          <w:szCs w:val="24"/>
          <w:rtl w:val="0"/>
          <w:lang w:val="it-IT"/>
        </w:rPr>
        <w:t>’</w:t>
      </w:r>
      <w:r>
        <w:rPr>
          <w:rFonts w:ascii="Times New Roman" w:hAnsi="Times New Roman"/>
          <w:sz w:val="24"/>
          <w:szCs w:val="24"/>
          <w:rtl w:val="0"/>
          <w:lang w:val="it-IT"/>
        </w:rPr>
        <w:t>s abridgement of Festus</w:t>
      </w:r>
      <w:r>
        <w:rPr>
          <w:rFonts w:ascii="Times New Roman" w:hAnsi="Times New Roman" w:hint="default"/>
          <w:sz w:val="24"/>
          <w:szCs w:val="24"/>
          <w:rtl w:val="0"/>
          <w:lang w:val="it-IT"/>
        </w:rPr>
        <w:t xml:space="preserve">’ </w:t>
      </w:r>
      <w:r>
        <w:rPr>
          <w:rFonts w:ascii="Times New Roman" w:hAnsi="Times New Roman"/>
          <w:i w:val="1"/>
          <w:iCs w:val="1"/>
          <w:sz w:val="24"/>
          <w:szCs w:val="24"/>
          <w:rtl w:val="0"/>
          <w:lang w:val="it-IT"/>
        </w:rPr>
        <w:t>De verborum significatione</w:t>
      </w:r>
      <w:r>
        <w:rPr>
          <w:rFonts w:ascii="Times New Roman" w:hAnsi="Times New Roman"/>
          <w:sz w:val="24"/>
          <w:szCs w:val="24"/>
          <w:rtl w:val="0"/>
          <w:lang w:val="it-IT"/>
        </w:rPr>
        <w:t xml:space="preserve"> (originally based on the great lexicon of Verrius) also justifies such a reference.</w:t>
      </w:r>
      <w:r>
        <w:rPr>
          <w:rFonts w:ascii="Times New Roman" w:cs="Times New Roman" w:hAnsi="Times New Roman" w:eastAsia="Times New Roman"/>
          <w:sz w:val="24"/>
          <w:szCs w:val="24"/>
          <w:vertAlign w:val="superscript"/>
        </w:rPr>
        <w:footnoteReference w:id="62"/>
      </w:r>
      <w:r>
        <w:rPr>
          <w:rFonts w:ascii="Times New Roman" w:hAnsi="Times New Roman"/>
          <w:sz w:val="24"/>
          <w:szCs w:val="24"/>
          <w:rtl w:val="0"/>
          <w:lang w:val="it-IT"/>
        </w:rPr>
        <w:t xml:space="preserve"> Comparing the data is instructive, since a) a discussion of </w:t>
      </w:r>
      <w:r>
        <w:rPr>
          <w:rFonts w:ascii="Times New Roman" w:hAnsi="Times New Roman"/>
          <w:i w:val="1"/>
          <w:iCs w:val="1"/>
          <w:sz w:val="24"/>
          <w:szCs w:val="24"/>
          <w:rtl w:val="0"/>
          <w:lang w:val="it-IT"/>
        </w:rPr>
        <w:t>metaplasmus</w:t>
      </w:r>
      <w:r>
        <w:rPr>
          <w:rFonts w:ascii="Times New Roman" w:hAnsi="Times New Roman"/>
          <w:sz w:val="24"/>
          <w:szCs w:val="24"/>
          <w:rtl w:val="0"/>
          <w:lang w:val="it-IT"/>
        </w:rPr>
        <w:t xml:space="preserve"> seems to have come from an orthographical or, less plausibly, a lexicographical work (in any case, partly linked to the name of an orthographer, Verrius), and b) from the </w:t>
      </w:r>
      <w:r>
        <w:rPr>
          <w:rFonts w:ascii="Times New Roman" w:hAnsi="Times New Roman"/>
          <w:i w:val="1"/>
          <w:iCs w:val="1"/>
          <w:sz w:val="24"/>
          <w:szCs w:val="24"/>
          <w:rtl w:val="0"/>
          <w:lang w:val="it-IT"/>
        </w:rPr>
        <w:t>De verborum significatione</w:t>
      </w:r>
      <w:r>
        <w:rPr>
          <w:rFonts w:ascii="Times New Roman" w:hAnsi="Times New Roman"/>
          <w:sz w:val="24"/>
          <w:szCs w:val="24"/>
          <w:rtl w:val="0"/>
          <w:lang w:val="it-IT"/>
        </w:rPr>
        <w:t xml:space="preserve"> only </w:t>
      </w:r>
      <w:r>
        <w:rPr>
          <w:rFonts w:ascii="Times New Roman" w:hAnsi="Times New Roman"/>
          <w:i w:val="1"/>
          <w:iCs w:val="1"/>
          <w:sz w:val="24"/>
          <w:szCs w:val="24"/>
          <w:rtl w:val="0"/>
          <w:lang w:val="it-IT"/>
        </w:rPr>
        <w:t>Aen</w:t>
      </w:r>
      <w:r>
        <w:rPr>
          <w:rFonts w:ascii="Times New Roman" w:hAnsi="Times New Roman"/>
          <w:sz w:val="24"/>
          <w:szCs w:val="24"/>
          <w:rtl w:val="0"/>
          <w:lang w:val="it-IT"/>
        </w:rPr>
        <w:t>. 3.354 was an example for Paulus</w:t>
      </w:r>
      <w:r>
        <w:rPr>
          <w:rFonts w:ascii="Times New Roman" w:hAnsi="Times New Roman" w:hint="default"/>
          <w:sz w:val="24"/>
          <w:szCs w:val="24"/>
          <w:rtl w:val="0"/>
          <w:lang w:val="it-IT"/>
        </w:rPr>
        <w:t>–</w:t>
      </w:r>
      <w:r>
        <w:rPr>
          <w:rFonts w:ascii="Times New Roman" w:hAnsi="Times New Roman"/>
          <w:sz w:val="24"/>
          <w:szCs w:val="24"/>
          <w:rtl w:val="0"/>
          <w:lang w:val="it-IT"/>
        </w:rPr>
        <w:t>Festus</w:t>
      </w:r>
      <w:r>
        <w:rPr>
          <w:rFonts w:ascii="Times New Roman" w:hAnsi="Times New Roman" w:hint="default"/>
          <w:sz w:val="24"/>
          <w:szCs w:val="24"/>
          <w:rtl w:val="0"/>
          <w:lang w:val="it-IT"/>
        </w:rPr>
        <w:t>–</w:t>
      </w:r>
      <w:r>
        <w:rPr>
          <w:rFonts w:ascii="Times New Roman" w:hAnsi="Times New Roman"/>
          <w:sz w:val="24"/>
          <w:szCs w:val="24"/>
          <w:rtl w:val="0"/>
          <w:lang w:val="it-IT"/>
        </w:rPr>
        <w:t xml:space="preserve">Verrius. The parallelism with the discussion of </w:t>
      </w:r>
      <w:r>
        <w:rPr>
          <w:rFonts w:ascii="Times New Roman" w:hAnsi="Times New Roman" w:hint="default"/>
          <w:i w:val="1"/>
          <w:iCs w:val="1"/>
          <w:sz w:val="24"/>
          <w:szCs w:val="24"/>
          <w:rtl w:val="0"/>
          <w:lang w:val="it-IT"/>
        </w:rPr>
        <w:t>–</w:t>
      </w:r>
      <w:r>
        <w:rPr>
          <w:rFonts w:ascii="Times New Roman" w:hAnsi="Times New Roman"/>
          <w:i w:val="1"/>
          <w:iCs w:val="1"/>
          <w:sz w:val="24"/>
          <w:szCs w:val="24"/>
          <w:rtl w:val="0"/>
          <w:lang w:val="it-IT"/>
        </w:rPr>
        <w:t>ae</w:t>
      </w:r>
      <w:r>
        <w:rPr>
          <w:rFonts w:ascii="Times New Roman" w:hAnsi="Times New Roman" w:hint="default"/>
          <w:i w:val="1"/>
          <w:iCs w:val="1"/>
          <w:sz w:val="24"/>
          <w:szCs w:val="24"/>
          <w:rtl w:val="0"/>
          <w:lang w:val="it-IT"/>
        </w:rPr>
        <w:t>–</w:t>
      </w:r>
      <w:r>
        <w:rPr>
          <w:rFonts w:ascii="Times New Roman" w:hAnsi="Times New Roman"/>
          <w:i w:val="1"/>
          <w:iCs w:val="1"/>
          <w:sz w:val="24"/>
          <w:szCs w:val="24"/>
          <w:rtl w:val="0"/>
          <w:lang w:val="it-IT"/>
        </w:rPr>
        <w:t>/</w:t>
      </w:r>
      <w:r>
        <w:rPr>
          <w:rFonts w:ascii="Times New Roman" w:hAnsi="Times New Roman" w:hint="default"/>
          <w:i w:val="1"/>
          <w:iCs w:val="1"/>
          <w:sz w:val="24"/>
          <w:szCs w:val="24"/>
          <w:rtl w:val="0"/>
          <w:lang w:val="it-IT"/>
        </w:rPr>
        <w:t>–</w:t>
      </w:r>
      <w:r>
        <w:rPr>
          <w:rFonts w:ascii="Times New Roman" w:hAnsi="Times New Roman"/>
          <w:i w:val="1"/>
          <w:iCs w:val="1"/>
          <w:sz w:val="24"/>
          <w:szCs w:val="24"/>
          <w:rtl w:val="0"/>
          <w:lang w:val="it-IT"/>
        </w:rPr>
        <w:t>ai</w:t>
      </w:r>
      <w:r>
        <w:rPr>
          <w:rFonts w:ascii="Times New Roman" w:hAnsi="Times New Roman" w:hint="default"/>
          <w:i w:val="1"/>
          <w:iCs w:val="1"/>
          <w:sz w:val="24"/>
          <w:szCs w:val="24"/>
          <w:rtl w:val="0"/>
          <w:lang w:val="it-IT"/>
        </w:rPr>
        <w:t xml:space="preserve">– </w:t>
      </w:r>
      <w:r>
        <w:rPr>
          <w:rFonts w:ascii="Times New Roman" w:hAnsi="Times New Roman"/>
          <w:sz w:val="24"/>
          <w:szCs w:val="24"/>
          <w:rtl w:val="0"/>
          <w:lang w:val="it-IT"/>
        </w:rPr>
        <w:t xml:space="preserve">in relation to </w:t>
      </w:r>
      <w:r>
        <w:rPr>
          <w:rFonts w:ascii="Times New Roman" w:hAnsi="Times New Roman"/>
          <w:i w:val="1"/>
          <w:iCs w:val="1"/>
          <w:sz w:val="24"/>
          <w:szCs w:val="24"/>
          <w:rtl w:val="0"/>
          <w:lang w:val="it-IT"/>
        </w:rPr>
        <w:t xml:space="preserve">metaplasmus </w:t>
      </w:r>
      <w:r>
        <w:rPr>
          <w:rFonts w:ascii="Times New Roman" w:hAnsi="Times New Roman"/>
          <w:sz w:val="24"/>
          <w:szCs w:val="24"/>
          <w:rtl w:val="0"/>
          <w:lang w:val="it-IT"/>
        </w:rPr>
        <w:t>by Terentius Scaurus supports the first statement.</w:t>
      </w:r>
      <w:r>
        <w:rPr>
          <w:rFonts w:ascii="Times New Roman" w:cs="Times New Roman" w:hAnsi="Times New Roman" w:eastAsia="Times New Roman"/>
          <w:sz w:val="24"/>
          <w:szCs w:val="24"/>
          <w:vertAlign w:val="superscript"/>
        </w:rPr>
        <w:footnoteReference w:id="63"/>
      </w:r>
      <w:r>
        <w:rPr>
          <w:rFonts w:ascii="Times New Roman" w:hAnsi="Times New Roman"/>
          <w:sz w:val="24"/>
          <w:szCs w:val="24"/>
          <w:rtl w:val="0"/>
          <w:lang w:val="it-IT"/>
        </w:rPr>
        <w:t xml:space="preserve"> Instead, the latter statement raises the question of the source of Pompeius</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reference to </w:t>
      </w:r>
      <w:r>
        <w:rPr>
          <w:rFonts w:ascii="Times New Roman" w:hAnsi="Times New Roman"/>
          <w:i w:val="1"/>
          <w:iCs w:val="1"/>
          <w:sz w:val="24"/>
          <w:szCs w:val="24"/>
          <w:rtl w:val="0"/>
          <w:lang w:val="it-IT"/>
        </w:rPr>
        <w:t>Aen</w:t>
      </w:r>
      <w:r>
        <w:rPr>
          <w:rFonts w:ascii="Times New Roman" w:hAnsi="Times New Roman"/>
          <w:sz w:val="24"/>
          <w:szCs w:val="24"/>
          <w:rtl w:val="0"/>
          <w:lang w:val="it-IT"/>
        </w:rPr>
        <w:t>. 9.26: whether from his own repertory, from Servius</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commentary on Donatus, or less possibly from Verrius himself </w:t>
      </w:r>
      <w:r>
        <w:rPr>
          <w:rFonts w:ascii="Times New Roman" w:hAnsi="Times New Roman" w:hint="default"/>
          <w:sz w:val="24"/>
          <w:szCs w:val="24"/>
          <w:rtl w:val="0"/>
          <w:lang w:val="it-IT"/>
        </w:rPr>
        <w:t xml:space="preserve">– </w:t>
      </w:r>
      <w:r>
        <w:rPr>
          <w:rFonts w:ascii="Times New Roman" w:hAnsi="Times New Roman"/>
          <w:sz w:val="24"/>
          <w:szCs w:val="24"/>
          <w:rtl w:val="0"/>
          <w:lang w:val="it-IT"/>
        </w:rPr>
        <w:t>who, on this basis, would be expected to have employed such a V</w:t>
      </w:r>
      <w:r>
        <w:rPr>
          <w:rFonts w:ascii="Times New Roman" w:hAnsi="Times New Roman"/>
          <w:sz w:val="24"/>
          <w:szCs w:val="24"/>
          <w:rtl w:val="0"/>
          <w:lang w:val="it-IT"/>
        </w:rPr>
        <w:t>i</w:t>
      </w:r>
      <w:r>
        <w:rPr>
          <w:rFonts w:ascii="Times New Roman" w:hAnsi="Times New Roman"/>
          <w:sz w:val="24"/>
          <w:szCs w:val="24"/>
          <w:rtl w:val="0"/>
          <w:lang w:val="it-IT"/>
        </w:rPr>
        <w:t xml:space="preserve">rgilian hexameter for his discussion of diaeresis as an example of </w:t>
      </w:r>
      <w:r>
        <w:rPr>
          <w:rFonts w:ascii="Times New Roman" w:hAnsi="Times New Roman"/>
          <w:i w:val="1"/>
          <w:iCs w:val="1"/>
          <w:sz w:val="24"/>
          <w:szCs w:val="24"/>
          <w:rtl w:val="0"/>
          <w:lang w:val="it-IT"/>
        </w:rPr>
        <w:t>metaplasmus</w:t>
      </w:r>
      <w:r>
        <w:rPr>
          <w:rFonts w:ascii="Times New Roman" w:hAnsi="Times New Roman"/>
          <w:sz w:val="24"/>
          <w:szCs w:val="24"/>
          <w:rtl w:val="0"/>
          <w:lang w:val="it-IT"/>
        </w:rPr>
        <w:t>.</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In any case, metaplasm must be considered an innovation of Latin grammarians in the first century </w:t>
      </w:r>
      <w:r>
        <w:rPr>
          <w:rFonts w:ascii="Times New Roman" w:hAnsi="Times New Roman"/>
          <w:smallCaps w:val="1"/>
          <w:sz w:val="24"/>
          <w:szCs w:val="24"/>
          <w:rtl w:val="0"/>
          <w:lang w:val="it-IT"/>
        </w:rPr>
        <w:t>b.c.</w:t>
      </w:r>
      <w:r>
        <w:rPr>
          <w:rFonts w:ascii="Times New Roman" w:hAnsi="Times New Roman"/>
          <w:sz w:val="24"/>
          <w:szCs w:val="24"/>
          <w:rtl w:val="0"/>
          <w:lang w:val="it-IT"/>
        </w:rPr>
        <w:t>,</w:t>
      </w:r>
      <w:r>
        <w:rPr>
          <w:rFonts w:ascii="Times New Roman" w:cs="Times New Roman" w:hAnsi="Times New Roman" w:eastAsia="Times New Roman"/>
          <w:sz w:val="24"/>
          <w:szCs w:val="24"/>
          <w:vertAlign w:val="superscript"/>
        </w:rPr>
        <w:footnoteReference w:id="64"/>
      </w:r>
      <w:r>
        <w:rPr>
          <w:rFonts w:ascii="Times New Roman" w:hAnsi="Times New Roman"/>
          <w:sz w:val="24"/>
          <w:szCs w:val="24"/>
          <w:rtl w:val="0"/>
          <w:lang w:val="it-IT"/>
        </w:rPr>
        <w:t xml:space="preserve"> and the anonymous</w:t>
      </w:r>
      <w:r>
        <w:rPr>
          <w:rFonts w:ascii="Times New Roman" w:hAnsi="Times New Roman"/>
          <w:i w:val="1"/>
          <w:iCs w:val="1"/>
          <w:sz w:val="24"/>
          <w:szCs w:val="24"/>
          <w:rtl w:val="0"/>
          <w:lang w:val="it-IT"/>
        </w:rPr>
        <w:t xml:space="preserve"> </w:t>
      </w:r>
      <w:r>
        <w:rPr>
          <w:rFonts w:ascii="Times New Roman" w:hAnsi="Times New Roman"/>
          <w:sz w:val="24"/>
          <w:szCs w:val="24"/>
          <w:rtl w:val="0"/>
          <w:lang w:val="it-IT"/>
        </w:rPr>
        <w:t xml:space="preserve">author of the treatise </w:t>
      </w:r>
      <w:r>
        <w:rPr>
          <w:rFonts w:ascii="Times New Roman" w:hAnsi="Times New Roman"/>
          <w:i w:val="1"/>
          <w:iCs w:val="1"/>
          <w:sz w:val="24"/>
          <w:szCs w:val="24"/>
          <w:rtl w:val="0"/>
          <w:lang w:val="it-IT"/>
        </w:rPr>
        <w:t xml:space="preserve">P.Lit. Lond. </w:t>
      </w:r>
      <w:r>
        <w:rPr>
          <w:rFonts w:ascii="Times New Roman" w:hAnsi="Times New Roman"/>
          <w:sz w:val="24"/>
          <w:szCs w:val="24"/>
          <w:rtl w:val="0"/>
          <w:lang w:val="it-IT"/>
        </w:rPr>
        <w:t xml:space="preserve">II 184 + </w:t>
      </w:r>
      <w:r>
        <w:rPr>
          <w:rFonts w:ascii="Times New Roman" w:hAnsi="Times New Roman"/>
          <w:i w:val="1"/>
          <w:iCs w:val="1"/>
          <w:sz w:val="24"/>
          <w:szCs w:val="24"/>
          <w:rtl w:val="0"/>
          <w:lang w:val="it-IT"/>
        </w:rPr>
        <w:t>P.Mich</w:t>
      </w:r>
      <w:r>
        <w:rPr>
          <w:rFonts w:ascii="Times New Roman" w:hAnsi="Times New Roman"/>
          <w:sz w:val="24"/>
          <w:szCs w:val="24"/>
          <w:rtl w:val="0"/>
          <w:lang w:val="it-IT"/>
        </w:rPr>
        <w:t>. VII 429 was aware of such a concept and made it an instrument of orthographical explanation.</w:t>
      </w:r>
    </w:p>
    <w:p>
      <w:pPr>
        <w:pStyle w:val="Corpo A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center"/>
        <w:rPr>
          <w:rFonts w:ascii="Times New Roman" w:cs="Times New Roman" w:hAnsi="Times New Roman" w:eastAsia="Times New Roman"/>
          <w:smallCaps w:val="1"/>
          <w:sz w:val="24"/>
          <w:szCs w:val="24"/>
        </w:rPr>
      </w:pPr>
      <w:r>
        <w:rPr>
          <w:rFonts w:ascii="Times New Roman" w:hAnsi="Times New Roman"/>
          <w:i w:val="1"/>
          <w:iCs w:val="1"/>
          <w:smallCaps w:val="1"/>
          <w:sz w:val="24"/>
          <w:szCs w:val="24"/>
          <w:rtl w:val="0"/>
          <w:lang w:val="it-IT"/>
        </w:rPr>
        <w:t>Pars secunda</w:t>
      </w:r>
      <w:r>
        <w:rPr>
          <w:rFonts w:ascii="Times New Roman" w:hAnsi="Times New Roman" w:hint="default"/>
          <w:smallCaps w:val="1"/>
          <w:sz w:val="24"/>
          <w:szCs w:val="24"/>
          <w:rtl w:val="0"/>
          <w:lang w:val="it-IT"/>
        </w:rPr>
        <w:t xml:space="preserve"> – </w:t>
      </w:r>
      <w:r>
        <w:rPr>
          <w:rFonts w:ascii="Times New Roman" w:hAnsi="Times New Roman"/>
          <w:i w:val="1"/>
          <w:iCs w:val="1"/>
          <w:smallCaps w:val="1"/>
          <w:sz w:val="24"/>
          <w:szCs w:val="24"/>
          <w:rtl w:val="0"/>
          <w:lang w:val="it-IT"/>
        </w:rPr>
        <w:t>Ars grammatica</w:t>
      </w:r>
      <w:r>
        <w:rPr>
          <w:rFonts w:ascii="Times New Roman" w:hAnsi="Times New Roman"/>
          <w:smallCaps w:val="1"/>
          <w:sz w:val="24"/>
          <w:szCs w:val="24"/>
          <w:rtl w:val="0"/>
          <w:lang w:val="it-IT"/>
        </w:rPr>
        <w:t xml:space="preserve"> or </w:t>
      </w:r>
      <w:r>
        <w:rPr>
          <w:rFonts w:ascii="Times New Roman" w:hAnsi="Times New Roman"/>
          <w:i w:val="1"/>
          <w:iCs w:val="1"/>
          <w:smallCaps w:val="1"/>
          <w:sz w:val="24"/>
          <w:szCs w:val="24"/>
          <w:rtl w:val="0"/>
          <w:lang w:val="it-IT"/>
        </w:rPr>
        <w:t>de orthographia</w:t>
      </w:r>
      <w:r>
        <w:rPr>
          <w:rFonts w:ascii="Times New Roman" w:hAnsi="Times New Roman"/>
          <w:smallCaps w:val="1"/>
          <w:sz w:val="24"/>
          <w:szCs w:val="24"/>
          <w:rtl w:val="0"/>
          <w:lang w:val="it-IT"/>
        </w:rPr>
        <w:t>?</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Velius Longus</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orthographical treatise also stands as a point of reference for trying to understand how the grammar of </w:t>
      </w:r>
      <w:r>
        <w:rPr>
          <w:rFonts w:ascii="Times New Roman" w:hAnsi="Times New Roman"/>
          <w:i w:val="1"/>
          <w:iCs w:val="1"/>
          <w:sz w:val="24"/>
          <w:szCs w:val="24"/>
          <w:rtl w:val="0"/>
          <w:lang w:val="it-IT"/>
        </w:rPr>
        <w:t xml:space="preserve">P.Lit. Lond. </w:t>
      </w:r>
      <w:r>
        <w:rPr>
          <w:rFonts w:ascii="Times New Roman" w:hAnsi="Times New Roman"/>
          <w:sz w:val="24"/>
          <w:szCs w:val="24"/>
          <w:rtl w:val="0"/>
          <w:lang w:val="it-IT"/>
        </w:rPr>
        <w:t xml:space="preserve">II 184 + </w:t>
      </w:r>
      <w:r>
        <w:rPr>
          <w:rFonts w:ascii="Times New Roman" w:hAnsi="Times New Roman"/>
          <w:i w:val="1"/>
          <w:iCs w:val="1"/>
          <w:sz w:val="24"/>
          <w:szCs w:val="24"/>
          <w:rtl w:val="0"/>
          <w:lang w:val="it-IT"/>
        </w:rPr>
        <w:t>P.Mich</w:t>
      </w:r>
      <w:r>
        <w:rPr>
          <w:rFonts w:ascii="Times New Roman" w:hAnsi="Times New Roman"/>
          <w:sz w:val="24"/>
          <w:szCs w:val="24"/>
          <w:rtl w:val="0"/>
          <w:lang w:val="it-IT"/>
        </w:rPr>
        <w:t xml:space="preserve">. VII 429 </w:t>
      </w:r>
      <w:r>
        <w:rPr>
          <w:rFonts w:ascii="Times New Roman" w:hAnsi="Times New Roman"/>
          <w:sz w:val="24"/>
          <w:szCs w:val="24"/>
          <w:rtl w:val="0"/>
          <w:lang w:val="es-ES_tradnl"/>
        </w:rPr>
        <w:t xml:space="preserve">was articulated. It is hypothesized that the treatise first discussed introductory grammatical matters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shown by the definition of </w:t>
      </w:r>
      <w:r>
        <w:rPr>
          <w:rFonts w:ascii="Times New Roman" w:hAnsi="Times New Roman"/>
          <w:i w:val="1"/>
          <w:iCs w:val="1"/>
          <w:sz w:val="24"/>
          <w:szCs w:val="24"/>
          <w:rtl w:val="0"/>
          <w:lang w:val="es-ES_tradnl"/>
        </w:rPr>
        <w:t xml:space="preserve">dictio </w:t>
      </w:r>
      <w:r>
        <w:rPr>
          <w:rFonts w:ascii="Times New Roman" w:hAnsi="Times New Roman"/>
          <w:sz w:val="24"/>
          <w:szCs w:val="24"/>
          <w:rtl w:val="0"/>
          <w:lang w:val="es-ES_tradnl"/>
        </w:rPr>
        <w:t xml:space="preserve">and the parts of speech, which must have been briefly summarized in a few lines and not explored in individual chapters as in canonical grammatical treatises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and then developed an in</w:t>
      </w:r>
      <w:r>
        <w:rPr>
          <w:rFonts w:ascii="Times New Roman" w:hAnsi="Times New Roman" w:hint="default"/>
          <w:sz w:val="24"/>
          <w:szCs w:val="24"/>
          <w:rtl w:val="0"/>
          <w:lang w:val="es-ES_tradnl"/>
        </w:rPr>
        <w:t>–</w:t>
      </w:r>
      <w:r>
        <w:rPr>
          <w:rFonts w:ascii="Times New Roman" w:hAnsi="Times New Roman"/>
          <w:sz w:val="24"/>
          <w:szCs w:val="24"/>
          <w:rtl w:val="0"/>
          <w:lang w:val="es-ES_tradnl"/>
        </w:rPr>
        <w:t>depth analysis of peculiar (orthographical?) issues, such as the nature and combination of semivowels and semiconsonants.</w:t>
      </w:r>
      <w:r>
        <w:rPr>
          <w:rFonts w:ascii="Times New Roman" w:cs="Times New Roman" w:hAnsi="Times New Roman" w:eastAsia="Times New Roman"/>
          <w:sz w:val="24"/>
          <w:szCs w:val="24"/>
          <w:vertAlign w:val="superscript"/>
          <w:lang w:val="es-ES_tradnl"/>
        </w:rPr>
        <w:footnoteReference w:id="65"/>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s-ES_tradnl"/>
        </w:rPr>
        <w:tab/>
        <w:t xml:space="preserve">Did the grammatical treatise of </w:t>
      </w:r>
      <w:r>
        <w:rPr>
          <w:rFonts w:ascii="Times New Roman" w:hAnsi="Times New Roman"/>
          <w:i w:val="1"/>
          <w:iCs w:val="1"/>
          <w:sz w:val="24"/>
          <w:szCs w:val="24"/>
          <w:rtl w:val="0"/>
          <w:lang w:val="it-IT"/>
        </w:rPr>
        <w:t xml:space="preserve">P.Lit. Lond. </w:t>
      </w:r>
      <w:r>
        <w:rPr>
          <w:rFonts w:ascii="Times New Roman" w:hAnsi="Times New Roman"/>
          <w:sz w:val="24"/>
          <w:szCs w:val="24"/>
          <w:rtl w:val="0"/>
          <w:lang w:val="it-IT"/>
        </w:rPr>
        <w:t xml:space="preserve">II 184 + </w:t>
      </w:r>
      <w:r>
        <w:rPr>
          <w:rFonts w:ascii="Times New Roman" w:hAnsi="Times New Roman"/>
          <w:i w:val="1"/>
          <w:iCs w:val="1"/>
          <w:sz w:val="24"/>
          <w:szCs w:val="24"/>
          <w:rtl w:val="0"/>
          <w:lang w:val="it-IT"/>
        </w:rPr>
        <w:t>P.Mich</w:t>
      </w:r>
      <w:r>
        <w:rPr>
          <w:rFonts w:ascii="Times New Roman" w:hAnsi="Times New Roman"/>
          <w:sz w:val="24"/>
          <w:szCs w:val="24"/>
          <w:rtl w:val="0"/>
          <w:lang w:val="it-IT"/>
        </w:rPr>
        <w:t xml:space="preserve">. VII 429 address orthography? As may now seem obvious, there are good reasons to believe that this is a treatise </w:t>
      </w:r>
      <w:r>
        <w:rPr>
          <w:rFonts w:ascii="Times New Roman" w:hAnsi="Times New Roman"/>
          <w:i w:val="1"/>
          <w:iCs w:val="1"/>
          <w:sz w:val="24"/>
          <w:szCs w:val="24"/>
          <w:rtl w:val="0"/>
          <w:lang w:val="it-IT"/>
        </w:rPr>
        <w:t>de orthographia</w:t>
      </w:r>
      <w:r>
        <w:rPr>
          <w:rFonts w:ascii="Times New Roman" w:hAnsi="Times New Roman"/>
          <w:sz w:val="24"/>
          <w:szCs w:val="24"/>
          <w:rtl w:val="0"/>
          <w:lang w:val="it-IT"/>
        </w:rPr>
        <w:t>.</w:t>
      </w:r>
      <w:r>
        <w:rPr>
          <w:rFonts w:ascii="Times New Roman" w:hAnsi="Times New Roman"/>
          <w:sz w:val="24"/>
          <w:szCs w:val="24"/>
          <w:rtl w:val="0"/>
          <w:lang w:val="es-ES_tradnl"/>
        </w:rPr>
        <w:t xml:space="preserve"> Orthographical treatises began to be written during the early empire, and orthographical sections were progressively removed from the </w:t>
      </w:r>
      <w:r>
        <w:rPr>
          <w:rFonts w:ascii="Times New Roman" w:hAnsi="Times New Roman"/>
          <w:i w:val="1"/>
          <w:iCs w:val="1"/>
          <w:sz w:val="24"/>
          <w:szCs w:val="24"/>
          <w:rtl w:val="0"/>
          <w:lang w:val="es-ES_tradnl"/>
        </w:rPr>
        <w:t>Artes grammaticae</w:t>
      </w:r>
      <w:r>
        <w:rPr>
          <w:rFonts w:ascii="Times New Roman" w:hAnsi="Times New Roman"/>
          <w:sz w:val="24"/>
          <w:szCs w:val="24"/>
          <w:rtl w:val="0"/>
          <w:lang w:val="es-ES_tradnl"/>
        </w:rPr>
        <w:t xml:space="preserve"> (with some later exceptions).</w:t>
      </w:r>
      <w:r>
        <w:rPr>
          <w:rFonts w:ascii="Times New Roman" w:cs="Times New Roman" w:hAnsi="Times New Roman" w:eastAsia="Times New Roman"/>
          <w:sz w:val="24"/>
          <w:szCs w:val="24"/>
          <w:vertAlign w:val="superscript"/>
          <w:lang w:val="es-ES_tradnl"/>
        </w:rPr>
        <w:footnoteReference w:id="66"/>
      </w:r>
      <w:r>
        <w:rPr>
          <w:rFonts w:ascii="Times New Roman" w:hAnsi="Times New Roman"/>
          <w:sz w:val="24"/>
          <w:szCs w:val="24"/>
          <w:rtl w:val="0"/>
          <w:lang w:val="es-ES_tradnl"/>
        </w:rPr>
        <w:t xml:space="preserve"> Verrius Flaccus</w:t>
      </w:r>
      <w:r>
        <w:rPr>
          <w:rFonts w:ascii="Times New Roman" w:hAnsi="Times New Roman" w:hint="default"/>
          <w:sz w:val="24"/>
          <w:szCs w:val="24"/>
          <w:rtl w:val="0"/>
          <w:lang w:val="es-ES_tradnl"/>
        </w:rPr>
        <w:t xml:space="preserve">’ </w:t>
      </w:r>
      <w:r>
        <w:rPr>
          <w:rFonts w:ascii="Times New Roman" w:hAnsi="Times New Roman"/>
          <w:i w:val="1"/>
          <w:iCs w:val="1"/>
          <w:sz w:val="24"/>
          <w:szCs w:val="24"/>
          <w:rtl w:val="0"/>
          <w:lang w:val="es-ES_tradnl"/>
        </w:rPr>
        <w:t xml:space="preserve">De orthographia </w:t>
      </w:r>
      <w:r>
        <w:rPr>
          <w:rFonts w:ascii="Times New Roman" w:hAnsi="Times New Roman"/>
          <w:sz w:val="24"/>
          <w:szCs w:val="24"/>
          <w:rtl w:val="0"/>
          <w:lang w:val="es-ES_tradnl"/>
        </w:rPr>
        <w:t>seems to have been the first example of such a genre, but Verrius himself must haved worked with a model under his eyes; whether Verrius</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model was an </w:t>
      </w:r>
      <w:r>
        <w:rPr>
          <w:rFonts w:ascii="Times New Roman" w:hAnsi="Times New Roman"/>
          <w:i w:val="1"/>
          <w:iCs w:val="1"/>
          <w:sz w:val="24"/>
          <w:szCs w:val="24"/>
          <w:rtl w:val="0"/>
          <w:lang w:val="es-ES_tradnl"/>
        </w:rPr>
        <w:t>Ars grammatica</w:t>
      </w:r>
      <w:r>
        <w:rPr>
          <w:rFonts w:ascii="Times New Roman" w:hAnsi="Times New Roman"/>
          <w:sz w:val="24"/>
          <w:szCs w:val="24"/>
          <w:rtl w:val="0"/>
          <w:lang w:val="es-ES_tradnl"/>
        </w:rPr>
        <w:t xml:space="preserve"> or orthographic treatise is impossible to determine. Nothing also stands in the way of reconstructing a grammar where orthographic matters received extensive discussion.</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s-ES_tradnl"/>
        </w:rPr>
        <w:tab/>
        <w:t xml:space="preserve">Alexandrian scholars never shaped their orthographical investigations into the form of a monograph. The first known monograph on orthography seems to have been the </w:t>
      </w:r>
      <w:r>
        <w:rPr>
          <w:rFonts w:ascii="NewAthenaUnicode" w:hAnsi="NewAthenaUnicode" w:hint="default"/>
          <w:sz w:val="24"/>
          <w:szCs w:val="24"/>
          <w:rtl w:val="0"/>
          <w:lang w:val="es-ES_tradnl"/>
        </w:rPr>
        <w:t>Περ</w:t>
      </w:r>
      <w:r>
        <w:rPr>
          <w:rFonts w:ascii="NewAthenaUnicode" w:hAnsi="NewAthenaUnicode" w:hint="default"/>
          <w:sz w:val="24"/>
          <w:szCs w:val="24"/>
          <w:rtl w:val="1"/>
          <w:lang w:val="ar-SA" w:bidi="ar-SA"/>
        </w:rPr>
        <w:t>ὶ ὀ</w:t>
      </w:r>
      <w:r>
        <w:rPr>
          <w:rFonts w:ascii="NewAthenaUnicode" w:hAnsi="NewAthenaUnicode" w:hint="default"/>
          <w:sz w:val="24"/>
          <w:szCs w:val="24"/>
          <w:rtl w:val="0"/>
          <w:lang w:val="es-ES_tradnl"/>
        </w:rPr>
        <w:t>ρθογρα</w:t>
      </w:r>
      <w:r>
        <w:rPr>
          <w:rFonts w:ascii="NewAthenaUnicode" w:hAnsi="NewAthenaUnicode" w:hint="default"/>
          <w:sz w:val="24"/>
          <w:szCs w:val="24"/>
          <w:rtl w:val="0"/>
        </w:rPr>
        <w:t>φ</w:t>
      </w:r>
      <w:r>
        <w:rPr>
          <w:rFonts w:ascii="NewAthenaUnicode" w:hAnsi="NewAthenaUnicode" w:hint="default"/>
          <w:sz w:val="24"/>
          <w:szCs w:val="24"/>
          <w:rtl w:val="0"/>
          <w:lang w:val="es-ES_tradnl"/>
        </w:rPr>
        <w:t>ίας κα</w:t>
      </w:r>
      <w:r>
        <w:rPr>
          <w:rFonts w:ascii="NewAthenaUnicode" w:hAnsi="NewAthenaUnicode" w:hint="default"/>
          <w:sz w:val="24"/>
          <w:szCs w:val="24"/>
          <w:rtl w:val="1"/>
          <w:lang w:val="ar-SA" w:bidi="ar-SA"/>
        </w:rPr>
        <w:t xml:space="preserve">ὶ </w:t>
      </w:r>
      <w:r>
        <w:rPr>
          <w:rFonts w:ascii="NewAthenaUnicode" w:hAnsi="NewAthenaUnicode" w:hint="default"/>
          <w:sz w:val="24"/>
          <w:szCs w:val="24"/>
          <w:rtl w:val="0"/>
          <w:lang w:val="es-ES_tradnl"/>
        </w:rPr>
        <w:t>τ</w:t>
      </w:r>
      <w:r>
        <w:rPr>
          <w:rFonts w:ascii="NewAthenaUnicode" w:hAnsi="NewAthenaUnicode" w:hint="default"/>
          <w:sz w:val="24"/>
          <w:szCs w:val="24"/>
          <w:rtl w:val="1"/>
          <w:lang w:val="ar-SA" w:bidi="ar-SA"/>
        </w:rPr>
        <w:t>ῶ</w:t>
      </w:r>
      <w:r>
        <w:rPr>
          <w:rFonts w:ascii="NewAthenaUnicode" w:hAnsi="NewAthenaUnicode" w:hint="default"/>
          <w:sz w:val="24"/>
          <w:szCs w:val="24"/>
          <w:rtl w:val="0"/>
          <w:lang w:val="es-ES_tradnl"/>
        </w:rPr>
        <w:t>ν α</w:t>
      </w:r>
      <w:r>
        <w:rPr>
          <w:rFonts w:ascii="NewAthenaUnicode" w:hAnsi="NewAthenaUnicode" w:hint="default"/>
          <w:sz w:val="24"/>
          <w:szCs w:val="24"/>
          <w:rtl w:val="1"/>
          <w:lang w:val="ar-SA" w:bidi="ar-SA"/>
        </w:rPr>
        <w:t>ὐ</w:t>
      </w:r>
      <w:r>
        <w:rPr>
          <w:rFonts w:ascii="NewAthenaUnicode" w:hAnsi="NewAthenaUnicode" w:hint="default"/>
          <w:sz w:val="24"/>
          <w:szCs w:val="24"/>
          <w:rtl w:val="0"/>
          <w:lang w:val="es-ES_tradnl"/>
        </w:rPr>
        <w:t>τ</w:t>
      </w:r>
      <w:r>
        <w:rPr>
          <w:rFonts w:ascii="NewAthenaUnicode" w:hAnsi="NewAthenaUnicode" w:hint="default"/>
          <w:sz w:val="24"/>
          <w:szCs w:val="24"/>
          <w:rtl w:val="1"/>
          <w:lang w:val="ar-SA" w:bidi="ar-SA"/>
        </w:rPr>
        <w:t xml:space="preserve">ῇ </w:t>
      </w:r>
      <w:r>
        <w:rPr>
          <w:rFonts w:ascii="NewAthenaUnicode" w:hAnsi="NewAthenaUnicode" w:hint="default"/>
          <w:sz w:val="24"/>
          <w:szCs w:val="24"/>
          <w:rtl w:val="0"/>
          <w:lang w:val="es-ES_tradnl"/>
        </w:rPr>
        <w:t>ζητουμένων</w:t>
      </w:r>
      <w:r>
        <w:rPr>
          <w:rFonts w:ascii="Times New Roman" w:hAnsi="Times New Roman"/>
          <w:sz w:val="24"/>
          <w:szCs w:val="24"/>
          <w:rtl w:val="0"/>
          <w:lang w:val="es-ES_tradnl"/>
        </w:rPr>
        <w:t xml:space="preserve"> by Trypho, active in Alexandria during the principate of Augustus. Trypho</w:t>
      </w:r>
      <w:r>
        <w:rPr>
          <w:rFonts w:ascii="Times New Roman" w:hAnsi="Times New Roman" w:hint="default"/>
          <w:sz w:val="24"/>
          <w:szCs w:val="24"/>
          <w:rtl w:val="0"/>
          <w:lang w:val="es-ES_tradnl"/>
        </w:rPr>
        <w:t>’</w:t>
      </w:r>
      <w:r>
        <w:rPr>
          <w:rFonts w:ascii="Times New Roman" w:hAnsi="Times New Roman"/>
          <w:sz w:val="24"/>
          <w:szCs w:val="24"/>
          <w:rtl w:val="0"/>
          <w:lang w:val="es-ES_tradnl"/>
        </w:rPr>
        <w:t>s work is not extant, and some subjects with which he was concerned went beyond what was traditional in Alexandria; whether the grammarian Trypho ever moved to Rome is unknown, but he must also have been active abroad.</w:t>
      </w:r>
      <w:r>
        <w:rPr>
          <w:rFonts w:ascii="Times New Roman" w:cs="Times New Roman" w:hAnsi="Times New Roman" w:eastAsia="Times New Roman"/>
          <w:sz w:val="24"/>
          <w:szCs w:val="24"/>
          <w:vertAlign w:val="superscript"/>
          <w:lang w:val="es-ES_tradnl"/>
        </w:rPr>
        <w:footnoteReference w:id="67"/>
      </w:r>
      <w:r>
        <w:rPr>
          <w:rFonts w:ascii="Times New Roman" w:hAnsi="Times New Roman"/>
          <w:sz w:val="24"/>
          <w:szCs w:val="24"/>
          <w:rtl w:val="0"/>
          <w:lang w:val="es-ES_tradnl"/>
        </w:rPr>
        <w:t xml:space="preserve"> It has been observed that traces of Trypho</w:t>
      </w:r>
      <w:r>
        <w:rPr>
          <w:rFonts w:ascii="Times New Roman" w:hAnsi="Times New Roman" w:hint="default"/>
          <w:sz w:val="24"/>
          <w:szCs w:val="24"/>
          <w:rtl w:val="0"/>
          <w:lang w:val="es-ES_tradnl"/>
        </w:rPr>
        <w:t>’</w:t>
      </w:r>
      <w:r>
        <w:rPr>
          <w:rFonts w:ascii="Times New Roman" w:hAnsi="Times New Roman"/>
          <w:sz w:val="24"/>
          <w:szCs w:val="24"/>
          <w:rtl w:val="0"/>
          <w:lang w:val="es-ES_tradnl"/>
        </w:rPr>
        <w:t>s orthographical work might survive in Terentius Scaurus</w:t>
      </w:r>
      <w:r>
        <w:rPr>
          <w:rFonts w:ascii="Times New Roman" w:hAnsi="Times New Roman" w:hint="default"/>
          <w:sz w:val="24"/>
          <w:szCs w:val="24"/>
          <w:rtl w:val="0"/>
          <w:lang w:val="es-ES_tradnl"/>
        </w:rPr>
        <w:t xml:space="preserve">’ </w:t>
      </w:r>
      <w:r>
        <w:rPr>
          <w:rFonts w:ascii="Times New Roman" w:hAnsi="Times New Roman"/>
          <w:i w:val="1"/>
          <w:iCs w:val="1"/>
          <w:sz w:val="24"/>
          <w:szCs w:val="24"/>
          <w:rtl w:val="0"/>
          <w:lang w:val="es-ES_tradnl"/>
        </w:rPr>
        <w:t>de orthographia</w:t>
      </w:r>
      <w:r>
        <w:rPr>
          <w:rFonts w:ascii="Times New Roman" w:hAnsi="Times New Roman"/>
          <w:sz w:val="24"/>
          <w:szCs w:val="24"/>
          <w:rtl w:val="0"/>
          <w:lang w:val="es-ES_tradnl"/>
        </w:rPr>
        <w:t xml:space="preserve"> because of some evident overlapping grammatical criteria, such as the order of the orthographical canons, i.e. history, etymology, and analogy.</w:t>
      </w:r>
      <w:r>
        <w:rPr>
          <w:rFonts w:ascii="Times New Roman" w:cs="Times New Roman" w:hAnsi="Times New Roman" w:eastAsia="Times New Roman"/>
          <w:sz w:val="24"/>
          <w:szCs w:val="24"/>
          <w:vertAlign w:val="superscript"/>
          <w:lang w:val="es-ES_tradnl"/>
        </w:rPr>
        <w:footnoteReference w:id="68"/>
      </w:r>
      <w:r>
        <w:rPr>
          <w:rFonts w:ascii="Times New Roman" w:hAnsi="Times New Roman"/>
          <w:sz w:val="24"/>
          <w:szCs w:val="24"/>
          <w:rtl w:val="0"/>
          <w:lang w:val="es-ES_tradnl"/>
        </w:rPr>
        <w:t xml:space="preserve"> Nothing can be observed about history, but etymology and analogy represent relevant criteria which the anonymous grammarian of </w:t>
      </w:r>
      <w:r>
        <w:rPr>
          <w:rFonts w:ascii="Times New Roman" w:hAnsi="Times New Roman"/>
          <w:i w:val="1"/>
          <w:iCs w:val="1"/>
          <w:sz w:val="24"/>
          <w:szCs w:val="24"/>
          <w:rtl w:val="0"/>
          <w:lang w:val="it-IT"/>
        </w:rPr>
        <w:t xml:space="preserve">P.Lit. Lond. </w:t>
      </w:r>
      <w:r>
        <w:rPr>
          <w:rFonts w:ascii="Times New Roman" w:hAnsi="Times New Roman"/>
          <w:sz w:val="24"/>
          <w:szCs w:val="24"/>
          <w:rtl w:val="0"/>
          <w:lang w:val="it-IT"/>
        </w:rPr>
        <w:t xml:space="preserve">II 184 + </w:t>
      </w:r>
      <w:r>
        <w:rPr>
          <w:rFonts w:ascii="Times New Roman" w:hAnsi="Times New Roman"/>
          <w:i w:val="1"/>
          <w:iCs w:val="1"/>
          <w:sz w:val="24"/>
          <w:szCs w:val="24"/>
          <w:rtl w:val="0"/>
          <w:lang w:val="it-IT"/>
        </w:rPr>
        <w:t>P.Mich</w:t>
      </w:r>
      <w:r>
        <w:rPr>
          <w:rFonts w:ascii="Times New Roman" w:hAnsi="Times New Roman"/>
          <w:sz w:val="24"/>
          <w:szCs w:val="24"/>
          <w:rtl w:val="0"/>
          <w:lang w:val="it-IT"/>
        </w:rPr>
        <w:t>. VII 429</w:t>
      </w:r>
      <w:r>
        <w:rPr>
          <w:rFonts w:ascii="Times New Roman" w:hAnsi="Times New Roman"/>
          <w:sz w:val="24"/>
          <w:szCs w:val="24"/>
          <w:rtl w:val="0"/>
          <w:lang w:val="es-ES_tradnl"/>
        </w:rPr>
        <w:t xml:space="preserve"> obeys in his argumentation, and this leads to an additional hypothesis.</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s-ES_tradnl"/>
        </w:rPr>
        <w:tab/>
        <w:t>Terentius Scaurus belonged to the generation before Herodian, and, as already mentioned, Verrius Flaccus</w:t>
      </w:r>
      <w:r>
        <w:rPr>
          <w:rFonts w:ascii="Times New Roman" w:hAnsi="Times New Roman" w:hint="default"/>
          <w:sz w:val="24"/>
          <w:szCs w:val="24"/>
          <w:rtl w:val="0"/>
          <w:lang w:val="es-ES_tradnl"/>
        </w:rPr>
        <w:t xml:space="preserve">’ </w:t>
      </w:r>
      <w:r>
        <w:rPr>
          <w:rFonts w:ascii="Times New Roman" w:hAnsi="Times New Roman"/>
          <w:i w:val="1"/>
          <w:iCs w:val="1"/>
          <w:sz w:val="24"/>
          <w:szCs w:val="24"/>
          <w:rtl w:val="0"/>
          <w:lang w:val="es-ES_tradnl"/>
        </w:rPr>
        <w:t>de orthographia</w:t>
      </w:r>
      <w:r>
        <w:rPr>
          <w:rFonts w:ascii="Times New Roman" w:hAnsi="Times New Roman"/>
          <w:sz w:val="24"/>
          <w:szCs w:val="24"/>
          <w:rtl w:val="0"/>
          <w:lang w:val="es-ES_tradnl"/>
        </w:rPr>
        <w:t xml:space="preserve"> was one of his sources; he could also have had Trypho among his models, but there is no objection to the hypothesis that Trypho was the model of a Latin source of Terentius Scaurus. Whether such a source was either Verrius Flaccus, or (less possibly) Verrius</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anonymous (Alexandrian) source, or even a different lost grammatical treatise is impossible to say, but the anonymous grammarian of </w:t>
      </w:r>
      <w:r>
        <w:rPr>
          <w:rFonts w:ascii="Times New Roman" w:hAnsi="Times New Roman"/>
          <w:i w:val="1"/>
          <w:iCs w:val="1"/>
          <w:sz w:val="24"/>
          <w:szCs w:val="24"/>
          <w:rtl w:val="0"/>
          <w:lang w:val="it-IT"/>
        </w:rPr>
        <w:t xml:space="preserve">P.Lit. Lond. </w:t>
      </w:r>
      <w:r>
        <w:rPr>
          <w:rFonts w:ascii="Times New Roman" w:hAnsi="Times New Roman"/>
          <w:sz w:val="24"/>
          <w:szCs w:val="24"/>
          <w:rtl w:val="0"/>
          <w:lang w:val="it-IT"/>
        </w:rPr>
        <w:t xml:space="preserve">II 184 + </w:t>
      </w:r>
      <w:r>
        <w:rPr>
          <w:rFonts w:ascii="Times New Roman" w:hAnsi="Times New Roman"/>
          <w:i w:val="1"/>
          <w:iCs w:val="1"/>
          <w:sz w:val="24"/>
          <w:szCs w:val="24"/>
          <w:rtl w:val="0"/>
          <w:lang w:val="it-IT"/>
        </w:rPr>
        <w:t>P.Mich</w:t>
      </w:r>
      <w:r>
        <w:rPr>
          <w:rFonts w:ascii="Times New Roman" w:hAnsi="Times New Roman"/>
          <w:sz w:val="24"/>
          <w:szCs w:val="24"/>
          <w:rtl w:val="0"/>
          <w:lang w:val="it-IT"/>
        </w:rPr>
        <w:t>. VII 429</w:t>
      </w:r>
      <w:r>
        <w:rPr>
          <w:rFonts w:ascii="Times New Roman" w:hAnsi="Times New Roman"/>
          <w:sz w:val="24"/>
          <w:szCs w:val="24"/>
          <w:rtl w:val="0"/>
          <w:lang w:val="es-ES_tradnl"/>
        </w:rPr>
        <w:t xml:space="preserve"> could lie between Trypho and Terentius Scaurus, given the the importance of the </w:t>
      </w:r>
      <w:r>
        <w:rPr>
          <w:rFonts w:ascii="Times New Roman" w:hAnsi="Times New Roman"/>
          <w:i w:val="1"/>
          <w:iCs w:val="1"/>
          <w:sz w:val="24"/>
          <w:szCs w:val="24"/>
          <w:rtl w:val="0"/>
          <w:lang w:val="es-ES_tradnl"/>
        </w:rPr>
        <w:t xml:space="preserve">Graeci </w:t>
      </w:r>
      <w:r>
        <w:rPr>
          <w:rFonts w:ascii="Times New Roman" w:hAnsi="Times New Roman"/>
          <w:sz w:val="24"/>
          <w:szCs w:val="24"/>
          <w:rtl w:val="0"/>
          <w:lang w:val="es-ES_tradnl"/>
        </w:rPr>
        <w:t xml:space="preserve">as a model for him, Terentius Scaurus and Velius Longus. </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es-ES_tradnl"/>
        </w:rPr>
      </w:pP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mallCaps w:val="1"/>
          <w:sz w:val="24"/>
          <w:szCs w:val="24"/>
          <w:lang w:val="es-ES_tradnl"/>
        </w:rPr>
      </w:pPr>
      <w:r>
        <w:rPr>
          <w:rFonts w:ascii="Times New Roman" w:hAnsi="Times New Roman"/>
          <w:smallCaps w:val="1"/>
          <w:sz w:val="24"/>
          <w:szCs w:val="24"/>
          <w:rtl w:val="0"/>
          <w:lang w:val="es-ES_tradnl"/>
        </w:rPr>
        <w:t>I. Readerships:  second-century Egypt</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es-ES_tradnl"/>
        </w:rPr>
      </w:pPr>
      <w:r>
        <w:rPr>
          <w:rFonts w:ascii="Times New Roman" w:hAnsi="Times New Roman"/>
          <w:sz w:val="24"/>
          <w:szCs w:val="24"/>
          <w:rtl w:val="0"/>
          <w:lang w:val="es-ES_tradnl"/>
        </w:rPr>
        <w:t xml:space="preserve">A chronological detail deserves to be emphasized. As already said, the roll bearing the fragmentary anonymous grammar from </w:t>
      </w:r>
      <w:r>
        <w:rPr>
          <w:rFonts w:ascii="Times New Roman" w:hAnsi="Times New Roman"/>
          <w:i w:val="1"/>
          <w:iCs w:val="1"/>
          <w:sz w:val="24"/>
          <w:szCs w:val="24"/>
          <w:rtl w:val="0"/>
          <w:lang w:val="es-ES_tradnl"/>
        </w:rPr>
        <w:t>Karanis</w:t>
      </w:r>
      <w:r>
        <w:rPr>
          <w:rFonts w:ascii="Times New Roman" w:hAnsi="Times New Roman"/>
          <w:sz w:val="24"/>
          <w:szCs w:val="24"/>
          <w:rtl w:val="0"/>
          <w:lang w:val="es-ES_tradnl"/>
        </w:rPr>
        <w:t xml:space="preserve"> dates between the second and third century </w:t>
      </w:r>
      <w:r>
        <w:rPr>
          <w:rFonts w:ascii="Times New Roman" w:hAnsi="Times New Roman"/>
          <w:smallCaps w:val="1"/>
          <w:sz w:val="24"/>
          <w:szCs w:val="24"/>
          <w:rtl w:val="0"/>
          <w:lang w:val="es-ES_tradnl"/>
        </w:rPr>
        <w:t>a.d</w:t>
      </w:r>
      <w:r>
        <w:rPr>
          <w:rFonts w:ascii="Times New Roman" w:hAnsi="Times New Roman"/>
          <w:sz w:val="24"/>
          <w:szCs w:val="24"/>
          <w:rtl w:val="0"/>
          <w:lang w:val="es-ES_tradnl"/>
        </w:rPr>
        <w:t>. The context where this treatise was circulating undoubtedly plays a key role in understanding how a certain work found an audience even in the most peripheral areas of the empire; in other words, how such a work would have been considered relevant enough to be copied and to circulate in a certain place and in a certain time. If this work can be attributed to Verrius Flaccus, such a statement would simply offer further proof of the good fortune this grammarian enjoyed in the second century. In fact, Suetonius, Aulus Gellius and Festus, on one side, and Velius Longus and Terentius Scaurus, on the other, all date to the second century, and all mention or count Verrius Flaccus among their sources. In the words of Lhomm</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 </w:t>
      </w:r>
      <w:r>
        <w:rPr>
          <w:rFonts w:ascii="Times New Roman" w:hAnsi="Times New Roman" w:hint="default"/>
          <w:sz w:val="24"/>
          <w:szCs w:val="24"/>
          <w:rtl w:val="0"/>
          <w:lang w:val="es-ES_tradnl"/>
        </w:rPr>
        <w:t>‘</w:t>
      </w:r>
      <w:r>
        <w:rPr>
          <w:rFonts w:ascii="Times New Roman" w:hAnsi="Times New Roman"/>
          <w:sz w:val="24"/>
          <w:szCs w:val="24"/>
          <w:rtl w:val="0"/>
          <w:lang w:val="es-ES_tradnl"/>
        </w:rPr>
        <w:t>Verrius Flaccus, au 2</w:t>
      </w:r>
      <w:r>
        <w:rPr>
          <w:rFonts w:ascii="Times New Roman" w:hAnsi="Times New Roman" w:hint="default"/>
          <w:sz w:val="24"/>
          <w:szCs w:val="24"/>
          <w:vertAlign w:val="superscript"/>
          <w:rtl w:val="0"/>
          <w:lang w:val="es-ES_tradnl"/>
        </w:rPr>
        <w:t>é</w:t>
      </w:r>
      <w:r>
        <w:rPr>
          <w:rFonts w:ascii="Times New Roman" w:hAnsi="Times New Roman"/>
          <w:sz w:val="24"/>
          <w:szCs w:val="24"/>
          <w:vertAlign w:val="superscript"/>
          <w:rtl w:val="0"/>
          <w:lang w:val="es-ES_tradnl"/>
        </w:rPr>
        <w:t>me</w:t>
      </w:r>
      <w:r>
        <w:rPr>
          <w:rFonts w:ascii="Times New Roman" w:hAnsi="Times New Roman"/>
          <w:sz w:val="24"/>
          <w:szCs w:val="24"/>
          <w:rtl w:val="0"/>
          <w:lang w:val="es-ES_tradnl"/>
        </w:rPr>
        <w:t xml:space="preserve"> s. apr. J.</w:t>
      </w:r>
      <w:r>
        <w:rPr>
          <w:rFonts w:ascii="Times New Roman" w:hAnsi="Times New Roman" w:hint="default"/>
          <w:sz w:val="24"/>
          <w:szCs w:val="24"/>
          <w:rtl w:val="0"/>
          <w:lang w:val="es-ES_tradnl"/>
        </w:rPr>
        <w:t>–</w:t>
      </w:r>
      <w:r>
        <w:rPr>
          <w:rFonts w:ascii="Times New Roman" w:hAnsi="Times New Roman"/>
          <w:sz w:val="24"/>
          <w:szCs w:val="24"/>
          <w:rtl w:val="0"/>
          <w:lang w:val="es-ES_tradnl"/>
        </w:rPr>
        <w:t>C., est loin d</w:t>
      </w:r>
      <w:r>
        <w:rPr>
          <w:rFonts w:ascii="Times New Roman" w:hAnsi="Times New Roman" w:hint="default"/>
          <w:sz w:val="24"/>
          <w:szCs w:val="24"/>
          <w:rtl w:val="0"/>
          <w:lang w:val="es-ES_tradnl"/>
        </w:rPr>
        <w:t>’ê</w:t>
      </w:r>
      <w:r>
        <w:rPr>
          <w:rFonts w:ascii="Times New Roman" w:hAnsi="Times New Roman"/>
          <w:sz w:val="24"/>
          <w:szCs w:val="24"/>
          <w:rtl w:val="0"/>
          <w:lang w:val="es-ES_tradnl"/>
        </w:rPr>
        <w:t>tre un inconnu</w:t>
      </w:r>
      <w:r>
        <w:rPr>
          <w:rFonts w:ascii="Times New Roman" w:hAnsi="Times New Roman" w:hint="default"/>
          <w:sz w:val="24"/>
          <w:szCs w:val="24"/>
          <w:rtl w:val="0"/>
          <w:lang w:val="es-ES_tradnl"/>
        </w:rPr>
        <w:t>’</w:t>
      </w:r>
      <w:r>
        <w:rPr>
          <w:rFonts w:ascii="Times New Roman" w:cs="Times New Roman" w:hAnsi="Times New Roman" w:eastAsia="Times New Roman"/>
          <w:sz w:val="24"/>
          <w:szCs w:val="24"/>
          <w:vertAlign w:val="superscript"/>
          <w:lang w:val="es-ES_tradnl"/>
        </w:rPr>
        <w:footnoteReference w:id="69"/>
      </w:r>
      <w:r>
        <w:rPr>
          <w:rFonts w:ascii="Times New Roman" w:hAnsi="Times New Roman"/>
          <w:sz w:val="24"/>
          <w:szCs w:val="24"/>
          <w:rtl w:val="0"/>
          <w:lang w:val="es-ES_tradnl"/>
        </w:rPr>
        <w:t>, and the roll from Karanis might be a direct witness to this fame.</w:t>
      </w:r>
      <w:r>
        <w:rPr>
          <w:rFonts w:ascii="Times New Roman" w:cs="Times New Roman" w:hAnsi="Times New Roman" w:eastAsia="Times New Roman"/>
          <w:sz w:val="24"/>
          <w:szCs w:val="24"/>
          <w:vertAlign w:val="superscript"/>
          <w:lang w:val="es-ES_tradnl"/>
        </w:rPr>
        <w:footnoteReference w:id="70"/>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s-ES_tradnl"/>
        </w:rPr>
        <w:t xml:space="preserve">The presence of a military register involving Roman troops based in Egypt on the </w:t>
      </w:r>
      <w:r>
        <w:rPr>
          <w:rFonts w:ascii="Times New Roman" w:hAnsi="Times New Roman"/>
          <w:i w:val="1"/>
          <w:iCs w:val="1"/>
          <w:sz w:val="24"/>
          <w:szCs w:val="24"/>
          <w:rtl w:val="0"/>
          <w:lang w:val="es-ES_tradnl"/>
        </w:rPr>
        <w:t>recto</w:t>
      </w:r>
      <w:r>
        <w:rPr>
          <w:rFonts w:ascii="Times New Roman" w:hAnsi="Times New Roman"/>
          <w:sz w:val="24"/>
          <w:szCs w:val="24"/>
          <w:rtl w:val="0"/>
          <w:lang w:val="es-ES_tradnl"/>
        </w:rPr>
        <w:t xml:space="preserve"> suggests that the text on the </w:t>
      </w:r>
      <w:r>
        <w:rPr>
          <w:rFonts w:ascii="Times New Roman" w:hAnsi="Times New Roman"/>
          <w:i w:val="1"/>
          <w:iCs w:val="1"/>
          <w:sz w:val="24"/>
          <w:szCs w:val="24"/>
          <w:rtl w:val="0"/>
          <w:lang w:val="es-ES_tradnl"/>
        </w:rPr>
        <w:t>verso</w:t>
      </w:r>
      <w:r>
        <w:rPr>
          <w:rFonts w:ascii="Times New Roman" w:hAnsi="Times New Roman"/>
          <w:sz w:val="24"/>
          <w:szCs w:val="24"/>
          <w:rtl w:val="0"/>
          <w:lang w:val="es-ES_tradnl"/>
        </w:rPr>
        <w:t xml:space="preserve"> was also copied in Egypt, perhaps by a scribe experienced in Latin writing and based in an army office, possibly having </w:t>
      </w:r>
      <w:r>
        <w:rPr>
          <w:rFonts w:ascii="Times New Roman" w:hAnsi="Times New Roman" w:hint="default"/>
          <w:sz w:val="24"/>
          <w:szCs w:val="24"/>
          <w:rtl w:val="0"/>
          <w:lang w:val="es-ES_tradnl"/>
        </w:rPr>
        <w:t>‘</w:t>
      </w:r>
      <w:r>
        <w:rPr>
          <w:rFonts w:ascii="Times New Roman" w:hAnsi="Times New Roman"/>
          <w:sz w:val="24"/>
          <w:szCs w:val="24"/>
          <w:rtl w:val="0"/>
          <w:lang w:val="es-ES_tradnl"/>
        </w:rPr>
        <w:t>access to old files from which useless documents could be extracted</w:t>
      </w:r>
      <w:r>
        <w:rPr>
          <w:rFonts w:ascii="Times New Roman" w:hAnsi="Times New Roman" w:hint="default"/>
          <w:sz w:val="24"/>
          <w:szCs w:val="24"/>
          <w:rtl w:val="0"/>
          <w:lang w:val="es-ES_tradnl"/>
        </w:rPr>
        <w:t>’</w:t>
      </w:r>
      <w:r>
        <w:rPr>
          <w:rFonts w:ascii="Times New Roman" w:hAnsi="Times New Roman"/>
          <w:sz w:val="24"/>
          <w:szCs w:val="24"/>
          <w:rtl w:val="0"/>
          <w:lang w:val="es-ES_tradnl"/>
        </w:rPr>
        <w:t>.</w:t>
      </w:r>
      <w:r>
        <w:rPr>
          <w:rFonts w:ascii="Times New Roman" w:cs="Times New Roman" w:hAnsi="Times New Roman" w:eastAsia="Times New Roman"/>
          <w:sz w:val="24"/>
          <w:szCs w:val="24"/>
          <w:vertAlign w:val="superscript"/>
          <w:lang w:val="es-ES_tradnl"/>
        </w:rPr>
        <w:footnoteReference w:id="71"/>
      </w:r>
      <w:r>
        <w:rPr>
          <w:rFonts w:ascii="Times New Roman" w:hAnsi="Times New Roman"/>
          <w:sz w:val="24"/>
          <w:szCs w:val="24"/>
          <w:rtl w:val="0"/>
          <w:lang w:val="es-ES_tradnl"/>
        </w:rPr>
        <w:t xml:space="preserve"> The aim of such a copy has long been obscure. In fact, the precious grammatical treatise was copied on </w:t>
      </w:r>
      <w:r>
        <w:rPr>
          <w:rFonts w:ascii="Times New Roman" w:hAnsi="Times New Roman" w:hint="default"/>
          <w:sz w:val="24"/>
          <w:szCs w:val="24"/>
          <w:rtl w:val="0"/>
          <w:lang w:val="es-ES_tradnl"/>
        </w:rPr>
        <w:t>‘</w:t>
      </w:r>
      <w:r>
        <w:rPr>
          <w:rFonts w:ascii="Times New Roman" w:hAnsi="Times New Roman"/>
          <w:sz w:val="24"/>
          <w:szCs w:val="24"/>
          <w:rtl w:val="0"/>
          <w:lang w:val="es-ES_tradnl"/>
        </w:rPr>
        <w:t>recycled paper</w:t>
      </w:r>
      <w:r>
        <w:rPr>
          <w:rFonts w:ascii="Times New Roman" w:hAnsi="Times New Roman" w:hint="default"/>
          <w:sz w:val="24"/>
          <w:szCs w:val="24"/>
          <w:rtl w:val="0"/>
          <w:lang w:val="es-ES_tradnl"/>
        </w:rPr>
        <w:t>’</w:t>
      </w:r>
      <w:r>
        <w:rPr>
          <w:rFonts w:ascii="Times New Roman" w:hAnsi="Times New Roman"/>
          <w:sz w:val="24"/>
          <w:szCs w:val="24"/>
          <w:rtl w:val="0"/>
          <w:lang w:val="es-ES_tradnl"/>
        </w:rPr>
        <w:t xml:space="preserve">. It has been imagined that there was a school where Latin was taught </w:t>
      </w:r>
      <w:r>
        <w:rPr>
          <w:rFonts w:ascii="Times New Roman" w:hAnsi="Times New Roman" w:hint="default"/>
          <w:sz w:val="24"/>
          <w:szCs w:val="24"/>
          <w:rtl w:val="0"/>
          <w:lang w:val="es-ES_tradnl"/>
        </w:rPr>
        <w:t>‘</w:t>
      </w:r>
      <w:r>
        <w:rPr>
          <w:rFonts w:ascii="Times New Roman" w:hAnsi="Times New Roman"/>
          <w:sz w:val="24"/>
          <w:szCs w:val="24"/>
          <w:rtl w:val="0"/>
          <w:lang w:val="es-ES_tradnl"/>
        </w:rPr>
        <w:t>in the shadow of the barracks at Karanis</w:t>
      </w:r>
      <w:r>
        <w:rPr>
          <w:rFonts w:ascii="Times New Roman" w:hAnsi="Times New Roman" w:hint="default"/>
          <w:sz w:val="24"/>
          <w:szCs w:val="24"/>
          <w:rtl w:val="0"/>
          <w:lang w:val="es-ES_tradnl"/>
        </w:rPr>
        <w:t>’</w:t>
      </w:r>
      <w:r>
        <w:rPr>
          <w:rFonts w:ascii="Times New Roman" w:hAnsi="Times New Roman"/>
          <w:sz w:val="24"/>
          <w:szCs w:val="24"/>
          <w:rtl w:val="0"/>
          <w:lang w:val="es-ES_tradnl"/>
        </w:rPr>
        <w:t>,</w:t>
      </w:r>
      <w:r>
        <w:rPr>
          <w:rFonts w:ascii="Times New Roman" w:cs="Times New Roman" w:hAnsi="Times New Roman" w:eastAsia="Times New Roman"/>
          <w:sz w:val="24"/>
          <w:szCs w:val="24"/>
          <w:vertAlign w:val="superscript"/>
          <w:lang w:val="es-ES_tradnl"/>
        </w:rPr>
        <w:footnoteReference w:id="72"/>
      </w:r>
      <w:r>
        <w:rPr>
          <w:rFonts w:ascii="Times New Roman" w:hAnsi="Times New Roman"/>
          <w:sz w:val="24"/>
          <w:szCs w:val="24"/>
          <w:rtl w:val="0"/>
          <w:lang w:val="es-ES_tradnl"/>
        </w:rPr>
        <w:t xml:space="preserve"> and a specific interest in Latin in the military bureaus in Karanis has been seen behind the circulation of such a roll. It has also been considered a personal copy of a high functionary coming from Rome, having interests in grammar, and copying his text on </w:t>
      </w:r>
      <w:r>
        <w:rPr>
          <w:rFonts w:ascii="Times New Roman" w:hAnsi="Times New Roman" w:hint="default"/>
          <w:sz w:val="24"/>
          <w:szCs w:val="24"/>
          <w:rtl w:val="0"/>
          <w:lang w:val="es-ES_tradnl"/>
        </w:rPr>
        <w:t>‘</w:t>
      </w:r>
      <w:r>
        <w:rPr>
          <w:rFonts w:ascii="Times New Roman" w:hAnsi="Times New Roman"/>
          <w:sz w:val="24"/>
          <w:szCs w:val="24"/>
          <w:rtl w:val="0"/>
          <w:lang w:val="es-ES_tradnl"/>
        </w:rPr>
        <w:t>discarded archives he had got hold of in a legal or illegal way</w:t>
      </w:r>
      <w:r>
        <w:rPr>
          <w:rFonts w:ascii="Times New Roman" w:hAnsi="Times New Roman" w:hint="default"/>
          <w:sz w:val="24"/>
          <w:szCs w:val="24"/>
          <w:rtl w:val="0"/>
          <w:lang w:val="es-ES_tradnl"/>
        </w:rPr>
        <w:t>’</w:t>
      </w:r>
      <w:r>
        <w:rPr>
          <w:rFonts w:ascii="Times New Roman" w:hAnsi="Times New Roman"/>
          <w:sz w:val="24"/>
          <w:szCs w:val="24"/>
          <w:rtl w:val="0"/>
          <w:lang w:val="es-ES_tradnl"/>
        </w:rPr>
        <w:t>.</w:t>
      </w:r>
      <w:r>
        <w:rPr>
          <w:rFonts w:ascii="Times New Roman" w:cs="Times New Roman" w:hAnsi="Times New Roman" w:eastAsia="Times New Roman"/>
          <w:sz w:val="24"/>
          <w:szCs w:val="24"/>
          <w:vertAlign w:val="superscript"/>
          <w:lang w:val="es-ES_tradnl"/>
        </w:rPr>
        <w:footnoteReference w:id="73"/>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s-ES_tradnl"/>
        </w:rPr>
        <w:tab/>
        <w:t>There is no obstacle to imagining a reader interested in grammar among the army based in Karanis. The well-known correspondence between Tiberianus and Terentianus in both Latin and Greek support such an hypothesis.</w:t>
      </w:r>
      <w:r>
        <w:rPr>
          <w:rFonts w:ascii="Times New Roman" w:cs="Times New Roman" w:hAnsi="Times New Roman" w:eastAsia="Times New Roman"/>
          <w:sz w:val="24"/>
          <w:szCs w:val="24"/>
          <w:vertAlign w:val="superscript"/>
          <w:lang w:val="es-ES_tradnl"/>
        </w:rPr>
        <w:footnoteReference w:id="74"/>
      </w:r>
      <w:r>
        <w:rPr>
          <w:rFonts w:ascii="Times New Roman" w:hAnsi="Times New Roman"/>
          <w:sz w:val="24"/>
          <w:szCs w:val="24"/>
          <w:rtl w:val="0"/>
          <w:lang w:val="es-ES_tradnl"/>
        </w:rPr>
        <w:t xml:space="preserve"> In fact, a soldier like Terentianus may have been interested in familiarizing himself with Latin orthographical matters, especially as an author of letters. Even non-specialists had to be sensible to the relationship between pronunciation and orthography. Suetonius describes the importance of orthography in such a way that makes clear its relevance even for a soldier.</w:t>
      </w:r>
      <w:r>
        <w:rPr>
          <w:rFonts w:ascii="Times New Roman" w:cs="Times New Roman" w:hAnsi="Times New Roman" w:eastAsia="Times New Roman"/>
          <w:sz w:val="24"/>
          <w:szCs w:val="24"/>
          <w:vertAlign w:val="superscript"/>
          <w:lang w:val="es-ES_tradnl"/>
        </w:rPr>
        <w:footnoteReference w:id="75"/>
      </w:r>
      <w:r>
        <w:rPr>
          <w:rFonts w:ascii="Times New Roman" w:hAnsi="Times New Roman"/>
          <w:sz w:val="24"/>
          <w:szCs w:val="24"/>
          <w:rtl w:val="0"/>
          <w:lang w:val="es-ES_tradnl"/>
        </w:rPr>
        <w:t xml:space="preserve"> Furthermore, the position of </w:t>
      </w:r>
      <w:r>
        <w:rPr>
          <w:rFonts w:ascii="Times New Roman" w:hAnsi="Times New Roman"/>
          <w:i w:val="1"/>
          <w:iCs w:val="1"/>
          <w:sz w:val="24"/>
          <w:szCs w:val="24"/>
          <w:rtl w:val="0"/>
          <w:lang w:val="es-ES_tradnl"/>
        </w:rPr>
        <w:t>orthographus legionis</w:t>
      </w:r>
      <w:r>
        <w:rPr>
          <w:rFonts w:ascii="Times New Roman" w:hAnsi="Times New Roman"/>
          <w:sz w:val="24"/>
          <w:szCs w:val="24"/>
          <w:rtl w:val="0"/>
          <w:lang w:val="es-ES_tradnl"/>
        </w:rPr>
        <w:t xml:space="preserve"> is attested thanks to a recommendation letter (possibly) dating to 157 </w:t>
      </w:r>
      <w:r>
        <w:rPr>
          <w:rFonts w:ascii="Times New Roman" w:hAnsi="Times New Roman"/>
          <w:smallCaps w:val="1"/>
          <w:sz w:val="24"/>
          <w:szCs w:val="24"/>
          <w:rtl w:val="0"/>
          <w:lang w:val="es-ES_tradnl"/>
        </w:rPr>
        <w:t>a.d</w:t>
      </w:r>
      <w:r>
        <w:rPr>
          <w:rFonts w:ascii="Times New Roman" w:hAnsi="Times New Roman"/>
          <w:sz w:val="24"/>
          <w:szCs w:val="24"/>
          <w:rtl w:val="0"/>
          <w:lang w:val="es-ES_tradnl"/>
        </w:rPr>
        <w:t xml:space="preserve">. from the Herakleopolites; nones of his tasks is known, but it is possible they were similar to those of a </w:t>
      </w:r>
      <w:r>
        <w:rPr>
          <w:rFonts w:ascii="Times New Roman" w:hAnsi="Times New Roman"/>
          <w:i w:val="1"/>
          <w:iCs w:val="1"/>
          <w:sz w:val="24"/>
          <w:szCs w:val="24"/>
          <w:rtl w:val="0"/>
          <w:lang w:val="es-ES_tradnl"/>
        </w:rPr>
        <w:t>librarius</w:t>
      </w:r>
      <w:r>
        <w:rPr>
          <w:rFonts w:ascii="Times New Roman" w:hAnsi="Times New Roman"/>
          <w:sz w:val="24"/>
          <w:szCs w:val="24"/>
          <w:rtl w:val="0"/>
          <w:lang w:val="es-ES_tradnl"/>
        </w:rPr>
        <w:t xml:space="preserve"> (responsible for accounting and correspondence) or that he was a </w:t>
      </w:r>
      <w:r>
        <w:rPr>
          <w:rFonts w:ascii="Times New Roman" w:hAnsi="Times New Roman" w:hint="default"/>
          <w:sz w:val="24"/>
          <w:szCs w:val="24"/>
          <w:rtl w:val="0"/>
          <w:lang w:val="es-ES_tradnl"/>
        </w:rPr>
        <w:t>‘</w:t>
      </w:r>
      <w:r>
        <w:rPr>
          <w:rFonts w:ascii="Times New Roman" w:hAnsi="Times New Roman"/>
          <w:sz w:val="24"/>
          <w:szCs w:val="24"/>
          <w:rtl w:val="0"/>
          <w:lang w:val="es-ES_tradnl"/>
        </w:rPr>
        <w:t>grammarien et professeur d</w:t>
      </w:r>
      <w:r>
        <w:rPr>
          <w:rFonts w:ascii="Times New Roman" w:hAnsi="Times New Roman" w:hint="default"/>
          <w:sz w:val="24"/>
          <w:szCs w:val="24"/>
          <w:rtl w:val="0"/>
          <w:lang w:val="es-ES_tradnl"/>
        </w:rPr>
        <w:t>’</w:t>
      </w:r>
      <w:r>
        <w:rPr>
          <w:rFonts w:ascii="Times New Roman" w:hAnsi="Times New Roman"/>
          <w:sz w:val="24"/>
          <w:szCs w:val="24"/>
          <w:rtl w:val="0"/>
          <w:lang w:val="es-ES_tradnl"/>
        </w:rPr>
        <w:t>orthographie</w:t>
      </w:r>
      <w:r>
        <w:rPr>
          <w:rFonts w:ascii="Times New Roman" w:hAnsi="Times New Roman" w:hint="default"/>
          <w:sz w:val="24"/>
          <w:szCs w:val="24"/>
          <w:rtl w:val="0"/>
          <w:lang w:val="es-ES_tradnl"/>
        </w:rPr>
        <w:t>’</w:t>
      </w:r>
      <w:r>
        <w:rPr>
          <w:rFonts w:ascii="Times New Roman" w:hAnsi="Times New Roman"/>
          <w:sz w:val="24"/>
          <w:szCs w:val="24"/>
          <w:rtl w:val="0"/>
          <w:lang w:val="es-ES_tradnl"/>
        </w:rPr>
        <w:t>.</w:t>
      </w:r>
      <w:r>
        <w:rPr>
          <w:rFonts w:ascii="Times New Roman" w:cs="Times New Roman" w:hAnsi="Times New Roman" w:eastAsia="Times New Roman"/>
          <w:sz w:val="24"/>
          <w:szCs w:val="24"/>
          <w:vertAlign w:val="superscript"/>
          <w:lang w:val="es-ES_tradnl"/>
        </w:rPr>
        <w:footnoteReference w:id="76"/>
      </w:r>
      <w:r>
        <w:rPr>
          <w:rFonts w:ascii="Times New Roman" w:hAnsi="Times New Roman"/>
          <w:sz w:val="24"/>
          <w:szCs w:val="24"/>
          <w:rtl w:val="0"/>
          <w:lang w:val="es-ES_tradnl"/>
        </w:rPr>
        <w:t xml:space="preserve"> In any case, an </w:t>
      </w:r>
      <w:r>
        <w:rPr>
          <w:rFonts w:ascii="Times New Roman" w:hAnsi="Times New Roman"/>
          <w:i w:val="1"/>
          <w:iCs w:val="1"/>
          <w:sz w:val="24"/>
          <w:szCs w:val="24"/>
          <w:rtl w:val="0"/>
          <w:lang w:val="es-ES_tradnl"/>
        </w:rPr>
        <w:t xml:space="preserve">orthographus legionis </w:t>
      </w:r>
      <w:r>
        <w:rPr>
          <w:rFonts w:ascii="Times New Roman" w:hAnsi="Times New Roman"/>
          <w:sz w:val="24"/>
          <w:szCs w:val="24"/>
          <w:rtl w:val="0"/>
          <w:lang w:val="es-ES_tradnl"/>
        </w:rPr>
        <w:t xml:space="preserve">certainly had to deal with orthography. Hence the presence of a </w:t>
      </w:r>
      <w:r>
        <w:rPr>
          <w:rFonts w:ascii="Times New Roman" w:hAnsi="Times New Roman"/>
          <w:i w:val="1"/>
          <w:iCs w:val="1"/>
          <w:sz w:val="24"/>
          <w:szCs w:val="24"/>
          <w:rtl w:val="0"/>
          <w:lang w:val="es-ES_tradnl"/>
        </w:rPr>
        <w:t xml:space="preserve">de orthographia </w:t>
      </w:r>
      <w:r>
        <w:rPr>
          <w:rFonts w:ascii="Times New Roman" w:hAnsi="Times New Roman"/>
          <w:sz w:val="24"/>
          <w:szCs w:val="24"/>
          <w:rtl w:val="0"/>
          <w:lang w:val="es-ES_tradnl"/>
        </w:rPr>
        <w:t xml:space="preserve">in a military </w:t>
      </w:r>
      <w:r>
        <w:rPr>
          <w:rFonts w:ascii="Times New Roman" w:hAnsi="Times New Roman" w:hint="default"/>
          <w:sz w:val="24"/>
          <w:szCs w:val="24"/>
          <w:rtl w:val="0"/>
          <w:lang w:val="es-ES_tradnl"/>
        </w:rPr>
        <w:t>‘</w:t>
      </w:r>
      <w:r>
        <w:rPr>
          <w:rFonts w:ascii="Times New Roman" w:hAnsi="Times New Roman"/>
          <w:sz w:val="24"/>
          <w:szCs w:val="24"/>
          <w:rtl w:val="0"/>
          <w:lang w:val="es-ES_tradnl"/>
        </w:rPr>
        <w:t>library</w:t>
      </w:r>
      <w:r>
        <w:rPr>
          <w:rFonts w:ascii="Times New Roman" w:hAnsi="Times New Roman" w:hint="default"/>
          <w:sz w:val="24"/>
          <w:szCs w:val="24"/>
          <w:rtl w:val="0"/>
          <w:lang w:val="es-ES_tradnl"/>
        </w:rPr>
        <w:t>’</w:t>
      </w:r>
      <w:r>
        <w:rPr>
          <w:rFonts w:ascii="Times New Roman" w:hAnsi="Times New Roman"/>
          <w:i w:val="1"/>
          <w:iCs w:val="1"/>
          <w:sz w:val="24"/>
          <w:szCs w:val="24"/>
          <w:rtl w:val="0"/>
          <w:lang w:val="es-ES_tradnl"/>
        </w:rPr>
        <w:t xml:space="preserve"> </w:t>
      </w:r>
      <w:r>
        <w:rPr>
          <w:rFonts w:ascii="Times New Roman" w:hAnsi="Times New Roman"/>
          <w:sz w:val="24"/>
          <w:szCs w:val="24"/>
          <w:rtl w:val="0"/>
          <w:lang w:val="es-ES_tradnl"/>
        </w:rPr>
        <w:t xml:space="preserve">is plausible, and such a figure could be added to the list of possible readers of the grammatical treatise of </w:t>
      </w:r>
      <w:r>
        <w:rPr>
          <w:rFonts w:ascii="Times New Roman" w:hAnsi="Times New Roman"/>
          <w:i w:val="1"/>
          <w:iCs w:val="1"/>
          <w:sz w:val="24"/>
          <w:szCs w:val="24"/>
          <w:rtl w:val="0"/>
          <w:lang w:val="it-IT"/>
        </w:rPr>
        <w:t xml:space="preserve">P.Lit. Lond. </w:t>
      </w:r>
      <w:r>
        <w:rPr>
          <w:rFonts w:ascii="Times New Roman" w:hAnsi="Times New Roman"/>
          <w:sz w:val="24"/>
          <w:szCs w:val="24"/>
          <w:rtl w:val="0"/>
          <w:lang w:val="it-IT"/>
        </w:rPr>
        <w:t xml:space="preserve">II 184 + </w:t>
      </w:r>
      <w:r>
        <w:rPr>
          <w:rFonts w:ascii="Times New Roman" w:hAnsi="Times New Roman"/>
          <w:i w:val="1"/>
          <w:iCs w:val="1"/>
          <w:sz w:val="24"/>
          <w:szCs w:val="24"/>
          <w:rtl w:val="0"/>
          <w:lang w:val="it-IT"/>
        </w:rPr>
        <w:t>P.Mich</w:t>
      </w:r>
      <w:r>
        <w:rPr>
          <w:rFonts w:ascii="Times New Roman" w:hAnsi="Times New Roman"/>
          <w:sz w:val="24"/>
          <w:szCs w:val="24"/>
          <w:rtl w:val="0"/>
          <w:lang w:val="it-IT"/>
        </w:rPr>
        <w:t>. VII 429.</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Whether or not it was addressed to an </w:t>
      </w:r>
      <w:r>
        <w:rPr>
          <w:rFonts w:ascii="Times New Roman" w:hAnsi="Times New Roman"/>
          <w:i w:val="1"/>
          <w:iCs w:val="1"/>
          <w:sz w:val="24"/>
          <w:szCs w:val="24"/>
          <w:rtl w:val="0"/>
          <w:lang w:val="it-IT"/>
        </w:rPr>
        <w:t>orthographus</w:t>
      </w:r>
      <w:r>
        <w:rPr>
          <w:rFonts w:ascii="Times New Roman" w:hAnsi="Times New Roman"/>
          <w:sz w:val="24"/>
          <w:szCs w:val="24"/>
          <w:rtl w:val="0"/>
          <w:lang w:val="it-IT"/>
        </w:rPr>
        <w:t xml:space="preserve"> (or to a </w:t>
      </w:r>
      <w:r>
        <w:rPr>
          <w:rFonts w:ascii="Times New Roman" w:hAnsi="Times New Roman"/>
          <w:i w:val="1"/>
          <w:iCs w:val="1"/>
          <w:sz w:val="24"/>
          <w:szCs w:val="24"/>
          <w:rtl w:val="0"/>
          <w:lang w:val="it-IT"/>
        </w:rPr>
        <w:t>librarius</w:t>
      </w:r>
      <w:r>
        <w:rPr>
          <w:rFonts w:ascii="Times New Roman" w:hAnsi="Times New Roman"/>
          <w:sz w:val="24"/>
          <w:szCs w:val="24"/>
          <w:rtl w:val="0"/>
          <w:lang w:val="it-IT"/>
        </w:rPr>
        <w:t xml:space="preserve">) </w:t>
      </w:r>
      <w:r>
        <w:rPr>
          <w:rFonts w:ascii="Times New Roman" w:hAnsi="Times New Roman"/>
          <w:i w:val="1"/>
          <w:iCs w:val="1"/>
          <w:sz w:val="24"/>
          <w:szCs w:val="24"/>
          <w:rtl w:val="0"/>
          <w:lang w:val="it-IT"/>
        </w:rPr>
        <w:t xml:space="preserve">legionis, </w:t>
      </w:r>
      <w:r>
        <w:rPr>
          <w:rFonts w:ascii="Times New Roman" w:hAnsi="Times New Roman"/>
          <w:sz w:val="24"/>
          <w:szCs w:val="24"/>
          <w:rtl w:val="0"/>
          <w:lang w:val="it-IT"/>
        </w:rPr>
        <w:t xml:space="preserve"> and whatever its readership in Karanis was supposed to be, the grammar of </w:t>
      </w:r>
      <w:r>
        <w:rPr>
          <w:rFonts w:ascii="Times New Roman" w:hAnsi="Times New Roman"/>
          <w:i w:val="1"/>
          <w:iCs w:val="1"/>
          <w:sz w:val="24"/>
          <w:szCs w:val="24"/>
          <w:rtl w:val="0"/>
          <w:lang w:val="it-IT"/>
        </w:rPr>
        <w:t xml:space="preserve">P.Lit. Lond. </w:t>
      </w:r>
      <w:r>
        <w:rPr>
          <w:rFonts w:ascii="Times New Roman" w:hAnsi="Times New Roman"/>
          <w:sz w:val="24"/>
          <w:szCs w:val="24"/>
          <w:rtl w:val="0"/>
          <w:lang w:val="it-IT"/>
        </w:rPr>
        <w:t xml:space="preserve">II 184 + </w:t>
      </w:r>
      <w:r>
        <w:rPr>
          <w:rFonts w:ascii="Times New Roman" w:hAnsi="Times New Roman"/>
          <w:i w:val="1"/>
          <w:iCs w:val="1"/>
          <w:sz w:val="24"/>
          <w:szCs w:val="24"/>
          <w:rtl w:val="0"/>
          <w:lang w:val="it-IT"/>
        </w:rPr>
        <w:t>P.Mich</w:t>
      </w:r>
      <w:r>
        <w:rPr>
          <w:rFonts w:ascii="Times New Roman" w:hAnsi="Times New Roman"/>
          <w:sz w:val="24"/>
          <w:szCs w:val="24"/>
          <w:rtl w:val="0"/>
          <w:lang w:val="it-IT"/>
        </w:rPr>
        <w:t>. VII 429 sheds light on another matter. The systematization of Greek orthography occurred against the backdrop of second and third century Alexandria, evidenced by Herodianus</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lost </w:t>
      </w:r>
      <w:r>
        <w:rPr>
          <w:rFonts w:ascii="Times New Roman" w:hAnsi="Times New Roman"/>
          <w:i w:val="1"/>
          <w:iCs w:val="1"/>
          <w:sz w:val="24"/>
          <w:szCs w:val="24"/>
          <w:rtl w:val="0"/>
          <w:lang w:val="it-IT"/>
        </w:rPr>
        <w:t>Orthography</w:t>
      </w:r>
      <w:r>
        <w:rPr>
          <w:rFonts w:ascii="Times New Roman" w:hAnsi="Times New Roman"/>
          <w:sz w:val="24"/>
          <w:szCs w:val="24"/>
          <w:rtl w:val="0"/>
          <w:lang w:val="it-IT"/>
        </w:rPr>
        <w:t>.</w:t>
      </w:r>
      <w:r>
        <w:rPr>
          <w:rFonts w:ascii="Times New Roman" w:cs="Times New Roman" w:hAnsi="Times New Roman" w:eastAsia="Times New Roman"/>
          <w:sz w:val="24"/>
          <w:szCs w:val="24"/>
          <w:vertAlign w:val="superscript"/>
        </w:rPr>
        <w:footnoteReference w:id="77"/>
      </w:r>
      <w:r>
        <w:rPr>
          <w:rFonts w:ascii="Times New Roman" w:hAnsi="Times New Roman"/>
          <w:sz w:val="24"/>
          <w:szCs w:val="24"/>
          <w:rtl w:val="0"/>
          <w:lang w:val="it-IT"/>
        </w:rPr>
        <w:t xml:space="preserve"> Similarly the presence in Egypt of a Latin </w:t>
      </w:r>
      <w:r>
        <w:rPr>
          <w:rFonts w:ascii="Times New Roman" w:hAnsi="Times New Roman"/>
          <w:i w:val="1"/>
          <w:iCs w:val="1"/>
          <w:sz w:val="24"/>
          <w:szCs w:val="24"/>
          <w:rtl w:val="0"/>
          <w:lang w:val="it-IT"/>
        </w:rPr>
        <w:t xml:space="preserve">ars </w:t>
      </w:r>
      <w:r>
        <w:rPr>
          <w:rFonts w:ascii="Times New Roman" w:hAnsi="Times New Roman"/>
          <w:sz w:val="24"/>
          <w:szCs w:val="24"/>
          <w:rtl w:val="0"/>
          <w:lang w:val="it-IT"/>
        </w:rPr>
        <w:t xml:space="preserve">surely dealing with orthographical matters suggests an osmotic relationship between Latin and Greek </w:t>
      </w:r>
      <w:r>
        <w:rPr>
          <w:rFonts w:ascii="Times New Roman" w:hAnsi="Times New Roman"/>
          <w:i w:val="1"/>
          <w:iCs w:val="1"/>
          <w:sz w:val="24"/>
          <w:szCs w:val="24"/>
          <w:rtl w:val="0"/>
          <w:lang w:val="it-IT"/>
        </w:rPr>
        <w:t>artes</w:t>
      </w:r>
      <w:r>
        <w:rPr>
          <w:rFonts w:ascii="Times New Roman" w:hAnsi="Times New Roman"/>
          <w:sz w:val="24"/>
          <w:szCs w:val="24"/>
          <w:rtl w:val="0"/>
          <w:lang w:val="it-IT"/>
        </w:rPr>
        <w:t xml:space="preserve">, in this case with an </w:t>
      </w:r>
      <w:r>
        <w:rPr>
          <w:rFonts w:ascii="Times New Roman" w:hAnsi="Times New Roman"/>
          <w:i w:val="1"/>
          <w:iCs w:val="1"/>
          <w:sz w:val="24"/>
          <w:szCs w:val="24"/>
          <w:rtl w:val="0"/>
          <w:lang w:val="it-IT"/>
        </w:rPr>
        <w:t xml:space="preserve">Ars </w:t>
      </w:r>
      <w:r>
        <w:rPr>
          <w:rFonts w:ascii="Times New Roman" w:hAnsi="Times New Roman"/>
          <w:sz w:val="24"/>
          <w:szCs w:val="24"/>
          <w:rtl w:val="0"/>
          <w:lang w:val="it-IT"/>
        </w:rPr>
        <w:t xml:space="preserve">mentioning the </w:t>
      </w:r>
      <w:r>
        <w:rPr>
          <w:rFonts w:ascii="Times New Roman" w:hAnsi="Times New Roman"/>
          <w:i w:val="1"/>
          <w:iCs w:val="1"/>
          <w:sz w:val="24"/>
          <w:szCs w:val="24"/>
          <w:rtl w:val="0"/>
          <w:lang w:val="it-IT"/>
        </w:rPr>
        <w:t>Graeci</w:t>
      </w:r>
      <w:r>
        <w:rPr>
          <w:rFonts w:ascii="Times New Roman" w:hAnsi="Times New Roman"/>
          <w:sz w:val="24"/>
          <w:szCs w:val="24"/>
          <w:rtl w:val="0"/>
          <w:lang w:val="it-IT"/>
        </w:rPr>
        <w:t xml:space="preserve"> as a model and circulating among Egyptian speakers of Greek. </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es-ES_tradnl"/>
        </w:rPr>
      </w:pP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mallCaps w:val="1"/>
          <w:sz w:val="24"/>
          <w:szCs w:val="24"/>
          <w:lang w:val="es-ES_tradnl"/>
        </w:rPr>
      </w:pPr>
      <w:r>
        <w:rPr>
          <w:rFonts w:ascii="Times New Roman" w:hAnsi="Times New Roman"/>
          <w:smallCaps w:val="1"/>
          <w:sz w:val="24"/>
          <w:szCs w:val="24"/>
          <w:rtl w:val="0"/>
          <w:lang w:val="es-ES_tradnl"/>
        </w:rPr>
        <w:t xml:space="preserve">II. Before Remmius Palaemon </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rPr>
      </w:pPr>
      <w:r>
        <w:rPr>
          <w:rFonts w:ascii="Times New Roman" w:hAnsi="Times New Roman"/>
          <w:sz w:val="24"/>
          <w:szCs w:val="24"/>
          <w:rtl w:val="0"/>
          <w:lang w:val="es-ES_tradnl"/>
        </w:rPr>
        <w:t xml:space="preserve">The faint profile of the famous Verrius Flaccus seems to lie behind several details of the meagre grammatical Latin roll from Karanis. Verrius Flaccus is a common denominator when the contents of </w:t>
      </w:r>
      <w:r>
        <w:rPr>
          <w:rFonts w:ascii="Times New Roman" w:hAnsi="Times New Roman"/>
          <w:i w:val="1"/>
          <w:iCs w:val="1"/>
          <w:sz w:val="24"/>
          <w:szCs w:val="24"/>
          <w:rtl w:val="0"/>
          <w:lang w:val="it-IT"/>
        </w:rPr>
        <w:t xml:space="preserve">P.Lit. Lond. </w:t>
      </w:r>
      <w:r>
        <w:rPr>
          <w:rFonts w:ascii="Times New Roman" w:hAnsi="Times New Roman"/>
          <w:sz w:val="24"/>
          <w:szCs w:val="24"/>
          <w:rtl w:val="0"/>
          <w:lang w:val="it-IT"/>
        </w:rPr>
        <w:t xml:space="preserve">II 184 + </w:t>
      </w:r>
      <w:r>
        <w:rPr>
          <w:rFonts w:ascii="Times New Roman" w:hAnsi="Times New Roman"/>
          <w:i w:val="1"/>
          <w:iCs w:val="1"/>
          <w:sz w:val="24"/>
          <w:szCs w:val="24"/>
          <w:rtl w:val="0"/>
          <w:lang w:val="it-IT"/>
        </w:rPr>
        <w:t>P.Mich</w:t>
      </w:r>
      <w:r>
        <w:rPr>
          <w:rFonts w:ascii="Times New Roman" w:hAnsi="Times New Roman"/>
          <w:sz w:val="24"/>
          <w:szCs w:val="24"/>
          <w:rtl w:val="0"/>
          <w:lang w:val="it-IT"/>
        </w:rPr>
        <w:t>. VII 429</w:t>
      </w:r>
      <w:r>
        <w:rPr>
          <w:rFonts w:ascii="Times New Roman" w:hAnsi="Times New Roman"/>
          <w:sz w:val="24"/>
          <w:szCs w:val="24"/>
          <w:rtl w:val="0"/>
          <w:lang w:val="es-ES_tradnl"/>
        </w:rPr>
        <w:t xml:space="preserve"> are compared to attested grammatical and especially orthographical works. He seems to stand behind the adoption of analogy and etymology as defining criteria for grammatical concepts, behind the strict similarities with the orthographical works of Velius Longus and Terentius Scaurus, and behind the adoption of a Greek Alexandrian</w:t>
      </w:r>
      <w:r>
        <w:rPr>
          <w:rFonts w:ascii="Times New Roman" w:hAnsi="Times New Roman" w:hint="default"/>
          <w:sz w:val="24"/>
          <w:szCs w:val="24"/>
          <w:rtl w:val="0"/>
          <w:lang w:val="es-ES_tradnl"/>
        </w:rPr>
        <w:t>–</w:t>
      </w:r>
      <w:r>
        <w:rPr>
          <w:rFonts w:ascii="Times New Roman" w:hAnsi="Times New Roman"/>
          <w:sz w:val="24"/>
          <w:szCs w:val="24"/>
          <w:rtl w:val="0"/>
          <w:lang w:val="es-ES_tradnl"/>
        </w:rPr>
        <w:t>oriented grammatical model.</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es-ES_tradnl"/>
        </w:rPr>
      </w:pPr>
      <w:r>
        <w:rPr>
          <w:rFonts w:ascii="Times New Roman" w:cs="Times New Roman" w:hAnsi="Times New Roman" w:eastAsia="Times New Roman"/>
          <w:sz w:val="24"/>
          <w:szCs w:val="24"/>
          <w:rtl w:val="0"/>
          <w:lang w:val="es-ES_tradnl"/>
        </w:rPr>
        <w:tab/>
        <w:t xml:space="preserve">At the same time, substituting Verrius as the name of the supposed </w:t>
      </w:r>
      <w:r>
        <w:rPr>
          <w:rFonts w:ascii="Times New Roman" w:hAnsi="Times New Roman"/>
          <w:i w:val="1"/>
          <w:iCs w:val="1"/>
          <w:sz w:val="24"/>
          <w:szCs w:val="24"/>
          <w:rtl w:val="0"/>
          <w:lang w:val="es-ES_tradnl"/>
        </w:rPr>
        <w:t>Anonymus</w:t>
      </w:r>
      <w:r>
        <w:rPr>
          <w:rFonts w:ascii="Times New Roman" w:hAnsi="Times New Roman"/>
          <w:sz w:val="24"/>
          <w:szCs w:val="24"/>
          <w:rtl w:val="0"/>
          <w:lang w:val="es-ES_tradnl"/>
        </w:rPr>
        <w:t xml:space="preserve"> is hazardous, and the possibility that a new fragment belonging to the same roll could be found makes it impossible to declare him without hesitation the author of the text. Moreover, some features of the </w:t>
      </w:r>
      <w:r>
        <w:rPr>
          <w:rFonts w:ascii="Times New Roman" w:hAnsi="Times New Roman"/>
          <w:i w:val="1"/>
          <w:iCs w:val="1"/>
          <w:sz w:val="24"/>
          <w:szCs w:val="24"/>
          <w:rtl w:val="0"/>
          <w:lang w:val="es-ES_tradnl"/>
        </w:rPr>
        <w:t>Ars anonyma</w:t>
      </w:r>
      <w:r>
        <w:rPr>
          <w:rFonts w:ascii="Times New Roman" w:hAnsi="Times New Roman"/>
          <w:sz w:val="24"/>
          <w:szCs w:val="24"/>
          <w:rtl w:val="0"/>
          <w:lang w:val="es-ES_tradnl"/>
        </w:rPr>
        <w:t xml:space="preserve"> that Verrius Flaccus was adapting have been recently identified; in fact, this anonymous grammar had to be influenced by Alexandrian grammar, dealt with parts of speech and tropes, and mentioned the doctrine of metaplasm.</w:t>
      </w:r>
      <w:r>
        <w:rPr>
          <w:rFonts w:ascii="Times New Roman" w:cs="Times New Roman" w:hAnsi="Times New Roman" w:eastAsia="Times New Roman"/>
          <w:sz w:val="24"/>
          <w:szCs w:val="24"/>
          <w:vertAlign w:val="superscript"/>
          <w:lang w:val="es-ES_tradnl"/>
        </w:rPr>
        <w:footnoteReference w:id="78"/>
      </w:r>
      <w:r>
        <w:rPr>
          <w:rFonts w:ascii="Times New Roman" w:hAnsi="Times New Roman"/>
          <w:sz w:val="24"/>
          <w:szCs w:val="24"/>
          <w:rtl w:val="0"/>
          <w:lang w:val="es-ES_tradnl"/>
        </w:rPr>
        <w:t xml:space="preserve"> These three distinctive features align the </w:t>
      </w:r>
      <w:r>
        <w:rPr>
          <w:rFonts w:ascii="Times New Roman" w:hAnsi="Times New Roman"/>
          <w:i w:val="1"/>
          <w:iCs w:val="1"/>
          <w:sz w:val="24"/>
          <w:szCs w:val="24"/>
          <w:rtl w:val="0"/>
          <w:lang w:val="es-ES_tradnl"/>
        </w:rPr>
        <w:t>Anonymus</w:t>
      </w:r>
      <w:r>
        <w:rPr>
          <w:rFonts w:ascii="Times New Roman" w:hAnsi="Times New Roman"/>
          <w:sz w:val="24"/>
          <w:szCs w:val="24"/>
          <w:rtl w:val="0"/>
          <w:lang w:val="es-ES_tradnl"/>
        </w:rPr>
        <w:t xml:space="preserve"> excerpted by Verrius Flaccus with the </w:t>
      </w:r>
      <w:r>
        <w:rPr>
          <w:rFonts w:ascii="Times New Roman" w:hAnsi="Times New Roman"/>
          <w:i w:val="1"/>
          <w:iCs w:val="1"/>
          <w:sz w:val="24"/>
          <w:szCs w:val="24"/>
          <w:rtl w:val="0"/>
          <w:lang w:val="es-ES_tradnl"/>
        </w:rPr>
        <w:t xml:space="preserve">Anonymus </w:t>
      </w:r>
      <w:r>
        <w:rPr>
          <w:rFonts w:ascii="Times New Roman" w:hAnsi="Times New Roman"/>
          <w:sz w:val="24"/>
          <w:szCs w:val="24"/>
          <w:rtl w:val="0"/>
          <w:lang w:val="es-ES_tradnl"/>
        </w:rPr>
        <w:t>whose work reached the cultural (perhaps military) environment of Karanis in the second century.</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it-IT"/>
        </w:rPr>
      </w:pPr>
      <w:r>
        <w:rPr>
          <w:rFonts w:ascii="Times New Roman" w:cs="Times New Roman" w:hAnsi="Times New Roman" w:eastAsia="Times New Roman"/>
          <w:sz w:val="24"/>
          <w:szCs w:val="24"/>
          <w:rtl w:val="0"/>
          <w:lang w:val="es-ES_tradnl"/>
        </w:rPr>
        <w:tab/>
        <w:t xml:space="preserve">Whether the author of the treatise contained by </w:t>
      </w:r>
      <w:r>
        <w:rPr>
          <w:rFonts w:ascii="Times New Roman" w:hAnsi="Times New Roman"/>
          <w:i w:val="1"/>
          <w:iCs w:val="1"/>
          <w:sz w:val="24"/>
          <w:szCs w:val="24"/>
          <w:rtl w:val="0"/>
          <w:lang w:val="it-IT"/>
        </w:rPr>
        <w:t xml:space="preserve">P.Lit. Lond. </w:t>
      </w:r>
      <w:r>
        <w:rPr>
          <w:rFonts w:ascii="Times New Roman" w:hAnsi="Times New Roman"/>
          <w:sz w:val="24"/>
          <w:szCs w:val="24"/>
          <w:rtl w:val="0"/>
          <w:lang w:val="it-IT"/>
        </w:rPr>
        <w:t xml:space="preserve">II 184 + </w:t>
      </w:r>
      <w:r>
        <w:rPr>
          <w:rFonts w:ascii="Times New Roman" w:hAnsi="Times New Roman"/>
          <w:i w:val="1"/>
          <w:iCs w:val="1"/>
          <w:sz w:val="24"/>
          <w:szCs w:val="24"/>
          <w:rtl w:val="0"/>
          <w:lang w:val="it-IT"/>
        </w:rPr>
        <w:t>P.Mich</w:t>
      </w:r>
      <w:r>
        <w:rPr>
          <w:rFonts w:ascii="Times New Roman" w:hAnsi="Times New Roman"/>
          <w:sz w:val="24"/>
          <w:szCs w:val="24"/>
          <w:rtl w:val="0"/>
          <w:lang w:val="it-IT"/>
        </w:rPr>
        <w:t>. VII 429</w:t>
      </w:r>
      <w:r>
        <w:rPr>
          <w:rFonts w:ascii="Times New Roman" w:hAnsi="Times New Roman"/>
          <w:sz w:val="24"/>
          <w:szCs w:val="24"/>
          <w:rtl w:val="0"/>
          <w:lang w:val="es-ES_tradnl"/>
        </w:rPr>
        <w:t xml:space="preserve"> was the source excerpted by Verrius Flaccus or Verrius Flaccus himself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or even a grammarian sharing the same characteristics of both of them </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cannot be said with certainty. What could be called </w:t>
      </w:r>
      <w:r>
        <w:rPr>
          <w:rFonts w:ascii="Times New Roman" w:hAnsi="Times New Roman" w:hint="default"/>
          <w:sz w:val="24"/>
          <w:szCs w:val="24"/>
          <w:rtl w:val="0"/>
          <w:lang w:val="es-ES_tradnl"/>
        </w:rPr>
        <w:t>‘</w:t>
      </w:r>
      <w:r>
        <w:rPr>
          <w:rFonts w:ascii="Times New Roman" w:hAnsi="Times New Roman"/>
          <w:sz w:val="24"/>
          <w:szCs w:val="24"/>
          <w:rtl w:val="0"/>
          <w:lang w:val="es-ES_tradnl"/>
        </w:rPr>
        <w:t>identities</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 xml:space="preserve">must be cautiously labeled </w:t>
      </w:r>
      <w:r>
        <w:rPr>
          <w:rFonts w:ascii="Times New Roman" w:hAnsi="Times New Roman" w:hint="default"/>
          <w:sz w:val="24"/>
          <w:szCs w:val="24"/>
          <w:rtl w:val="0"/>
          <w:lang w:val="es-ES_tradnl"/>
        </w:rPr>
        <w:t>‘</w:t>
      </w:r>
      <w:r>
        <w:rPr>
          <w:rFonts w:ascii="Times New Roman" w:hAnsi="Times New Roman"/>
          <w:sz w:val="24"/>
          <w:szCs w:val="24"/>
          <w:rtl w:val="0"/>
          <w:lang w:val="es-ES_tradnl"/>
        </w:rPr>
        <w:t>analogies</w:t>
      </w:r>
      <w:r>
        <w:rPr>
          <w:rFonts w:ascii="Times New Roman" w:hAnsi="Times New Roman" w:hint="default"/>
          <w:sz w:val="24"/>
          <w:szCs w:val="24"/>
          <w:rtl w:val="0"/>
          <w:lang w:val="es-ES_tradnl"/>
        </w:rPr>
        <w:t>’</w:t>
      </w:r>
      <w:r>
        <w:rPr>
          <w:rFonts w:ascii="Times New Roman" w:hAnsi="Times New Roman"/>
          <w:sz w:val="24"/>
          <w:szCs w:val="24"/>
          <w:rtl w:val="0"/>
          <w:lang w:val="es-ES_tradnl"/>
        </w:rPr>
        <w:t xml:space="preserve">. Nevertheless, the roll of </w:t>
      </w:r>
      <w:r>
        <w:rPr>
          <w:rFonts w:ascii="Times New Roman" w:hAnsi="Times New Roman"/>
          <w:i w:val="1"/>
          <w:iCs w:val="1"/>
          <w:sz w:val="24"/>
          <w:szCs w:val="24"/>
          <w:rtl w:val="0"/>
          <w:lang w:val="it-IT"/>
        </w:rPr>
        <w:t xml:space="preserve">P.Lit. Lond. </w:t>
      </w:r>
      <w:r>
        <w:rPr>
          <w:rFonts w:ascii="Times New Roman" w:hAnsi="Times New Roman"/>
          <w:sz w:val="24"/>
          <w:szCs w:val="24"/>
          <w:rtl w:val="0"/>
          <w:lang w:val="it-IT"/>
        </w:rPr>
        <w:t xml:space="preserve">II 184 + </w:t>
      </w:r>
      <w:r>
        <w:rPr>
          <w:rFonts w:ascii="Times New Roman" w:hAnsi="Times New Roman"/>
          <w:i w:val="1"/>
          <w:iCs w:val="1"/>
          <w:sz w:val="24"/>
          <w:szCs w:val="24"/>
          <w:rtl w:val="0"/>
          <w:lang w:val="it-IT"/>
        </w:rPr>
        <w:t>P.Mich</w:t>
      </w:r>
      <w:r>
        <w:rPr>
          <w:rFonts w:ascii="Times New Roman" w:hAnsi="Times New Roman"/>
          <w:sz w:val="24"/>
          <w:szCs w:val="24"/>
          <w:rtl w:val="0"/>
          <w:lang w:val="it-IT"/>
        </w:rPr>
        <w:t xml:space="preserve">. VII 429 is not simply the most ancient manuscript, and so a direct witness, of a Latin grammar, but also its text </w:t>
      </w:r>
      <w:r>
        <w:rPr>
          <w:rFonts w:ascii="Times New Roman" w:hAnsi="Times New Roman" w:hint="default"/>
          <w:sz w:val="24"/>
          <w:szCs w:val="24"/>
          <w:rtl w:val="0"/>
          <w:lang w:val="it-IT"/>
        </w:rPr>
        <w:t xml:space="preserve">– </w:t>
      </w:r>
      <w:r>
        <w:rPr>
          <w:rFonts w:ascii="Times New Roman" w:hAnsi="Times New Roman"/>
          <w:sz w:val="24"/>
          <w:szCs w:val="24"/>
          <w:rtl w:val="0"/>
          <w:lang w:val="it-IT"/>
        </w:rPr>
        <w:t xml:space="preserve">whether strictly an </w:t>
      </w:r>
      <w:r>
        <w:rPr>
          <w:rFonts w:ascii="Times New Roman" w:hAnsi="Times New Roman"/>
          <w:i w:val="1"/>
          <w:iCs w:val="1"/>
          <w:sz w:val="24"/>
          <w:szCs w:val="24"/>
          <w:rtl w:val="0"/>
          <w:lang w:val="it-IT"/>
        </w:rPr>
        <w:t xml:space="preserve">Ars grammatica </w:t>
      </w:r>
      <w:r>
        <w:rPr>
          <w:rFonts w:ascii="Times New Roman" w:hAnsi="Times New Roman"/>
          <w:sz w:val="24"/>
          <w:szCs w:val="24"/>
          <w:rtl w:val="0"/>
          <w:lang w:val="it-IT"/>
        </w:rPr>
        <w:t xml:space="preserve">or </w:t>
      </w:r>
      <w:r>
        <w:rPr>
          <w:rFonts w:ascii="Times New Roman" w:hAnsi="Times New Roman"/>
          <w:i w:val="1"/>
          <w:iCs w:val="1"/>
          <w:sz w:val="24"/>
          <w:szCs w:val="24"/>
          <w:rtl w:val="0"/>
          <w:lang w:val="it-IT"/>
        </w:rPr>
        <w:t>de orthographia</w:t>
      </w:r>
      <w:r>
        <w:rPr>
          <w:rFonts w:ascii="Times New Roman" w:hAnsi="Times New Roman" w:hint="default"/>
          <w:sz w:val="24"/>
          <w:szCs w:val="24"/>
          <w:rtl w:val="0"/>
          <w:lang w:val="it-IT"/>
        </w:rPr>
        <w:t xml:space="preserve"> – </w:t>
      </w:r>
      <w:r>
        <w:rPr>
          <w:rFonts w:ascii="Times New Roman" w:hAnsi="Times New Roman"/>
          <w:sz w:val="24"/>
          <w:szCs w:val="24"/>
          <w:rtl w:val="0"/>
          <w:lang w:val="it-IT"/>
        </w:rPr>
        <w:t xml:space="preserve">is ancient enough to prove that the genre of </w:t>
      </w:r>
      <w:r>
        <w:rPr>
          <w:rFonts w:ascii="Times New Roman" w:hAnsi="Times New Roman"/>
          <w:i w:val="1"/>
          <w:iCs w:val="1"/>
          <w:sz w:val="24"/>
          <w:szCs w:val="24"/>
          <w:rtl w:val="0"/>
          <w:lang w:val="it-IT"/>
        </w:rPr>
        <w:t>Ars grammatica</w:t>
      </w:r>
      <w:r>
        <w:rPr>
          <w:rFonts w:ascii="Times New Roman" w:hAnsi="Times New Roman"/>
          <w:sz w:val="24"/>
          <w:szCs w:val="24"/>
          <w:rtl w:val="0"/>
          <w:lang w:val="it-IT"/>
        </w:rPr>
        <w:t xml:space="preserve"> had been composed in Rome before Remmius Palaemon.</w:t>
      </w:r>
      <w:r>
        <w:rPr>
          <w:rFonts w:ascii="Times New Roman" w:cs="Times New Roman" w:hAnsi="Times New Roman" w:eastAsia="Times New Roman"/>
          <w:sz w:val="24"/>
          <w:szCs w:val="24"/>
          <w:vertAlign w:val="superscript"/>
          <w:lang w:val="it-IT"/>
        </w:rPr>
        <w:footnoteReference w:id="79"/>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both"/>
        <w:rPr>
          <w:rFonts w:ascii="Times New Roman" w:cs="Times New Roman" w:hAnsi="Times New Roman" w:eastAsia="Times New Roman"/>
          <w:sz w:val="24"/>
          <w:szCs w:val="24"/>
          <w:lang w:val="it-IT"/>
        </w:rPr>
      </w:pP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right"/>
        <w:rPr>
          <w:rFonts w:ascii="Times New Roman" w:cs="Times New Roman" w:hAnsi="Times New Roman" w:eastAsia="Times New Roman"/>
          <w:sz w:val="24"/>
          <w:szCs w:val="24"/>
          <w:lang w:val="it-IT"/>
        </w:rPr>
      </w:pPr>
      <w:r>
        <w:rPr>
          <w:rFonts w:ascii="Times New Roman" w:hAnsi="Times New Roman"/>
          <w:sz w:val="24"/>
          <w:szCs w:val="24"/>
          <w:rtl w:val="0"/>
          <w:lang w:val="it-IT"/>
        </w:rPr>
        <w:t>Maria Chiara Scappaticcio</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right"/>
        <w:rPr>
          <w:rFonts w:ascii="Times New Roman" w:cs="Times New Roman" w:hAnsi="Times New Roman" w:eastAsia="Times New Roman"/>
          <w:sz w:val="24"/>
          <w:szCs w:val="24"/>
          <w:lang w:val="it-IT"/>
        </w:rPr>
      </w:pPr>
      <w:r>
        <w:rPr>
          <w:rFonts w:ascii="Times New Roman" w:hAnsi="Times New Roman"/>
          <w:sz w:val="24"/>
          <w:szCs w:val="24"/>
          <w:rtl w:val="0"/>
          <w:lang w:val="it-IT"/>
        </w:rPr>
        <w:t xml:space="preserve">University of Naples </w:t>
      </w:r>
      <w:r>
        <w:rPr>
          <w:rFonts w:ascii="Times New Roman" w:hAnsi="Times New Roman" w:hint="default"/>
          <w:sz w:val="24"/>
          <w:szCs w:val="24"/>
          <w:rtl w:val="0"/>
          <w:lang w:val="it-IT"/>
        </w:rPr>
        <w:t>‘</w:t>
      </w:r>
      <w:r>
        <w:rPr>
          <w:rFonts w:ascii="Times New Roman" w:hAnsi="Times New Roman"/>
          <w:sz w:val="24"/>
          <w:szCs w:val="24"/>
          <w:rtl w:val="0"/>
          <w:lang w:val="it-IT"/>
        </w:rPr>
        <w:t>Federico II</w:t>
      </w:r>
      <w:r>
        <w:rPr>
          <w:rFonts w:ascii="Times New Roman" w:hAnsi="Times New Roman" w:hint="default"/>
          <w:sz w:val="24"/>
          <w:szCs w:val="24"/>
          <w:rtl w:val="0"/>
          <w:lang w:val="it-IT"/>
        </w:rPr>
        <w:t xml:space="preserve">’ </w:t>
      </w:r>
      <w:r>
        <w:rPr>
          <w:rFonts w:ascii="Times New Roman" w:hAnsi="Times New Roman"/>
          <w:sz w:val="24"/>
          <w:szCs w:val="24"/>
          <w:rtl w:val="0"/>
          <w:lang w:val="it-IT"/>
        </w:rPr>
        <w:t>- Project PLATINUM (ERC-StG no. 636983)</w:t>
      </w:r>
    </w:p>
    <w:p>
      <w:pPr>
        <w:pStyle w:val="Corpo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480" w:lineRule="auto"/>
        <w:jc w:val="right"/>
      </w:pPr>
      <w:r>
        <w:rPr>
          <w:rFonts w:ascii="Times New Roman" w:hAnsi="Times New Roman"/>
          <w:sz w:val="24"/>
          <w:szCs w:val="24"/>
          <w:rtl w:val="0"/>
          <w:lang w:val="it-IT"/>
        </w:rPr>
        <w:t>mariachiara.scappaticcio@unina.it</w:t>
      </w:r>
    </w:p>
    <w:sectPr>
      <w:headerReference w:type="default" r:id="rId4"/>
      <w:footerReference w:type="default" r:id="rId5"/>
      <w:pgSz w:w="11900" w:h="16840" w:orient="portrait"/>
      <w:pgMar w:top="1134" w:right="1134" w:bottom="1134" w:left="1134" w:header="709"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Palatino">
    <w:charset w:val="00"/>
    <w:family w:val="roman"/>
    <w:pitch w:val="default"/>
  </w:font>
  <w:font w:name="Calibri">
    <w:charset w:val="00"/>
    <w:family w:val="roman"/>
    <w:pitch w:val="default"/>
  </w:font>
  <w:font w:name="NewAthenaUnicod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A"/>
      <w:tabs>
        <w:tab w:val="center" w:pos="4819"/>
        <w:tab w:val="right" w:pos="9612"/>
        <w:tab w:val="clear" w:pos="9020"/>
      </w:tabs>
    </w:pPr>
    <w:r>
      <w:rPr>
        <w:rFonts w:ascii="Palatino" w:hAnsi="Palatino"/>
        <w:sz w:val="20"/>
        <w:szCs w:val="20"/>
      </w:rPr>
      <w:tab/>
      <w:tab/>
    </w:r>
    <w:r>
      <w:rPr>
        <w:rFonts w:ascii="Times New Roman" w:hAnsi="Times New Roman"/>
        <w:sz w:val="20"/>
        <w:szCs w:val="20"/>
        <w:rtl w:val="0"/>
      </w:rPr>
      <w:fldChar w:fldCharType="begin" w:fldLock="0"/>
    </w:r>
    <w:r>
      <w:rPr>
        <w:rFonts w:ascii="Times New Roman" w:hAnsi="Times New Roman"/>
        <w:sz w:val="20"/>
        <w:szCs w:val="20"/>
        <w:rtl w:val="0"/>
      </w:rPr>
      <w:instrText xml:space="preserve"> PAGE </w:instrText>
    </w:r>
    <w:r>
      <w:rPr>
        <w:rFonts w:ascii="Times New Roman" w:hAnsi="Times New Roman"/>
        <w:sz w:val="20"/>
        <w:szCs w:val="20"/>
        <w:rtl w:val="0"/>
      </w:rPr>
      <w:fldChar w:fldCharType="separate" w:fldLock="0"/>
    </w:r>
    <w:r>
      <w:rPr>
        <w:rFonts w:ascii="Times New Roman" w:hAnsi="Times New Roman"/>
        <w:sz w:val="20"/>
        <w:szCs w:val="20"/>
        <w:rtl w:val="0"/>
      </w:rPr>
      <w:t>30</w:t>
    </w:r>
    <w:r>
      <w:rPr>
        <w:rFonts w:ascii="Times New Roman" w:hAnsi="Times New Roman"/>
        <w:sz w:val="20"/>
        <w:szCs w:val="20"/>
        <w:rtl w:val="0"/>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Nota a piè di pagina A"/>
        <w:spacing w:line="480" w:lineRule="auto"/>
        <w:jc w:val="both"/>
        <w:rPr>
          <w:rFonts w:ascii="Times New Roman" w:cs="Times New Roman" w:hAnsi="Times New Roman" w:eastAsia="Times New Roman"/>
        </w:rPr>
      </w:pPr>
      <w:r>
        <w:rPr>
          <w:rFonts w:ascii="Times New Roman" w:hAnsi="Times New Roman"/>
          <w:rtl w:val="0"/>
          <w:lang w:val="it-IT"/>
        </w:rPr>
        <w:t>* The research leading to these results has received funding from the European Research Council (ERC) under the European Union</w:t>
      </w:r>
      <w:r>
        <w:rPr>
          <w:rFonts w:ascii="Times New Roman" w:hAnsi="Times New Roman" w:hint="default"/>
          <w:rtl w:val="0"/>
          <w:lang w:val="it-IT"/>
        </w:rPr>
        <w:t>’</w:t>
      </w:r>
      <w:r>
        <w:rPr>
          <w:rFonts w:ascii="Times New Roman" w:hAnsi="Times New Roman"/>
          <w:rtl w:val="0"/>
          <w:lang w:val="it-IT"/>
        </w:rPr>
        <w:t>s Horizon 2020 research and innovation program (Grant agreement no. 636983); ERC</w:t>
      </w:r>
      <w:r>
        <w:rPr>
          <w:rFonts w:ascii="Times New Roman" w:hAnsi="Times New Roman"/>
          <w:rtl w:val="0"/>
          <w:lang w:val="it-IT"/>
        </w:rPr>
        <w:t>-</w:t>
      </w:r>
      <w:r>
        <w:rPr>
          <w:rFonts w:ascii="Times New Roman" w:hAnsi="Times New Roman"/>
          <w:rtl w:val="0"/>
          <w:lang w:val="it-IT"/>
        </w:rPr>
        <w:t>PLATINUM project, University of Naples 'Federico II</w:t>
      </w:r>
      <w:r>
        <w:rPr>
          <w:rFonts w:ascii="Times New Roman" w:hAnsi="Times New Roman" w:hint="default"/>
          <w:rtl w:val="0"/>
          <w:lang w:val="it-IT"/>
        </w:rPr>
        <w:t>’</w:t>
      </w:r>
      <w:r>
        <w:rPr>
          <w:rFonts w:ascii="Times New Roman" w:hAnsi="Times New Roman"/>
          <w:rtl w:val="0"/>
          <w:lang w:val="it-IT"/>
        </w:rPr>
        <w:t>, which I lead as Principal Investigator. My warmest thanks to Adam Gitner (</w:t>
      </w:r>
      <w:r>
        <w:rPr>
          <w:rFonts w:ascii="Times New Roman" w:hAnsi="Times New Roman"/>
          <w:i w:val="1"/>
          <w:iCs w:val="1"/>
          <w:rtl w:val="0"/>
          <w:lang w:val="it-IT"/>
        </w:rPr>
        <w:t>ThlL</w:t>
      </w:r>
      <w:r>
        <w:rPr>
          <w:rFonts w:ascii="Times New Roman" w:hAnsi="Times New Roman"/>
          <w:rtl w:val="0"/>
          <w:lang w:val="it-IT"/>
        </w:rPr>
        <w:t>, Munich) for having critically read these pages and to the two anonymous referees, who suggested many improvements.</w:t>
      </w:r>
    </w:p>
    <w:p>
      <w:pPr>
        <w:pStyle w:val="Nota a piè di pagina A"/>
        <w:spacing w:line="480" w:lineRule="auto"/>
        <w:jc w:val="both"/>
      </w:pPr>
      <w:r>
        <w:rPr>
          <w:rFonts w:ascii="Times New Roman" w:cs="Times New Roman" w:hAnsi="Times New Roman" w:eastAsia="Times New Roman"/>
          <w:vertAlign w:val="superscript"/>
          <w:lang w:val="es-ES_tradnl"/>
        </w:rPr>
        <w:footnoteRef/>
      </w:r>
      <w:r>
        <w:rPr>
          <w:rFonts w:ascii="Times New Roman" w:hAnsi="Times New Roman"/>
          <w:rtl w:val="0"/>
          <w:lang w:val="it-IT"/>
        </w:rPr>
        <w:t xml:space="preserve"> </w:t>
      </w:r>
      <w:r>
        <w:rPr>
          <w:rFonts w:ascii="Times New Roman" w:hAnsi="Times New Roman"/>
          <w:rtl w:val="0"/>
          <w:lang w:val="es-ES_tradnl"/>
        </w:rPr>
        <w:t xml:space="preserve">London, British Library [inv. 2723] + Cairo, Egyptian Museum [inv. 4649 </w:t>
      </w:r>
      <w:r>
        <w:rPr>
          <w:rFonts w:ascii="Times New Roman" w:hAnsi="Times New Roman"/>
          <w:i w:val="1"/>
          <w:iCs w:val="1"/>
          <w:rtl w:val="0"/>
          <w:lang w:val="it-IT"/>
        </w:rPr>
        <w:t>verso</w:t>
      </w:r>
      <w:r>
        <w:rPr>
          <w:rFonts w:ascii="Times New Roman" w:hAnsi="Times New Roman"/>
          <w:rtl w:val="0"/>
          <w:lang w:val="es-ES_tradnl"/>
        </w:rPr>
        <w:t xml:space="preserve">] </w:t>
      </w:r>
      <w:r>
        <w:rPr>
          <w:rFonts w:ascii="Times New Roman" w:hAnsi="Times New Roman" w:hint="default"/>
          <w:rtl w:val="0"/>
          <w:lang w:val="es-ES_tradnl"/>
        </w:rPr>
        <w:t xml:space="preserve">– </w:t>
      </w:r>
      <w:r>
        <w:rPr>
          <w:rFonts w:ascii="Times New Roman" w:hAnsi="Times New Roman"/>
          <w:rtl w:val="0"/>
          <w:lang w:val="es-ES_tradnl"/>
        </w:rPr>
        <w:t>2</w:t>
      </w:r>
      <w:r>
        <w:rPr>
          <w:rFonts w:ascii="Times New Roman" w:hAnsi="Times New Roman"/>
          <w:vertAlign w:val="superscript"/>
          <w:rtl w:val="0"/>
          <w:lang w:val="es-ES_tradnl"/>
        </w:rPr>
        <w:t>nd</w:t>
      </w:r>
      <w:r>
        <w:rPr>
          <w:rFonts w:ascii="Times New Roman" w:hAnsi="Times New Roman" w:hint="default"/>
          <w:rtl w:val="0"/>
          <w:lang w:val="es-ES_tradnl"/>
        </w:rPr>
        <w:t>–</w:t>
      </w:r>
      <w:r>
        <w:rPr>
          <w:rFonts w:ascii="Times New Roman" w:hAnsi="Times New Roman"/>
          <w:rtl w:val="0"/>
          <w:lang w:val="es-ES_tradnl"/>
        </w:rPr>
        <w:t>3</w:t>
      </w:r>
      <w:r>
        <w:rPr>
          <w:rFonts w:ascii="Times New Roman" w:hAnsi="Times New Roman"/>
          <w:vertAlign w:val="superscript"/>
          <w:rtl w:val="0"/>
          <w:lang w:val="es-ES_tradnl"/>
        </w:rPr>
        <w:t>rd</w:t>
      </w:r>
      <w:r>
        <w:rPr>
          <w:rFonts w:ascii="Times New Roman" w:hAnsi="Times New Roman"/>
          <w:rtl w:val="0"/>
          <w:lang w:val="es-ES_tradnl"/>
        </w:rPr>
        <w:t xml:space="preserve"> </w:t>
      </w:r>
      <w:r>
        <w:rPr>
          <w:rFonts w:ascii="Times New Roman" w:hAnsi="Times New Roman"/>
          <w:smallCaps w:val="1"/>
          <w:rtl w:val="0"/>
          <w:lang w:val="es-ES_tradnl"/>
        </w:rPr>
        <w:t>a.d.</w:t>
      </w:r>
      <w:r>
        <w:rPr>
          <w:rFonts w:ascii="Times New Roman" w:hAnsi="Times New Roman"/>
          <w:rtl w:val="0"/>
          <w:lang w:val="es-ES_tradnl"/>
        </w:rPr>
        <w:t xml:space="preserve">; </w:t>
      </w:r>
      <w:r>
        <w:rPr>
          <w:rFonts w:ascii="Times New Roman" w:hAnsi="Times New Roman"/>
          <w:i w:val="1"/>
          <w:iCs w:val="1"/>
          <w:rtl w:val="0"/>
          <w:lang w:val="it-IT"/>
        </w:rPr>
        <w:t>CLA</w:t>
      </w:r>
      <w:r>
        <w:rPr>
          <w:rFonts w:ascii="Times New Roman" w:hAnsi="Times New Roman"/>
          <w:rtl w:val="0"/>
          <w:lang w:val="es-ES_tradnl"/>
        </w:rPr>
        <w:t xml:space="preserve"> II 212 + XI 212; </w:t>
      </w:r>
      <w:r>
        <w:rPr>
          <w:rFonts w:ascii="Times New Roman" w:hAnsi="Times New Roman"/>
          <w:i w:val="1"/>
          <w:iCs w:val="1"/>
          <w:rtl w:val="0"/>
          <w:lang w:val="it-IT"/>
        </w:rPr>
        <w:t>ChLA</w:t>
      </w:r>
      <w:r>
        <w:rPr>
          <w:rFonts w:ascii="Times New Roman" w:hAnsi="Times New Roman"/>
          <w:rtl w:val="0"/>
          <w:lang w:val="es-ES_tradnl"/>
        </w:rPr>
        <w:t xml:space="preserve"> III 218; </w:t>
      </w:r>
      <w:r>
        <w:rPr>
          <w:rFonts w:ascii="Times New Roman" w:hAnsi="Times New Roman"/>
          <w:i w:val="1"/>
          <w:iCs w:val="1"/>
          <w:rtl w:val="0"/>
          <w:lang w:val="it-IT"/>
        </w:rPr>
        <w:t>CPL</w:t>
      </w:r>
      <w:r>
        <w:rPr>
          <w:rFonts w:ascii="Times New Roman" w:hAnsi="Times New Roman"/>
          <w:rtl w:val="0"/>
          <w:lang w:val="es-ES_tradnl"/>
        </w:rPr>
        <w:t xml:space="preserve"> 56 + 57; MP</w:t>
      </w:r>
      <w:r>
        <w:rPr>
          <w:rFonts w:ascii="Times New Roman" w:hAnsi="Times New Roman"/>
          <w:vertAlign w:val="superscript"/>
          <w:rtl w:val="0"/>
          <w:lang w:val="it-IT"/>
        </w:rPr>
        <w:t>3</w:t>
      </w:r>
      <w:r>
        <w:rPr>
          <w:rFonts w:ascii="Times New Roman" w:hAnsi="Times New Roman"/>
          <w:rtl w:val="0"/>
          <w:lang w:val="es-ES_tradnl"/>
        </w:rPr>
        <w:t xml:space="preserve"> 2996; LDAB 5065; see also </w:t>
      </w:r>
      <w:r>
        <w:rPr>
          <w:rFonts w:ascii="Times New Roman" w:hAnsi="Times New Roman"/>
          <w:rtl w:val="0"/>
          <w:lang w:val="en-US"/>
        </w:rPr>
        <w:t xml:space="preserve"> J.E. Dunlap, </w:t>
      </w:r>
      <w:r>
        <w:rPr>
          <w:rFonts w:ascii="Times New Roman" w:hAnsi="Times New Roman" w:hint="default"/>
          <w:rtl w:val="0"/>
          <w:lang w:val="en-US"/>
        </w:rPr>
        <w:t>‘</w:t>
      </w:r>
      <w:r>
        <w:rPr>
          <w:rFonts w:ascii="Times New Roman" w:hAnsi="Times New Roman"/>
          <w:i w:val="1"/>
          <w:iCs w:val="1"/>
          <w:rtl w:val="0"/>
          <w:lang w:val="en-US"/>
        </w:rPr>
        <w:t>PMich</w:t>
      </w:r>
      <w:r>
        <w:rPr>
          <w:rFonts w:ascii="Times New Roman" w:hAnsi="Times New Roman"/>
          <w:rtl w:val="0"/>
          <w:lang w:val="en-US"/>
        </w:rPr>
        <w:t>. 429</w:t>
      </w:r>
      <w:r>
        <w:rPr>
          <w:rFonts w:ascii="Times New Roman" w:hAnsi="Times New Roman" w:hint="default"/>
          <w:rtl w:val="0"/>
          <w:lang w:val="en-US"/>
        </w:rPr>
        <w:t>’</w:t>
      </w:r>
      <w:r>
        <w:rPr>
          <w:rFonts w:ascii="Times New Roman" w:hAnsi="Times New Roman"/>
          <w:rtl w:val="0"/>
          <w:lang w:val="en-US"/>
        </w:rPr>
        <w:t xml:space="preserve">, in H.A. Sanders (ed.), </w:t>
      </w:r>
      <w:r>
        <w:rPr>
          <w:rFonts w:ascii="Times New Roman" w:hAnsi="Times New Roman"/>
          <w:i w:val="1"/>
          <w:iCs w:val="1"/>
          <w:rtl w:val="0"/>
          <w:lang w:val="en-US"/>
        </w:rPr>
        <w:t>Latin Papyri in the University of Michigan Collection</w:t>
      </w:r>
      <w:r>
        <w:rPr>
          <w:rFonts w:ascii="Times New Roman" w:hAnsi="Times New Roman"/>
          <w:rtl w:val="0"/>
          <w:lang w:val="en-US"/>
        </w:rPr>
        <w:t xml:space="preserve"> (Ann Arbor, 1947), 2</w:t>
      </w:r>
      <w:r>
        <w:rPr>
          <w:rFonts w:ascii="Times New Roman" w:hAnsi="Times New Roman" w:hint="default"/>
          <w:rtl w:val="0"/>
          <w:lang w:val="en-US"/>
        </w:rPr>
        <w:t>–</w:t>
      </w:r>
      <w:r>
        <w:rPr>
          <w:rFonts w:ascii="Times New Roman" w:hAnsi="Times New Roman"/>
          <w:rtl w:val="0"/>
          <w:lang w:val="en-US"/>
        </w:rPr>
        <w:t>9</w:t>
      </w:r>
      <w:r>
        <w:rPr>
          <w:rFonts w:ascii="Times New Roman" w:hAnsi="Times New Roman"/>
          <w:rtl w:val="0"/>
          <w:lang w:val="es-ES_tradnl"/>
        </w:rPr>
        <w:t xml:space="preserve">; </w:t>
      </w:r>
      <w:r>
        <w:rPr>
          <w:rFonts w:ascii="Times New Roman" w:hAnsi="Times New Roman"/>
          <w:rtl w:val="0"/>
          <w:lang w:val="de-DE"/>
        </w:rPr>
        <w:t>A. Wouters,</w:t>
      </w:r>
      <w:r>
        <w:rPr>
          <w:rFonts w:ascii="Times New Roman" w:hAnsi="Times New Roman"/>
          <w:rtl w:val="0"/>
          <w:lang w:val="en-US"/>
        </w:rPr>
        <w:t xml:space="preserve"> </w:t>
      </w:r>
      <w:r>
        <w:rPr>
          <w:rFonts w:ascii="Times New Roman" w:hAnsi="Times New Roman"/>
          <w:i w:val="1"/>
          <w:iCs w:val="1"/>
          <w:rtl w:val="0"/>
          <w:lang w:val="en-US"/>
        </w:rPr>
        <w:t>The Grammatical Papyri from Graeco</w:t>
      </w:r>
      <w:r>
        <w:rPr>
          <w:rFonts w:ascii="Times New Roman" w:hAnsi="Times New Roman" w:hint="default"/>
          <w:i w:val="1"/>
          <w:iCs w:val="1"/>
          <w:rtl w:val="0"/>
          <w:lang w:val="en-US"/>
        </w:rPr>
        <w:t>–</w:t>
      </w:r>
      <w:r>
        <w:rPr>
          <w:rFonts w:ascii="Times New Roman" w:hAnsi="Times New Roman"/>
          <w:i w:val="1"/>
          <w:iCs w:val="1"/>
          <w:rtl w:val="0"/>
          <w:lang w:val="en-US"/>
        </w:rPr>
        <w:t xml:space="preserve">Roman Egypt. Contributions to the Study of the </w:t>
      </w:r>
      <w:r>
        <w:rPr>
          <w:rFonts w:ascii="Times New Roman" w:hAnsi="Times New Roman" w:hint="default"/>
          <w:i w:val="1"/>
          <w:iCs w:val="1"/>
          <w:rtl w:val="0"/>
          <w:lang w:val="en-US"/>
        </w:rPr>
        <w:t>‘</w:t>
      </w:r>
      <w:r>
        <w:rPr>
          <w:rFonts w:ascii="Times New Roman" w:hAnsi="Times New Roman"/>
          <w:i w:val="1"/>
          <w:iCs w:val="1"/>
          <w:rtl w:val="0"/>
          <w:lang w:val="en-US"/>
        </w:rPr>
        <w:t>Ars grammatica</w:t>
      </w:r>
      <w:r>
        <w:rPr>
          <w:rFonts w:ascii="Times New Roman" w:hAnsi="Times New Roman" w:hint="default"/>
          <w:i w:val="1"/>
          <w:iCs w:val="1"/>
          <w:rtl w:val="0"/>
          <w:lang w:val="en-US"/>
        </w:rPr>
        <w:t xml:space="preserve">’ </w:t>
      </w:r>
      <w:r>
        <w:rPr>
          <w:rFonts w:ascii="Times New Roman" w:hAnsi="Times New Roman"/>
          <w:i w:val="1"/>
          <w:iCs w:val="1"/>
          <w:rtl w:val="0"/>
          <w:lang w:val="en-US"/>
        </w:rPr>
        <w:t>in Antiquity</w:t>
      </w:r>
      <w:r>
        <w:rPr>
          <w:rFonts w:ascii="Times New Roman" w:hAnsi="Times New Roman"/>
          <w:rtl w:val="0"/>
          <w:lang w:val="en-US"/>
        </w:rPr>
        <w:t xml:space="preserve"> (Brussels, 1979)</w:t>
      </w:r>
      <w:r>
        <w:rPr>
          <w:rFonts w:ascii="Times New Roman" w:hAnsi="Times New Roman"/>
          <w:rtl w:val="0"/>
          <w:lang w:val="es-ES_tradnl"/>
        </w:rPr>
        <w:t>, 93</w:t>
      </w:r>
      <w:r>
        <w:rPr>
          <w:rFonts w:ascii="Times New Roman" w:hAnsi="Times New Roman" w:hint="default"/>
          <w:rtl w:val="0"/>
          <w:lang w:val="es-ES_tradnl"/>
        </w:rPr>
        <w:t>–</w:t>
      </w:r>
      <w:r>
        <w:rPr>
          <w:rFonts w:ascii="Times New Roman" w:hAnsi="Times New Roman"/>
          <w:rtl w:val="0"/>
          <w:lang w:val="es-ES_tradnl"/>
        </w:rPr>
        <w:t xml:space="preserve">108; </w:t>
      </w:r>
      <w:r>
        <w:rPr>
          <w:rFonts w:ascii="Times New Roman" w:hAnsi="Times New Roman"/>
          <w:rtl w:val="0"/>
          <w:lang w:val="it-IT"/>
        </w:rPr>
        <w:t xml:space="preserve">J. Zetzel, </w:t>
      </w:r>
      <w:r>
        <w:rPr>
          <w:rFonts w:ascii="Times New Roman" w:hAnsi="Times New Roman"/>
          <w:i w:val="1"/>
          <w:iCs w:val="1"/>
          <w:rtl w:val="0"/>
          <w:lang w:val="it-IT"/>
        </w:rPr>
        <w:t xml:space="preserve">Critics, Compilers, and Commentators. An Introduction to Roman Philology, 200 BCE </w:t>
      </w:r>
      <w:r>
        <w:rPr>
          <w:rFonts w:ascii="Times New Roman" w:hAnsi="Times New Roman" w:hint="default"/>
          <w:i w:val="1"/>
          <w:iCs w:val="1"/>
          <w:rtl w:val="0"/>
          <w:lang w:val="it-IT"/>
        </w:rPr>
        <w:t xml:space="preserve">– </w:t>
      </w:r>
      <w:r>
        <w:rPr>
          <w:rFonts w:ascii="Times New Roman" w:hAnsi="Times New Roman"/>
          <w:i w:val="1"/>
          <w:iCs w:val="1"/>
          <w:rtl w:val="0"/>
          <w:lang w:val="it-IT"/>
        </w:rPr>
        <w:t>800 CE</w:t>
      </w:r>
      <w:r>
        <w:rPr>
          <w:rFonts w:ascii="Times New Roman" w:hAnsi="Times New Roman"/>
          <w:rtl w:val="0"/>
          <w:lang w:val="it-IT"/>
        </w:rPr>
        <w:t xml:space="preserve"> (Oxford, 2018)</w:t>
      </w:r>
      <w:r>
        <w:rPr>
          <w:rFonts w:ascii="Times New Roman" w:hAnsi="Times New Roman"/>
          <w:rtl w:val="0"/>
          <w:lang w:val="es-ES_tradnl"/>
        </w:rPr>
        <w:t xml:space="preserve">, 330. A new, richly annotated edition of </w:t>
      </w:r>
      <w:r>
        <w:rPr>
          <w:rFonts w:ascii="Times New Roman" w:hAnsi="Times New Roman"/>
          <w:i w:val="1"/>
          <w:iCs w:val="1"/>
          <w:rtl w:val="0"/>
          <w:lang w:val="it-IT"/>
        </w:rPr>
        <w:t>P.Lit</w:t>
      </w:r>
      <w:r>
        <w:rPr>
          <w:rFonts w:ascii="Times New Roman" w:hAnsi="Times New Roman"/>
          <w:rtl w:val="0"/>
          <w:lang w:val="es-ES_tradnl"/>
        </w:rPr>
        <w:t xml:space="preserve">. </w:t>
      </w:r>
      <w:r>
        <w:rPr>
          <w:rFonts w:ascii="Times New Roman" w:hAnsi="Times New Roman"/>
          <w:i w:val="1"/>
          <w:iCs w:val="1"/>
          <w:rtl w:val="0"/>
          <w:lang w:val="it-IT"/>
        </w:rPr>
        <w:t>Lond</w:t>
      </w:r>
      <w:r>
        <w:rPr>
          <w:rFonts w:ascii="Times New Roman" w:hAnsi="Times New Roman"/>
          <w:rtl w:val="0"/>
          <w:lang w:val="es-ES_tradnl"/>
        </w:rPr>
        <w:t xml:space="preserve">. II 184 + </w:t>
      </w:r>
      <w:r>
        <w:rPr>
          <w:rFonts w:ascii="Times New Roman" w:hAnsi="Times New Roman"/>
          <w:i w:val="1"/>
          <w:iCs w:val="1"/>
          <w:rtl w:val="0"/>
          <w:lang w:val="it-IT"/>
        </w:rPr>
        <w:t>P.Mich</w:t>
      </w:r>
      <w:r>
        <w:rPr>
          <w:rFonts w:ascii="Times New Roman" w:hAnsi="Times New Roman"/>
          <w:rtl w:val="0"/>
          <w:lang w:val="es-ES_tradnl"/>
        </w:rPr>
        <w:t xml:space="preserve">. VII 429 is found in </w:t>
      </w:r>
      <w:r>
        <w:rPr>
          <w:rFonts w:ascii="Times New Roman" w:hAnsi="Times New Roman"/>
          <w:rtl w:val="0"/>
          <w:lang w:val="it-IT"/>
        </w:rPr>
        <w:t xml:space="preserve">M.C. Scappaticcio, </w:t>
      </w:r>
      <w:r>
        <w:rPr>
          <w:rFonts w:ascii="Times New Roman" w:hAnsi="Times New Roman"/>
          <w:i w:val="1"/>
          <w:iCs w:val="1"/>
          <w:rtl w:val="0"/>
          <w:lang w:val="it-IT"/>
        </w:rPr>
        <w:t>Artes grammaticae in frammenti. I testi grammaticali latini e bilingui greco</w:t>
      </w:r>
      <w:r>
        <w:rPr>
          <w:rFonts w:ascii="Times New Roman" w:hAnsi="Times New Roman" w:hint="default"/>
          <w:i w:val="1"/>
          <w:iCs w:val="1"/>
          <w:rtl w:val="0"/>
          <w:lang w:val="it-IT"/>
        </w:rPr>
        <w:t>–</w:t>
      </w:r>
      <w:r>
        <w:rPr>
          <w:rFonts w:ascii="Times New Roman" w:hAnsi="Times New Roman"/>
          <w:i w:val="1"/>
          <w:iCs w:val="1"/>
          <w:rtl w:val="0"/>
          <w:lang w:val="it-IT"/>
        </w:rPr>
        <w:t>latini su papiro. Edizione commentata</w:t>
      </w:r>
      <w:r>
        <w:rPr>
          <w:rFonts w:ascii="Times New Roman" w:hAnsi="Times New Roman"/>
          <w:rtl w:val="0"/>
          <w:lang w:val="it-IT"/>
        </w:rPr>
        <w:t xml:space="preserve"> (</w:t>
      </w:r>
      <w:r>
        <w:rPr>
          <w:rFonts w:ascii="Times New Roman" w:hAnsi="Times New Roman"/>
          <w:rtl w:val="0"/>
          <w:lang w:val="de-DE"/>
        </w:rPr>
        <w:t>Berlin</w:t>
      </w:r>
      <w:r>
        <w:rPr>
          <w:rFonts w:ascii="Times New Roman" w:hAnsi="Times New Roman"/>
          <w:rtl w:val="0"/>
          <w:lang w:val="it-IT"/>
        </w:rPr>
        <w:t xml:space="preserve"> and </w:t>
      </w:r>
      <w:r>
        <w:rPr>
          <w:rFonts w:ascii="Times New Roman" w:hAnsi="Times New Roman"/>
          <w:rtl w:val="0"/>
          <w:lang w:val="en-US"/>
        </w:rPr>
        <w:t>Boston</w:t>
      </w:r>
      <w:r>
        <w:rPr>
          <w:rFonts w:ascii="Times New Roman" w:hAnsi="Times New Roman"/>
          <w:rtl w:val="0"/>
          <w:lang w:val="en-US"/>
        </w:rPr>
        <w:t>,</w:t>
      </w:r>
      <w:r>
        <w:rPr>
          <w:rFonts w:ascii="Times New Roman" w:hAnsi="Times New Roman"/>
          <w:rtl w:val="0"/>
          <w:lang w:val="it-IT"/>
        </w:rPr>
        <w:t xml:space="preserve"> 2015)</w:t>
      </w:r>
      <w:r>
        <w:rPr>
          <w:rFonts w:ascii="Times New Roman" w:hAnsi="Times New Roman"/>
          <w:rtl w:val="0"/>
          <w:lang w:val="es-ES_tradnl"/>
        </w:rPr>
        <w:t>, 93</w:t>
      </w:r>
      <w:r>
        <w:rPr>
          <w:rFonts w:ascii="Times New Roman" w:hAnsi="Times New Roman" w:hint="default"/>
          <w:rtl w:val="0"/>
          <w:lang w:val="es-ES_tradnl"/>
        </w:rPr>
        <w:t>–</w:t>
      </w:r>
      <w:r>
        <w:rPr>
          <w:rFonts w:ascii="Times New Roman" w:hAnsi="Times New Roman"/>
          <w:rtl w:val="0"/>
          <w:lang w:val="es-ES_tradnl"/>
        </w:rPr>
        <w:t xml:space="preserve">143, which provides a critical edition, line-by-line commentary and further bibliographical references. The grammatical treatise is written on the back of a document, and its script is perpendicular to the script of the </w:t>
      </w:r>
      <w:r>
        <w:rPr>
          <w:rFonts w:ascii="Times New Roman" w:hAnsi="Times New Roman"/>
          <w:i w:val="1"/>
          <w:iCs w:val="1"/>
          <w:rtl w:val="0"/>
          <w:lang w:val="it-IT"/>
        </w:rPr>
        <w:t>recto</w:t>
      </w:r>
      <w:r>
        <w:rPr>
          <w:rFonts w:ascii="Times New Roman" w:hAnsi="Times New Roman"/>
          <w:rtl w:val="0"/>
          <w:lang w:val="es-ES_tradnl"/>
        </w:rPr>
        <w:t xml:space="preserve"> (</w:t>
      </w:r>
      <w:r>
        <w:rPr>
          <w:rFonts w:ascii="Times New Roman" w:hAnsi="Times New Roman"/>
          <w:i w:val="1"/>
          <w:iCs w:val="1"/>
          <w:rtl w:val="0"/>
          <w:lang w:val="it-IT"/>
        </w:rPr>
        <w:t xml:space="preserve">P.Lond. </w:t>
      </w:r>
      <w:r>
        <w:rPr>
          <w:rFonts w:ascii="Times New Roman" w:hAnsi="Times New Roman"/>
          <w:rtl w:val="0"/>
          <w:lang w:val="es-ES_tradnl"/>
        </w:rPr>
        <w:t>inv. 2723</w:t>
      </w:r>
      <w:r>
        <w:rPr>
          <w:rFonts w:ascii="Times New Roman" w:hAnsi="Times New Roman"/>
          <w:i w:val="1"/>
          <w:iCs w:val="1"/>
          <w:rtl w:val="0"/>
          <w:lang w:val="it-IT"/>
        </w:rPr>
        <w:t>r</w:t>
      </w:r>
      <w:r>
        <w:rPr>
          <w:rFonts w:ascii="Times New Roman" w:hAnsi="Times New Roman"/>
          <w:rtl w:val="0"/>
          <w:lang w:val="es-ES_tradnl"/>
        </w:rPr>
        <w:t xml:space="preserve"> +</w:t>
      </w:r>
      <w:r>
        <w:rPr>
          <w:rFonts w:ascii="Times New Roman" w:hAnsi="Times New Roman"/>
          <w:i w:val="1"/>
          <w:iCs w:val="1"/>
          <w:rtl w:val="0"/>
          <w:lang w:val="it-IT"/>
        </w:rPr>
        <w:t xml:space="preserve"> P.Mich</w:t>
      </w:r>
      <w:r>
        <w:rPr>
          <w:rFonts w:ascii="Times New Roman" w:hAnsi="Times New Roman"/>
          <w:rtl w:val="0"/>
          <w:lang w:val="es-ES_tradnl"/>
        </w:rPr>
        <w:t xml:space="preserve">. VII 447). Although certainly belonging to the same roll, the two fragments are not adjacent. The fragments measure 7.5x18.2 and 9.5x21 cm respectively. The grammatical side was made up of columns of 7.5 cm, separated by an intercolumnium of 3.5 cm and containing at least [23] lines each; the surviving upper and lower margins measured 7.2 cm each, and the roll was at least [28.5] cm high. The script is in rustic capitals. Interpuncts are used to isolate grammatical elements and concepts, sometimes together with a raised horizontal line and/or a blank space. Further bibliological and paleographical details are found in </w:t>
      </w:r>
      <w:r>
        <w:rPr>
          <w:rFonts w:ascii="Times New Roman" w:hAnsi="Times New Roman"/>
          <w:rtl w:val="0"/>
          <w:lang w:val="it-IT"/>
        </w:rPr>
        <w:t xml:space="preserve">S. Ammirati, </w:t>
      </w:r>
      <w:r>
        <w:rPr>
          <w:rFonts w:ascii="Times New Roman" w:hAnsi="Times New Roman"/>
          <w:i w:val="1"/>
          <w:iCs w:val="1"/>
          <w:rtl w:val="0"/>
          <w:lang w:val="it-IT"/>
        </w:rPr>
        <w:t>Sul libro latino antico. Ricerche bibliologiche e paleografiche</w:t>
      </w:r>
      <w:r>
        <w:rPr>
          <w:rFonts w:ascii="Times New Roman" w:hAnsi="Times New Roman"/>
          <w:rtl w:val="0"/>
          <w:lang w:val="it-IT"/>
        </w:rPr>
        <w:t xml:space="preserve"> (Pisa</w:t>
      </w:r>
      <w:r>
        <w:rPr>
          <w:rFonts w:ascii="Times New Roman" w:hAnsi="Times New Roman"/>
          <w:rtl w:val="0"/>
          <w:lang w:val="it-IT"/>
        </w:rPr>
        <w:t xml:space="preserve"> and </w:t>
      </w:r>
      <w:r>
        <w:rPr>
          <w:rFonts w:ascii="Times New Roman" w:hAnsi="Times New Roman"/>
          <w:rtl w:val="0"/>
          <w:lang w:val="it-IT"/>
        </w:rPr>
        <w:t>Rom</w:t>
      </w:r>
      <w:r>
        <w:rPr>
          <w:rFonts w:ascii="Times New Roman" w:hAnsi="Times New Roman"/>
          <w:rtl w:val="0"/>
          <w:lang w:val="it-IT"/>
        </w:rPr>
        <w:t>e</w:t>
      </w:r>
      <w:r>
        <w:rPr>
          <w:rFonts w:ascii="Times New Roman" w:hAnsi="Times New Roman"/>
          <w:rtl w:val="0"/>
          <w:lang w:val="it-IT"/>
        </w:rPr>
        <w:t>, 2015)</w:t>
      </w:r>
      <w:r>
        <w:rPr>
          <w:rFonts w:ascii="Times New Roman" w:hAnsi="Times New Roman"/>
          <w:rtl w:val="0"/>
          <w:lang w:val="es-ES_tradnl"/>
        </w:rPr>
        <w:t xml:space="preserve">, 39. The fragment at the British Library comes from the antiquities market (bought in 1925), but as the Michigan fragment surely comes from the University of Michigan excavations in Karanis </w:t>
      </w:r>
      <w:r>
        <w:rPr>
          <w:rFonts w:ascii="Times New Roman" w:hAnsi="Times New Roman"/>
          <w:rtl w:val="0"/>
          <w:lang w:val="es-ES_tradnl"/>
        </w:rPr>
        <w:t>between</w:t>
      </w:r>
      <w:r>
        <w:rPr>
          <w:rFonts w:ascii="Times New Roman" w:hAnsi="Times New Roman"/>
          <w:rtl w:val="0"/>
          <w:lang w:val="es-ES_tradnl"/>
        </w:rPr>
        <w:t xml:space="preserve"> 1925</w:t>
      </w:r>
      <w:r>
        <w:rPr>
          <w:rFonts w:ascii="Times New Roman" w:hAnsi="Times New Roman"/>
          <w:rtl w:val="0"/>
          <w:lang w:val="es-ES_tradnl"/>
        </w:rPr>
        <w:t xml:space="preserve"> and </w:t>
      </w:r>
      <w:r>
        <w:rPr>
          <w:rFonts w:ascii="Times New Roman" w:hAnsi="Times New Roman"/>
          <w:rtl w:val="0"/>
          <w:lang w:val="es-ES_tradnl"/>
        </w:rPr>
        <w:t>1926, there are no doubts about the roll</w:t>
      </w:r>
      <w:r>
        <w:rPr>
          <w:rFonts w:ascii="Times New Roman" w:hAnsi="Times New Roman" w:hint="default"/>
          <w:rtl w:val="0"/>
          <w:lang w:val="es-ES_tradnl"/>
        </w:rPr>
        <w:t>’</w:t>
      </w:r>
      <w:r>
        <w:rPr>
          <w:rFonts w:ascii="Times New Roman" w:hAnsi="Times New Roman"/>
          <w:rtl w:val="0"/>
          <w:lang w:val="es-ES_tradnl"/>
        </w:rPr>
        <w:t>s provenience.</w:t>
      </w:r>
    </w:p>
  </w:footnote>
  <w:footnote w:id="2">
    <w:p>
      <w:pPr>
        <w:pStyle w:val="Footnote Text"/>
        <w:spacing w:line="480" w:lineRule="auto"/>
      </w:pPr>
      <w:r>
        <w:rPr>
          <w:rFonts w:ascii="Times New Roman" w:cs="Times New Roman" w:hAnsi="Times New Roman" w:eastAsia="Times New Roman"/>
          <w:sz w:val="24"/>
          <w:szCs w:val="24"/>
          <w:vertAlign w:val="superscript"/>
          <w:lang w:val="es-ES_tradnl"/>
        </w:rPr>
        <w:footnoteRef/>
      </w:r>
      <w:r>
        <w:rPr>
          <w:rFonts w:ascii="Times New Roman" w:hAnsi="Times New Roman"/>
          <w:sz w:val="22"/>
          <w:szCs w:val="22"/>
          <w:rtl w:val="0"/>
          <w:lang w:val="it-IT"/>
        </w:rPr>
        <w:t xml:space="preserve"> P. Cherubini and A. Pratesi, </w:t>
      </w:r>
      <w:r>
        <w:rPr>
          <w:rFonts w:ascii="Times New Roman" w:hAnsi="Times New Roman"/>
          <w:i w:val="1"/>
          <w:iCs w:val="1"/>
          <w:sz w:val="22"/>
          <w:szCs w:val="22"/>
          <w:rtl w:val="0"/>
          <w:lang w:val="it-IT"/>
        </w:rPr>
        <w:t>Paleografia latina: tavole</w:t>
      </w:r>
      <w:r>
        <w:rPr>
          <w:rFonts w:ascii="Times New Roman" w:hAnsi="Times New Roman"/>
          <w:sz w:val="22"/>
          <w:szCs w:val="22"/>
          <w:rtl w:val="0"/>
          <w:lang w:val="it-IT"/>
        </w:rPr>
        <w:t xml:space="preserve"> (Vatican City, 2004)</w:t>
      </w:r>
      <w:r>
        <w:rPr>
          <w:rFonts w:ascii="Times New Roman" w:hAnsi="Times New Roman"/>
          <w:sz w:val="22"/>
          <w:szCs w:val="22"/>
          <w:rtl w:val="0"/>
          <w:lang w:val="es-ES_tradnl"/>
        </w:rPr>
        <w:t>, 10, 57</w:t>
      </w:r>
      <w:r>
        <w:rPr>
          <w:rFonts w:ascii="Times New Roman" w:hAnsi="Times New Roman" w:hint="default"/>
          <w:sz w:val="22"/>
          <w:szCs w:val="22"/>
          <w:rtl w:val="0"/>
          <w:lang w:val="es-ES_tradnl"/>
        </w:rPr>
        <w:t>–</w:t>
      </w:r>
      <w:r>
        <w:rPr>
          <w:rFonts w:ascii="Times New Roman" w:hAnsi="Times New Roman"/>
          <w:sz w:val="22"/>
          <w:szCs w:val="22"/>
          <w:rtl w:val="0"/>
          <w:lang w:val="es-ES_tradnl"/>
        </w:rPr>
        <w:t xml:space="preserve">8 (pl. 7) note that another fragment was supposed to join the same roll of </w:t>
      </w:r>
      <w:r>
        <w:rPr>
          <w:rFonts w:ascii="Times New Roman" w:hAnsi="Times New Roman"/>
          <w:i w:val="1"/>
          <w:iCs w:val="1"/>
          <w:sz w:val="22"/>
          <w:szCs w:val="22"/>
          <w:rtl w:val="0"/>
          <w:lang w:val="it-IT"/>
        </w:rPr>
        <w:t>P.Lit</w:t>
      </w:r>
      <w:r>
        <w:rPr>
          <w:rFonts w:ascii="Times New Roman" w:hAnsi="Times New Roman"/>
          <w:sz w:val="22"/>
          <w:szCs w:val="22"/>
          <w:rtl w:val="0"/>
          <w:lang w:val="es-ES_tradnl"/>
        </w:rPr>
        <w:t xml:space="preserve">. </w:t>
      </w:r>
      <w:r>
        <w:rPr>
          <w:rFonts w:ascii="Times New Roman" w:hAnsi="Times New Roman"/>
          <w:i w:val="1"/>
          <w:iCs w:val="1"/>
          <w:sz w:val="22"/>
          <w:szCs w:val="22"/>
          <w:rtl w:val="0"/>
          <w:lang w:val="it-IT"/>
        </w:rPr>
        <w:t>Lond</w:t>
      </w:r>
      <w:r>
        <w:rPr>
          <w:rFonts w:ascii="Times New Roman" w:hAnsi="Times New Roman"/>
          <w:sz w:val="22"/>
          <w:szCs w:val="22"/>
          <w:rtl w:val="0"/>
          <w:lang w:val="es-ES_tradnl"/>
        </w:rPr>
        <w:t xml:space="preserve">. II 184 + </w:t>
      </w:r>
      <w:r>
        <w:rPr>
          <w:rFonts w:ascii="Times New Roman" w:hAnsi="Times New Roman"/>
          <w:i w:val="1"/>
          <w:iCs w:val="1"/>
          <w:sz w:val="22"/>
          <w:szCs w:val="22"/>
          <w:rtl w:val="0"/>
          <w:lang w:val="it-IT"/>
        </w:rPr>
        <w:t>P.Mich</w:t>
      </w:r>
      <w:r>
        <w:rPr>
          <w:rFonts w:ascii="Times New Roman" w:hAnsi="Times New Roman"/>
          <w:sz w:val="22"/>
          <w:szCs w:val="22"/>
          <w:rtl w:val="0"/>
          <w:lang w:val="es-ES_tradnl"/>
        </w:rPr>
        <w:t xml:space="preserve">. VII 429, namely the unpublished </w:t>
      </w:r>
      <w:r>
        <w:rPr>
          <w:rFonts w:ascii="Times New Roman" w:hAnsi="Times New Roman"/>
          <w:i w:val="1"/>
          <w:iCs w:val="1"/>
          <w:sz w:val="22"/>
          <w:szCs w:val="22"/>
          <w:rtl w:val="0"/>
          <w:lang w:val="es-ES_tradnl"/>
        </w:rPr>
        <w:t>P.Vindob</w:t>
      </w:r>
      <w:r>
        <w:rPr>
          <w:rFonts w:ascii="Times New Roman" w:hAnsi="Times New Roman"/>
          <w:sz w:val="22"/>
          <w:szCs w:val="22"/>
          <w:rtl w:val="0"/>
          <w:lang w:val="es-ES_tradnl"/>
        </w:rPr>
        <w:t xml:space="preserve">. L 16. </w:t>
      </w:r>
      <w:r>
        <w:rPr>
          <w:rFonts w:ascii="Times New Roman" w:hAnsi="Times New Roman"/>
          <w:sz w:val="22"/>
          <w:szCs w:val="22"/>
          <w:rtl w:val="0"/>
          <w:lang w:val="es-ES_tradnl"/>
        </w:rPr>
        <w:t>I</w:t>
      </w:r>
      <w:r>
        <w:rPr>
          <w:rFonts w:ascii="Times New Roman" w:hAnsi="Times New Roman"/>
          <w:sz w:val="22"/>
          <w:szCs w:val="22"/>
          <w:rtl w:val="0"/>
          <w:lang w:val="es-ES_tradnl"/>
        </w:rPr>
        <w:t xml:space="preserve"> exclude the possibility that it belongs to the same roll of </w:t>
      </w:r>
      <w:r>
        <w:rPr>
          <w:rFonts w:ascii="Times New Roman" w:hAnsi="Times New Roman"/>
          <w:i w:val="1"/>
          <w:iCs w:val="1"/>
          <w:sz w:val="22"/>
          <w:szCs w:val="22"/>
          <w:rtl w:val="0"/>
          <w:lang w:val="it-IT"/>
        </w:rPr>
        <w:t>P.Lit</w:t>
      </w:r>
      <w:r>
        <w:rPr>
          <w:rFonts w:ascii="Times New Roman" w:hAnsi="Times New Roman"/>
          <w:sz w:val="22"/>
          <w:szCs w:val="22"/>
          <w:rtl w:val="0"/>
          <w:lang w:val="es-ES_tradnl"/>
        </w:rPr>
        <w:t xml:space="preserve">. </w:t>
      </w:r>
      <w:r>
        <w:rPr>
          <w:rFonts w:ascii="Times New Roman" w:hAnsi="Times New Roman"/>
          <w:i w:val="1"/>
          <w:iCs w:val="1"/>
          <w:sz w:val="22"/>
          <w:szCs w:val="22"/>
          <w:rtl w:val="0"/>
          <w:lang w:val="it-IT"/>
        </w:rPr>
        <w:t>Lond</w:t>
      </w:r>
      <w:r>
        <w:rPr>
          <w:rFonts w:ascii="Times New Roman" w:hAnsi="Times New Roman"/>
          <w:sz w:val="22"/>
          <w:szCs w:val="22"/>
          <w:rtl w:val="0"/>
          <w:lang w:val="es-ES_tradnl"/>
        </w:rPr>
        <w:t xml:space="preserve">. II 184 + </w:t>
      </w:r>
      <w:r>
        <w:rPr>
          <w:rFonts w:ascii="Times New Roman" w:hAnsi="Times New Roman"/>
          <w:i w:val="1"/>
          <w:iCs w:val="1"/>
          <w:sz w:val="22"/>
          <w:szCs w:val="22"/>
          <w:rtl w:val="0"/>
          <w:lang w:val="it-IT"/>
        </w:rPr>
        <w:t>P.Mich</w:t>
      </w:r>
      <w:r>
        <w:rPr>
          <w:rFonts w:ascii="Times New Roman" w:hAnsi="Times New Roman"/>
          <w:sz w:val="22"/>
          <w:szCs w:val="22"/>
          <w:rtl w:val="0"/>
          <w:lang w:val="es-ES_tradnl"/>
        </w:rPr>
        <w:t xml:space="preserve">. VII 429. In any case, the presence of an </w:t>
      </w:r>
      <w:r>
        <w:rPr>
          <w:rFonts w:ascii="Times New Roman" w:hAnsi="Times New Roman"/>
          <w:i w:val="1"/>
          <w:iCs w:val="1"/>
          <w:sz w:val="22"/>
          <w:szCs w:val="22"/>
          <w:rtl w:val="0"/>
          <w:lang w:val="es-ES_tradnl"/>
        </w:rPr>
        <w:t>m</w:t>
      </w:r>
      <w:r>
        <w:rPr>
          <w:rFonts w:ascii="Times New Roman" w:hAnsi="Times New Roman"/>
          <w:sz w:val="22"/>
          <w:szCs w:val="22"/>
          <w:rtl w:val="0"/>
          <w:lang w:val="es-ES_tradnl"/>
        </w:rPr>
        <w:t xml:space="preserve"> between two medial points and with an upper horizontal stroke deserves to be emphasized, since the same way of isolating the grammatical patterns is found in </w:t>
      </w:r>
      <w:r>
        <w:rPr>
          <w:rFonts w:ascii="Times New Roman" w:hAnsi="Times New Roman"/>
          <w:i w:val="1"/>
          <w:iCs w:val="1"/>
          <w:sz w:val="22"/>
          <w:szCs w:val="22"/>
          <w:rtl w:val="0"/>
          <w:lang w:val="it-IT"/>
        </w:rPr>
        <w:t>P.Lit</w:t>
      </w:r>
      <w:r>
        <w:rPr>
          <w:rFonts w:ascii="Times New Roman" w:hAnsi="Times New Roman"/>
          <w:sz w:val="22"/>
          <w:szCs w:val="22"/>
          <w:rtl w:val="0"/>
          <w:lang w:val="es-ES_tradnl"/>
        </w:rPr>
        <w:t xml:space="preserve">. </w:t>
      </w:r>
      <w:r>
        <w:rPr>
          <w:rFonts w:ascii="Times New Roman" w:hAnsi="Times New Roman"/>
          <w:i w:val="1"/>
          <w:iCs w:val="1"/>
          <w:sz w:val="22"/>
          <w:szCs w:val="22"/>
          <w:rtl w:val="0"/>
          <w:lang w:val="it-IT"/>
        </w:rPr>
        <w:t>Lond</w:t>
      </w:r>
      <w:r>
        <w:rPr>
          <w:rFonts w:ascii="Times New Roman" w:hAnsi="Times New Roman"/>
          <w:sz w:val="22"/>
          <w:szCs w:val="22"/>
          <w:rtl w:val="0"/>
          <w:lang w:val="es-ES_tradnl"/>
        </w:rPr>
        <w:t xml:space="preserve">. II 184 + </w:t>
      </w:r>
      <w:r>
        <w:rPr>
          <w:rFonts w:ascii="Times New Roman" w:hAnsi="Times New Roman"/>
          <w:i w:val="1"/>
          <w:iCs w:val="1"/>
          <w:sz w:val="22"/>
          <w:szCs w:val="22"/>
          <w:rtl w:val="0"/>
          <w:lang w:val="it-IT"/>
        </w:rPr>
        <w:t>P.Mich</w:t>
      </w:r>
      <w:r>
        <w:rPr>
          <w:rFonts w:ascii="Times New Roman" w:hAnsi="Times New Roman"/>
          <w:sz w:val="22"/>
          <w:szCs w:val="22"/>
          <w:rtl w:val="0"/>
          <w:lang w:val="es-ES_tradnl"/>
        </w:rPr>
        <w:t>. VII 429 and is otherwise unattested; in Cherubini</w:t>
      </w:r>
      <w:r>
        <w:rPr>
          <w:rFonts w:ascii="Times New Roman" w:hAnsi="Times New Roman"/>
          <w:sz w:val="22"/>
          <w:szCs w:val="22"/>
          <w:rtl w:val="0"/>
          <w:lang w:val="es-ES_tradnl"/>
        </w:rPr>
        <w:t xml:space="preserve"> and</w:t>
      </w:r>
      <w:r>
        <w:rPr>
          <w:rFonts w:ascii="Times New Roman" w:hAnsi="Times New Roman"/>
          <w:sz w:val="22"/>
          <w:szCs w:val="22"/>
          <w:rtl w:val="0"/>
          <w:lang w:val="es-ES_tradnl"/>
        </w:rPr>
        <w:t xml:space="preserve"> Pratesi, 10 it is wrongly interpreted as </w:t>
      </w:r>
      <w:r>
        <w:rPr>
          <w:rFonts w:ascii="Times New Roman" w:hAnsi="Times New Roman"/>
          <w:i w:val="1"/>
          <w:iCs w:val="1"/>
          <w:sz w:val="22"/>
          <w:szCs w:val="22"/>
          <w:rtl w:val="0"/>
          <w:lang w:val="es-ES_tradnl"/>
        </w:rPr>
        <w:t>m(ille</w:t>
      </w:r>
      <w:r>
        <w:rPr>
          <w:rFonts w:ascii="Times New Roman" w:hAnsi="Times New Roman"/>
          <w:sz w:val="22"/>
          <w:szCs w:val="22"/>
          <w:rtl w:val="0"/>
          <w:lang w:val="es-ES_tradnl"/>
        </w:rPr>
        <w:t xml:space="preserve">). Does another grammatical Latin texts survive in </w:t>
      </w:r>
      <w:r>
        <w:rPr>
          <w:rFonts w:ascii="Times New Roman" w:hAnsi="Times New Roman"/>
          <w:i w:val="1"/>
          <w:iCs w:val="1"/>
          <w:sz w:val="22"/>
          <w:szCs w:val="22"/>
          <w:rtl w:val="0"/>
          <w:lang w:val="es-ES_tradnl"/>
        </w:rPr>
        <w:t>P.Vindob</w:t>
      </w:r>
      <w:r>
        <w:rPr>
          <w:rFonts w:ascii="Times New Roman" w:hAnsi="Times New Roman"/>
          <w:sz w:val="22"/>
          <w:szCs w:val="22"/>
          <w:rtl w:val="0"/>
          <w:lang w:val="es-ES_tradnl"/>
        </w:rPr>
        <w:t>. L 16?</w:t>
      </w:r>
    </w:p>
  </w:footnote>
  <w:footnote w:id="3">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It must be emphasized that the time of composition of the text and of its copying as a manuscript do not necessarily coincide.</w:t>
      </w:r>
    </w:p>
  </w:footnote>
  <w:footnote w:id="4">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On the hypothetical authorship of the text see below. Here it will be enough to emphasize that exploring the system of the parts of speech (on which, see below) is illustrative: S. Matthaios, </w:t>
      </w:r>
      <w:r>
        <w:rPr>
          <w:rFonts w:ascii="Times New Roman" w:hAnsi="Times New Roman"/>
          <w:i w:val="1"/>
          <w:iCs w:val="1"/>
          <w:rtl w:val="0"/>
          <w:lang w:val="it-IT"/>
        </w:rPr>
        <w:t>Neue Perspektiven f</w:t>
      </w:r>
      <w:r>
        <w:rPr>
          <w:rFonts w:ascii="Times New Roman" w:hAnsi="Times New Roman" w:hint="default"/>
          <w:i w:val="1"/>
          <w:iCs w:val="1"/>
          <w:rtl w:val="0"/>
          <w:lang w:val="it-IT"/>
        </w:rPr>
        <w:t>ü</w:t>
      </w:r>
      <w:r>
        <w:rPr>
          <w:rFonts w:ascii="Times New Roman" w:hAnsi="Times New Roman"/>
          <w:i w:val="1"/>
          <w:iCs w:val="1"/>
          <w:rtl w:val="0"/>
          <w:lang w:val="it-IT"/>
        </w:rPr>
        <w:t>r die Historiographie der antiken Grammatik: Das Wortartensystem der Alexandriner</w:t>
      </w:r>
      <w:r>
        <w:rPr>
          <w:rFonts w:ascii="Times New Roman" w:hAnsi="Times New Roman"/>
          <w:rtl w:val="0"/>
          <w:lang w:val="it-IT"/>
        </w:rPr>
        <w:t>, in P. Swiggers and A. Wouter (</w:t>
      </w:r>
      <w:r>
        <w:rPr>
          <w:rFonts w:ascii="Times New Roman" w:hAnsi="Times New Roman"/>
          <w:rtl w:val="0"/>
          <w:lang w:val="it-IT"/>
        </w:rPr>
        <w:t>eds</w:t>
      </w:r>
      <w:r>
        <w:rPr>
          <w:rFonts w:ascii="Times New Roman" w:hAnsi="Times New Roman"/>
          <w:rtl w:val="0"/>
          <w:lang w:val="it-IT"/>
        </w:rPr>
        <w:t xml:space="preserve">), </w:t>
      </w:r>
      <w:r>
        <w:rPr>
          <w:rFonts w:ascii="Times New Roman" w:hAnsi="Times New Roman"/>
          <w:i w:val="1"/>
          <w:iCs w:val="1"/>
          <w:rtl w:val="0"/>
          <w:lang w:val="it-IT"/>
        </w:rPr>
        <w:t>Grammatical Theory and Philosophy of Language in Antiquity</w:t>
      </w:r>
      <w:r>
        <w:rPr>
          <w:rFonts w:ascii="Times New Roman" w:hAnsi="Times New Roman"/>
          <w:rtl w:val="0"/>
          <w:lang w:val="it-IT"/>
        </w:rPr>
        <w:t xml:space="preserve"> (Leuven</w:t>
      </w:r>
      <w:r>
        <w:rPr>
          <w:rFonts w:ascii="Times New Roman" w:hAnsi="Times New Roman"/>
          <w:rtl w:val="0"/>
          <w:lang w:val="it-IT"/>
        </w:rPr>
        <w:t xml:space="preserve"> and </w:t>
      </w:r>
      <w:r>
        <w:rPr>
          <w:rFonts w:ascii="Times New Roman" w:hAnsi="Times New Roman"/>
          <w:rtl w:val="0"/>
          <w:lang w:val="it-IT"/>
        </w:rPr>
        <w:t>Paris, 2002), 161</w:t>
      </w:r>
      <w:r>
        <w:rPr>
          <w:rFonts w:ascii="Times New Roman" w:hAnsi="Times New Roman" w:hint="default"/>
          <w:rtl w:val="0"/>
          <w:lang w:val="it-IT"/>
        </w:rPr>
        <w:t>–</w:t>
      </w:r>
      <w:r>
        <w:rPr>
          <w:rFonts w:ascii="Times New Roman" w:hAnsi="Times New Roman"/>
          <w:rtl w:val="0"/>
          <w:lang w:val="it-IT"/>
        </w:rPr>
        <w:t>220, at 211</w:t>
      </w:r>
      <w:r>
        <w:rPr>
          <w:rFonts w:ascii="Times New Roman" w:hAnsi="Times New Roman" w:hint="default"/>
          <w:rtl w:val="0"/>
          <w:lang w:val="it-IT"/>
        </w:rPr>
        <w:t>–</w:t>
      </w:r>
      <w:r>
        <w:rPr>
          <w:rFonts w:ascii="Times New Roman" w:hAnsi="Times New Roman"/>
          <w:rtl w:val="0"/>
          <w:lang w:val="it-IT"/>
        </w:rPr>
        <w:t xml:space="preserve">12 has convincingly explained that the approach found in the grammar from Karanis is aligned with an </w:t>
      </w:r>
      <w:r>
        <w:rPr>
          <w:rFonts w:ascii="Times New Roman" w:hAnsi="Times New Roman" w:hint="default"/>
          <w:rtl w:val="0"/>
          <w:lang w:val="it-IT"/>
        </w:rPr>
        <w:t>‘</w:t>
      </w:r>
      <w:r>
        <w:rPr>
          <w:rFonts w:ascii="Times New Roman" w:hAnsi="Times New Roman"/>
          <w:rtl w:val="0"/>
          <w:lang w:val="it-IT"/>
        </w:rPr>
        <w:t>Alexandrinische Vorbilder</w:t>
      </w:r>
      <w:r>
        <w:rPr>
          <w:rFonts w:ascii="Times New Roman" w:hAnsi="Times New Roman" w:hint="default"/>
          <w:rtl w:val="0"/>
          <w:lang w:val="it-IT"/>
        </w:rPr>
        <w:t xml:space="preserve">’ </w:t>
      </w:r>
      <w:r>
        <w:rPr>
          <w:rFonts w:ascii="Times New Roman" w:hAnsi="Times New Roman"/>
          <w:rtl w:val="0"/>
          <w:lang w:val="it-IT"/>
        </w:rPr>
        <w:t xml:space="preserve">with influence from the Stoic tradition, while a pure Stoic tradition was followed by Varro in his </w:t>
      </w:r>
      <w:r>
        <w:rPr>
          <w:rFonts w:ascii="Times New Roman" w:hAnsi="Times New Roman"/>
          <w:i w:val="1"/>
          <w:iCs w:val="1"/>
          <w:rtl w:val="0"/>
          <w:lang w:val="it-IT"/>
        </w:rPr>
        <w:t>De lingua Latina</w:t>
      </w:r>
      <w:r>
        <w:rPr>
          <w:rFonts w:ascii="Times New Roman" w:hAnsi="Times New Roman"/>
          <w:rtl w:val="0"/>
          <w:lang w:val="it-IT"/>
        </w:rPr>
        <w:t xml:space="preserve">, determining a clear opposition between Varro and the </w:t>
      </w:r>
      <w:r>
        <w:rPr>
          <w:rFonts w:ascii="Times New Roman" w:hAnsi="Times New Roman" w:hint="default"/>
          <w:rtl w:val="0"/>
          <w:lang w:val="it-IT"/>
        </w:rPr>
        <w:t>‘</w:t>
      </w:r>
      <w:r>
        <w:rPr>
          <w:rFonts w:ascii="Times New Roman" w:hAnsi="Times New Roman"/>
          <w:rtl w:val="0"/>
          <w:lang w:val="it-IT"/>
        </w:rPr>
        <w:t>r</w:t>
      </w:r>
      <w:r>
        <w:rPr>
          <w:rFonts w:ascii="Times New Roman" w:hAnsi="Times New Roman" w:hint="default"/>
          <w:rtl w:val="0"/>
          <w:lang w:val="it-IT"/>
        </w:rPr>
        <w:t>ö</w:t>
      </w:r>
      <w:r>
        <w:rPr>
          <w:rFonts w:ascii="Times New Roman" w:hAnsi="Times New Roman"/>
          <w:rtl w:val="0"/>
          <w:lang w:val="it-IT"/>
        </w:rPr>
        <w:t xml:space="preserve">mische </w:t>
      </w:r>
      <w:r>
        <w:rPr>
          <w:rFonts w:ascii="Times New Roman" w:hAnsi="Times New Roman"/>
          <w:i w:val="1"/>
          <w:iCs w:val="1"/>
          <w:rtl w:val="0"/>
          <w:lang w:val="it-IT"/>
        </w:rPr>
        <w:t>artes</w:t>
      </w:r>
      <w:r>
        <w:rPr>
          <w:rFonts w:ascii="Times New Roman" w:hAnsi="Times New Roman" w:hint="default"/>
          <w:rtl w:val="0"/>
          <w:lang w:val="it-IT"/>
        </w:rPr>
        <w:t>’</w:t>
      </w:r>
      <w:r>
        <w:rPr>
          <w:rFonts w:ascii="Times New Roman" w:hAnsi="Times New Roman"/>
          <w:rtl w:val="0"/>
          <w:lang w:val="it-IT"/>
        </w:rPr>
        <w:t>.</w:t>
      </w:r>
    </w:p>
  </w:footnote>
  <w:footnote w:id="5">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See the panorama in A. Garcea, </w:t>
      </w:r>
      <w:r>
        <w:rPr>
          <w:rFonts w:ascii="Times New Roman" w:hAnsi="Times New Roman" w:hint="default"/>
          <w:rtl w:val="0"/>
          <w:lang w:val="it-IT"/>
        </w:rPr>
        <w:t>‘</w:t>
      </w:r>
      <w:r>
        <w:rPr>
          <w:rFonts w:ascii="Times New Roman" w:hAnsi="Times New Roman"/>
          <w:i w:val="1"/>
          <w:iCs w:val="1"/>
          <w:rtl w:val="0"/>
          <w:lang w:val="it-IT"/>
        </w:rPr>
        <w:t>Grammatici disiecti</w:t>
      </w:r>
      <w:r>
        <w:rPr>
          <w:rFonts w:ascii="Times New Roman" w:hAnsi="Times New Roman"/>
          <w:rtl w:val="0"/>
          <w:lang w:val="it-IT"/>
        </w:rPr>
        <w:t>: continuit</w:t>
      </w:r>
      <w:r>
        <w:rPr>
          <w:rFonts w:ascii="Times New Roman" w:hAnsi="Times New Roman" w:hint="default"/>
          <w:rtl w:val="0"/>
          <w:lang w:val="it-IT"/>
        </w:rPr>
        <w:t xml:space="preserve">à </w:t>
      </w:r>
      <w:r>
        <w:rPr>
          <w:rFonts w:ascii="Times New Roman" w:hAnsi="Times New Roman"/>
          <w:rtl w:val="0"/>
          <w:lang w:val="it-IT"/>
        </w:rPr>
        <w:t>e discontinuit</w:t>
      </w:r>
      <w:r>
        <w:rPr>
          <w:rFonts w:ascii="Times New Roman" w:hAnsi="Times New Roman" w:hint="default"/>
          <w:rtl w:val="0"/>
          <w:lang w:val="it-IT"/>
        </w:rPr>
        <w:t xml:space="preserve">à </w:t>
      </w:r>
      <w:r>
        <w:rPr>
          <w:rFonts w:ascii="Times New Roman" w:hAnsi="Times New Roman"/>
          <w:rtl w:val="0"/>
          <w:lang w:val="it-IT"/>
        </w:rPr>
        <w:t>del pensiero linguistico antico nella nuova edizione in corso dei frammenti grammaticali latini</w:t>
      </w:r>
      <w:r>
        <w:rPr>
          <w:rFonts w:ascii="Times New Roman" w:hAnsi="Times New Roman" w:hint="default"/>
          <w:rtl w:val="0"/>
          <w:lang w:val="it-IT"/>
        </w:rPr>
        <w:t>’</w:t>
      </w:r>
      <w:r>
        <w:rPr>
          <w:rFonts w:ascii="Times New Roman" w:hAnsi="Times New Roman"/>
          <w:rtl w:val="0"/>
          <w:lang w:val="it-IT"/>
        </w:rPr>
        <w:t xml:space="preserve">, </w:t>
      </w:r>
      <w:r>
        <w:rPr>
          <w:rFonts w:ascii="Times New Roman" w:hAnsi="Times New Roman"/>
          <w:i w:val="1"/>
          <w:iCs w:val="1"/>
          <w:rtl w:val="0"/>
          <w:lang w:val="it-IT"/>
        </w:rPr>
        <w:t>Latina Didaxis</w:t>
      </w:r>
      <w:r>
        <w:rPr>
          <w:rFonts w:ascii="Times New Roman" w:hAnsi="Times New Roman"/>
          <w:rtl w:val="0"/>
          <w:lang w:val="it-IT"/>
        </w:rPr>
        <w:t xml:space="preserve"> 31 (2016), 9</w:t>
      </w:r>
      <w:r>
        <w:rPr>
          <w:rFonts w:ascii="Times New Roman" w:hAnsi="Times New Roman" w:hint="default"/>
          <w:rtl w:val="0"/>
          <w:lang w:val="it-IT"/>
        </w:rPr>
        <w:t>–</w:t>
      </w:r>
      <w:r>
        <w:rPr>
          <w:rFonts w:ascii="Times New Roman" w:hAnsi="Times New Roman"/>
          <w:rtl w:val="0"/>
          <w:lang w:val="it-IT"/>
        </w:rPr>
        <w:t>27, with further bibliography.</w:t>
      </w:r>
    </w:p>
  </w:footnote>
  <w:footnote w:id="6">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i w:val="1"/>
          <w:iCs w:val="1"/>
          <w:rtl w:val="0"/>
          <w:lang w:val="it-IT"/>
        </w:rPr>
        <w:t>P.Lit. Lond</w:t>
      </w:r>
      <w:r>
        <w:rPr>
          <w:rFonts w:ascii="Times New Roman" w:hAnsi="Times New Roman"/>
          <w:rtl w:val="0"/>
          <w:lang w:val="it-IT"/>
        </w:rPr>
        <w:t xml:space="preserve">. II 184 </w:t>
      </w:r>
      <w:r>
        <w:rPr>
          <w:rFonts w:ascii="Times New Roman" w:hAnsi="Times New Roman"/>
          <w:rtl w:val="0"/>
          <w:lang w:val="es-ES_tradnl"/>
        </w:rPr>
        <w:t>col. I:</w:t>
      </w:r>
      <w:r>
        <w:rPr>
          <w:rFonts w:ascii="Times New Roman" w:hAnsi="Times New Roman"/>
          <w:i w:val="1"/>
          <w:iCs w:val="1"/>
          <w:rtl w:val="0"/>
          <w:lang w:val="it-IT"/>
        </w:rPr>
        <w:t xml:space="preserve"> </w:t>
      </w:r>
      <w:r>
        <w:rPr>
          <w:rFonts w:ascii="Times New Roman" w:hAnsi="Times New Roman"/>
          <w:rtl w:val="0"/>
          <w:lang w:val="it-IT"/>
        </w:rPr>
        <w:t>|</w:t>
      </w:r>
      <w:r>
        <w:rPr>
          <w:rFonts w:ascii="Times New Roman" w:hAnsi="Times New Roman"/>
          <w:vertAlign w:val="superscript"/>
          <w:rtl w:val="0"/>
          <w:lang w:val="it-IT"/>
        </w:rPr>
        <w:t xml:space="preserve">1 </w:t>
      </w:r>
      <w:r>
        <w:rPr>
          <w:rFonts w:ascii="Times New Roman" w:hAnsi="Times New Roman"/>
          <w:i w:val="1"/>
          <w:iCs w:val="1"/>
          <w:rtl w:val="0"/>
          <w:lang w:val="en-US"/>
        </w:rPr>
        <w:t xml:space="preserve">[ </w:t>
      </w:r>
      <w:r>
        <w:rPr>
          <w:rFonts w:ascii="Times New Roman" w:hAnsi="Times New Roman"/>
          <w:i w:val="1"/>
          <w:iCs w:val="1"/>
          <w:rtl w:val="0"/>
          <w:lang w:val="es-ES_tradnl"/>
        </w:rPr>
        <w:t xml:space="preserve">. . . h]oc qu[ . ]o[ . ] </w:t>
      </w:r>
      <w:r>
        <w:rPr>
          <w:rFonts w:ascii="Times New Roman" w:hAnsi="Times New Roman"/>
          <w:i w:val="1"/>
          <w:iCs w:val="1"/>
          <w:rtl w:val="0"/>
          <w:lang w:val="en-US"/>
        </w:rPr>
        <w:t>. [</w:t>
      </w:r>
      <w:r>
        <w:rPr>
          <w:rFonts w:ascii="Times New Roman" w:hAnsi="Times New Roman"/>
          <w:i w:val="1"/>
          <w:iCs w:val="1"/>
          <w:rtl w:val="0"/>
          <w:lang w:val="en-US"/>
        </w:rPr>
        <w:t>- - -</w:t>
      </w:r>
      <w:r>
        <w:rPr>
          <w:rFonts w:ascii="Times New Roman" w:hAnsi="Times New Roman"/>
          <w:i w:val="1"/>
          <w:iCs w:val="1"/>
          <w:rtl w:val="0"/>
          <w:lang w:val="de-DE"/>
        </w:rPr>
        <w:t>]</w:t>
      </w:r>
      <w:r>
        <w:rPr>
          <w:rFonts w:ascii="Times New Roman" w:hAnsi="Times New Roman"/>
          <w:i w:val="1"/>
          <w:iCs w:val="1"/>
          <w:rtl w:val="0"/>
          <w:lang w:val="it-IT"/>
        </w:rPr>
        <w:t xml:space="preserve"> | </w:t>
      </w:r>
      <w:r>
        <w:rPr>
          <w:rFonts w:ascii="Times New Roman" w:hAnsi="Times New Roman"/>
          <w:i w:val="1"/>
          <w:iCs w:val="1"/>
          <w:rtl w:val="0"/>
          <w:lang w:val="en-US"/>
        </w:rPr>
        <w:t>[</w:t>
      </w:r>
      <w:r>
        <w:rPr>
          <w:rFonts w:ascii="Times New Roman" w:hAnsi="Times New Roman"/>
          <w:i w:val="1"/>
          <w:iCs w:val="1"/>
          <w:rtl w:val="0"/>
          <w:lang w:val="it-IT"/>
        </w:rPr>
        <w:t xml:space="preserve"> </w:t>
      </w:r>
      <w:r>
        <w:rPr>
          <w:rFonts w:ascii="Times New Roman" w:hAnsi="Times New Roman"/>
          <w:i w:val="1"/>
          <w:iCs w:val="1"/>
          <w:rtl w:val="0"/>
          <w:lang w:val="en-US"/>
        </w:rPr>
        <w:t>. . ]illud quod nihil[</w:t>
      </w:r>
      <w:r>
        <w:rPr>
          <w:rFonts w:ascii="Times New Roman" w:hAnsi="Times New Roman"/>
          <w:i w:val="1"/>
          <w:iCs w:val="1"/>
          <w:rtl w:val="0"/>
          <w:lang w:val="en-US"/>
        </w:rPr>
        <w:t>- - -</w:t>
      </w:r>
      <w:r>
        <w:rPr>
          <w:rFonts w:ascii="Times New Roman" w:hAnsi="Times New Roman"/>
          <w:i w:val="1"/>
          <w:iCs w:val="1"/>
          <w:rtl w:val="0"/>
          <w:lang w:val="de-DE"/>
        </w:rPr>
        <w:t>]</w:t>
      </w:r>
      <w:r>
        <w:rPr>
          <w:rFonts w:ascii="Times New Roman" w:hAnsi="Times New Roman"/>
          <w:i w:val="1"/>
          <w:iCs w:val="1"/>
          <w:rtl w:val="0"/>
          <w:lang w:val="en-US"/>
        </w:rPr>
        <w:t xml:space="preserve"> </w:t>
      </w:r>
      <w:r>
        <w:rPr>
          <w:rFonts w:ascii="Times New Roman" w:hAnsi="Times New Roman"/>
          <w:i w:val="1"/>
          <w:iCs w:val="1"/>
          <w:rtl w:val="0"/>
          <w:lang w:val="it-IT"/>
        </w:rPr>
        <w:t xml:space="preserve">| </w:t>
      </w:r>
      <w:r>
        <w:rPr>
          <w:rFonts w:ascii="Times New Roman" w:hAnsi="Times New Roman"/>
          <w:i w:val="1"/>
          <w:iCs w:val="1"/>
          <w:rtl w:val="0"/>
          <w:lang w:val="en-US"/>
        </w:rPr>
        <w:t xml:space="preserve">[ </w:t>
      </w:r>
      <w:r>
        <w:rPr>
          <w:rFonts w:ascii="Times New Roman" w:hAnsi="Times New Roman" w:hint="default"/>
          <w:i w:val="1"/>
          <w:iCs w:val="1"/>
          <w:rtl w:val="0"/>
          <w:lang w:val="en-US"/>
        </w:rPr>
        <w:t xml:space="preserve">† </w:t>
      </w:r>
      <w:r>
        <w:rPr>
          <w:rFonts w:ascii="Times New Roman" w:hAnsi="Times New Roman"/>
          <w:i w:val="1"/>
          <w:iCs w:val="1"/>
          <w:rtl w:val="0"/>
          <w:lang w:val="en-US"/>
        </w:rPr>
        <w:t>. . ]ay</w:t>
      </w:r>
      <w:r>
        <w:rPr>
          <w:rFonts w:ascii="Times New Roman" w:hAnsi="Times New Roman" w:hint="default"/>
          <w:i w:val="1"/>
          <w:iCs w:val="1"/>
          <w:rtl w:val="0"/>
          <w:lang w:val="en-US"/>
        </w:rPr>
        <w:t xml:space="preserve">† </w:t>
      </w:r>
      <w:r>
        <w:rPr>
          <w:rFonts w:ascii="Times New Roman" w:hAnsi="Times New Roman"/>
          <w:i w:val="1"/>
          <w:iCs w:val="1"/>
          <w:rtl w:val="0"/>
          <w:lang w:val="en-US"/>
        </w:rPr>
        <w:t>declinatione[</w:t>
      </w:r>
      <w:r>
        <w:rPr>
          <w:rFonts w:ascii="Times New Roman" w:hAnsi="Times New Roman"/>
          <w:i w:val="1"/>
          <w:iCs w:val="1"/>
          <w:rtl w:val="0"/>
          <w:lang w:val="en-US"/>
        </w:rPr>
        <w:t>- - -</w:t>
      </w:r>
      <w:r>
        <w:rPr>
          <w:rFonts w:ascii="Times New Roman" w:hAnsi="Times New Roman"/>
          <w:i w:val="1"/>
          <w:iCs w:val="1"/>
          <w:rtl w:val="0"/>
          <w:lang w:val="de-DE"/>
        </w:rPr>
        <w:t>]</w:t>
      </w:r>
      <w:r>
        <w:rPr>
          <w:rFonts w:ascii="Times New Roman" w:hAnsi="Times New Roman"/>
          <w:i w:val="1"/>
          <w:iCs w:val="1"/>
          <w:rtl w:val="0"/>
          <w:lang w:val="en-US"/>
        </w:rPr>
        <w:t xml:space="preserve"> |</w:t>
      </w:r>
      <w:r>
        <w:rPr>
          <w:rFonts w:ascii="Times New Roman" w:hAnsi="Times New Roman"/>
          <w:i w:val="1"/>
          <w:iCs w:val="1"/>
          <w:rtl w:val="0"/>
          <w:lang w:val="it-IT"/>
        </w:rPr>
        <w:t xml:space="preserve"> </w:t>
      </w:r>
      <w:r>
        <w:rPr>
          <w:rFonts w:ascii="Times New Roman" w:hAnsi="Times New Roman"/>
          <w:i w:val="1"/>
          <w:iCs w:val="1"/>
          <w:rtl w:val="0"/>
          <w:lang w:val="en-US"/>
        </w:rPr>
        <w:t xml:space="preserve">[ </w:t>
      </w:r>
      <w:r>
        <w:rPr>
          <w:rFonts w:ascii="Times New Roman" w:hAnsi="Times New Roman"/>
          <w:i w:val="1"/>
          <w:iCs w:val="1"/>
          <w:rtl w:val="0"/>
          <w:lang w:val="it-IT"/>
        </w:rPr>
        <w:t>. ] . to ergo ita definit[</w:t>
      </w:r>
      <w:r>
        <w:rPr>
          <w:rFonts w:ascii="Times New Roman" w:hAnsi="Times New Roman"/>
          <w:i w:val="1"/>
          <w:iCs w:val="1"/>
          <w:rtl w:val="0"/>
          <w:lang w:val="en-US"/>
        </w:rPr>
        <w:t>- - -</w:t>
      </w:r>
      <w:r>
        <w:rPr>
          <w:rFonts w:ascii="Times New Roman" w:hAnsi="Times New Roman"/>
          <w:i w:val="1"/>
          <w:iCs w:val="1"/>
          <w:rtl w:val="0"/>
          <w:lang w:val="de-DE"/>
        </w:rPr>
        <w:t>]</w:t>
      </w:r>
      <w:r>
        <w:rPr>
          <w:rFonts w:ascii="Times New Roman" w:hAnsi="Times New Roman"/>
          <w:rtl w:val="0"/>
          <w:lang w:val="it-IT"/>
        </w:rPr>
        <w:t xml:space="preserve"> |</w:t>
      </w:r>
      <w:r>
        <w:rPr>
          <w:rFonts w:ascii="Times New Roman" w:hAnsi="Times New Roman"/>
          <w:vertAlign w:val="superscript"/>
          <w:rtl w:val="0"/>
          <w:lang w:val="it-IT"/>
        </w:rPr>
        <w:t>5</w:t>
      </w:r>
      <w:r>
        <w:rPr>
          <w:rFonts w:ascii="Times New Roman" w:hAnsi="Times New Roman"/>
          <w:rtl w:val="0"/>
          <w:lang w:val="it-IT"/>
        </w:rPr>
        <w:t xml:space="preserve"> </w:t>
      </w:r>
      <w:r>
        <w:rPr>
          <w:rFonts w:ascii="Times New Roman" w:hAnsi="Times New Roman"/>
          <w:i w:val="1"/>
          <w:iCs w:val="1"/>
          <w:rtl w:val="0"/>
          <w:lang w:val="en-US"/>
        </w:rPr>
        <w:t>[</w:t>
      </w:r>
      <w:r>
        <w:rPr>
          <w:rFonts w:ascii="Times New Roman" w:hAnsi="Times New Roman"/>
          <w:i w:val="1"/>
          <w:iCs w:val="1"/>
          <w:rtl w:val="0"/>
          <w:lang w:val="da-DK"/>
        </w:rPr>
        <w:t xml:space="preserve">vel]ut diceretur dictio: | </w:t>
      </w:r>
      <w:r>
        <w:rPr>
          <w:rFonts w:ascii="Times New Roman" w:hAnsi="Times New Roman"/>
          <w:i w:val="1"/>
          <w:iCs w:val="1"/>
          <w:rtl w:val="0"/>
          <w:lang w:val="en-US"/>
        </w:rPr>
        <w:t xml:space="preserve">[ </w:t>
      </w:r>
      <w:r>
        <w:rPr>
          <w:rFonts w:ascii="Times New Roman" w:hAnsi="Times New Roman"/>
          <w:i w:val="1"/>
          <w:iCs w:val="1"/>
          <w:rtl w:val="0"/>
          <w:lang w:val="de-DE"/>
        </w:rPr>
        <w:t xml:space="preserve">. . . ] vox figuram habens | </w:t>
      </w:r>
      <w:r>
        <w:rPr>
          <w:rFonts w:ascii="Times New Roman" w:hAnsi="Times New Roman"/>
          <w:i w:val="1"/>
          <w:iCs w:val="1"/>
          <w:rtl w:val="0"/>
          <w:lang w:val="en-US"/>
        </w:rPr>
        <w:t>[sign]ificantiu[m] vocum.</w:t>
      </w:r>
      <w:r>
        <w:rPr>
          <w:rFonts w:ascii="Times New Roman" w:hAnsi="Times New Roman"/>
          <w:i w:val="1"/>
          <w:iCs w:val="1"/>
          <w:rtl w:val="0"/>
          <w:lang w:val="it-IT"/>
        </w:rPr>
        <w:t xml:space="preserve"> | </w:t>
      </w:r>
      <w:r>
        <w:rPr>
          <w:rFonts w:ascii="Times New Roman" w:hAnsi="Times New Roman"/>
          <w:i w:val="1"/>
          <w:iCs w:val="1"/>
          <w:rtl w:val="0"/>
          <w:lang w:val="en-US"/>
        </w:rPr>
        <w:t>[Na]m eiusmodi vox potest</w:t>
      </w:r>
      <w:r>
        <w:rPr>
          <w:rFonts w:ascii="Times New Roman" w:hAnsi="Times New Roman"/>
          <w:i w:val="1"/>
          <w:iCs w:val="1"/>
          <w:rtl w:val="0"/>
          <w:lang w:val="it-IT"/>
        </w:rPr>
        <w:t xml:space="preserve"> | </w:t>
      </w:r>
      <w:r>
        <w:rPr>
          <w:rFonts w:ascii="Times New Roman" w:hAnsi="Times New Roman"/>
          <w:i w:val="1"/>
          <w:iCs w:val="1"/>
          <w:rtl w:val="0"/>
          <w:lang w:val="en-US"/>
        </w:rPr>
        <w:t>[di]ci, intellegi non po-</w:t>
      </w:r>
      <w:r>
        <w:rPr>
          <w:rFonts w:ascii="Times New Roman" w:hAnsi="Times New Roman"/>
          <w:rtl w:val="0"/>
          <w:lang w:val="it-IT"/>
        </w:rPr>
        <w:t>|</w:t>
      </w:r>
      <w:r>
        <w:rPr>
          <w:rFonts w:ascii="Times New Roman" w:hAnsi="Times New Roman"/>
          <w:vertAlign w:val="superscript"/>
          <w:rtl w:val="0"/>
          <w:lang w:val="it-IT"/>
        </w:rPr>
        <w:t>10</w:t>
      </w:r>
      <w:r>
        <w:rPr>
          <w:rFonts w:ascii="Times New Roman" w:hAnsi="Times New Roman"/>
          <w:i w:val="1"/>
          <w:iCs w:val="1"/>
          <w:rtl w:val="0"/>
          <w:lang w:val="en-US"/>
        </w:rPr>
        <w:t>[</w:t>
      </w:r>
      <w:r>
        <w:rPr>
          <w:rFonts w:ascii="Times New Roman" w:hAnsi="Times New Roman"/>
          <w:i w:val="1"/>
          <w:iCs w:val="1"/>
          <w:rtl w:val="0"/>
          <w:lang w:val="it-IT"/>
        </w:rPr>
        <w:t>-t</w:t>
      </w:r>
      <w:r>
        <w:rPr>
          <w:rFonts w:ascii="Times New Roman" w:hAnsi="Times New Roman"/>
          <w:i w:val="1"/>
          <w:iCs w:val="1"/>
          <w:rtl w:val="0"/>
          <w:lang w:val="en-US"/>
        </w:rPr>
        <w:t>est]; itaque ea dictio q</w:t>
      </w:r>
      <w:r>
        <w:rPr>
          <w:rFonts w:ascii="Times New Roman" w:hAnsi="Times New Roman" w:hint="default"/>
          <w:i w:val="1"/>
          <w:iCs w:val="1"/>
          <w:rtl w:val="0"/>
          <w:lang w:val="en-US"/>
        </w:rPr>
        <w:t>̣</w:t>
      </w:r>
      <w:r>
        <w:rPr>
          <w:rFonts w:ascii="Times New Roman" w:hAnsi="Times New Roman"/>
          <w:i w:val="1"/>
          <w:iCs w:val="1"/>
          <w:rtl w:val="0"/>
          <w:lang w:val="en-US"/>
        </w:rPr>
        <w:t>uae</w:t>
      </w:r>
      <w:r>
        <w:rPr>
          <w:rFonts w:ascii="Times New Roman" w:hAnsi="Times New Roman"/>
          <w:i w:val="1"/>
          <w:iCs w:val="1"/>
          <w:rtl w:val="0"/>
          <w:lang w:val="it-IT"/>
        </w:rPr>
        <w:t xml:space="preserve"> | </w:t>
      </w:r>
      <w:r>
        <w:rPr>
          <w:rFonts w:ascii="Times New Roman" w:hAnsi="Times New Roman"/>
          <w:i w:val="1"/>
          <w:iCs w:val="1"/>
          <w:rtl w:val="0"/>
          <w:lang w:val="en-US"/>
        </w:rPr>
        <w:t>[</w:t>
      </w:r>
      <w:r>
        <w:rPr>
          <w:rFonts w:ascii="Times New Roman" w:hAnsi="Times New Roman"/>
          <w:i w:val="1"/>
          <w:iCs w:val="1"/>
          <w:rtl w:val="0"/>
          <w:lang w:val="da-DK"/>
        </w:rPr>
        <w:t xml:space="preserve">ha]bet significationem | </w:t>
      </w:r>
      <w:r>
        <w:rPr>
          <w:rFonts w:ascii="Times New Roman" w:hAnsi="Times New Roman"/>
          <w:i w:val="1"/>
          <w:iCs w:val="1"/>
          <w:rtl w:val="0"/>
          <w:lang w:val="en-US"/>
        </w:rPr>
        <w:t>[</w:t>
      </w:r>
      <w:r>
        <w:rPr>
          <w:rFonts w:ascii="Times New Roman" w:hAnsi="Times New Roman"/>
          <w:i w:val="1"/>
          <w:iCs w:val="1"/>
          <w:rtl w:val="0"/>
          <w:lang w:val="pt-PT"/>
        </w:rPr>
        <w:t xml:space="preserve">in]tellectumque oratio. | </w:t>
      </w:r>
      <w:r>
        <w:rPr>
          <w:rFonts w:ascii="Times New Roman" w:hAnsi="Times New Roman"/>
          <w:i w:val="1"/>
          <w:iCs w:val="1"/>
          <w:rtl w:val="0"/>
          <w:lang w:val="en-US"/>
        </w:rPr>
        <w:t>[ . . a]utem oratio quasi o-</w:t>
      </w:r>
      <w:r>
        <w:rPr>
          <w:rFonts w:ascii="Times New Roman" w:hAnsi="Times New Roman"/>
          <w:i w:val="1"/>
          <w:iCs w:val="1"/>
          <w:rtl w:val="0"/>
          <w:lang w:val="it-IT"/>
        </w:rPr>
        <w:t>|</w:t>
      </w:r>
      <w:r>
        <w:rPr>
          <w:rFonts w:ascii="Times New Roman" w:hAnsi="Times New Roman"/>
          <w:i w:val="1"/>
          <w:iCs w:val="1"/>
          <w:rtl w:val="0"/>
          <w:lang w:val="en-US"/>
        </w:rPr>
        <w:t>[</w:t>
      </w:r>
      <w:r>
        <w:rPr>
          <w:rFonts w:ascii="Times New Roman" w:hAnsi="Times New Roman"/>
          <w:i w:val="1"/>
          <w:iCs w:val="1"/>
          <w:rtl w:val="0"/>
          <w:lang w:val="it-IT"/>
        </w:rPr>
        <w:t>-</w:t>
      </w:r>
      <w:r>
        <w:rPr>
          <w:rFonts w:ascii="Times New Roman" w:hAnsi="Times New Roman"/>
          <w:i w:val="1"/>
          <w:iCs w:val="1"/>
          <w:rtl w:val="0"/>
          <w:lang w:val="fr-FR"/>
        </w:rPr>
        <w:t xml:space="preserve">ris] ratio, cuius partes </w:t>
      </w:r>
      <w:r>
        <w:rPr>
          <w:rFonts w:ascii="Times New Roman" w:hAnsi="Times New Roman"/>
          <w:rtl w:val="0"/>
          <w:lang w:val="fr-FR"/>
        </w:rPr>
        <w:t>|</w:t>
      </w:r>
      <w:r>
        <w:rPr>
          <w:rFonts w:ascii="Times New Roman" w:hAnsi="Times New Roman"/>
          <w:vertAlign w:val="superscript"/>
          <w:rtl w:val="0"/>
          <w:lang w:val="it-IT"/>
        </w:rPr>
        <w:t>15</w:t>
      </w:r>
      <w:r>
        <w:rPr>
          <w:rFonts w:ascii="Times New Roman" w:hAnsi="Times New Roman"/>
          <w:i w:val="1"/>
          <w:iCs w:val="1"/>
          <w:vertAlign w:val="superscript"/>
          <w:rtl w:val="0"/>
          <w:lang w:val="it-IT"/>
        </w:rPr>
        <w:t xml:space="preserve"> </w:t>
      </w:r>
      <w:r>
        <w:rPr>
          <w:rFonts w:ascii="Times New Roman" w:hAnsi="Times New Roman"/>
          <w:i w:val="1"/>
          <w:iCs w:val="1"/>
          <w:rtl w:val="0"/>
          <w:lang w:val="en-US"/>
        </w:rPr>
        <w:t>[</w:t>
      </w:r>
      <w:r>
        <w:rPr>
          <w:rFonts w:ascii="Times New Roman" w:hAnsi="Times New Roman"/>
          <w:i w:val="1"/>
          <w:iCs w:val="1"/>
          <w:rtl w:val="0"/>
          <w:lang w:val="fr-FR"/>
        </w:rPr>
        <w:t xml:space="preserve">qu]idam grammatici | </w:t>
      </w:r>
      <w:r>
        <w:rPr>
          <w:rFonts w:ascii="Times New Roman" w:hAnsi="Times New Roman"/>
          <w:i w:val="1"/>
          <w:iCs w:val="1"/>
          <w:rtl w:val="0"/>
          <w:lang w:val="en-US"/>
        </w:rPr>
        <w:t>[</w:t>
      </w:r>
      <w:r>
        <w:rPr>
          <w:rFonts w:ascii="Times New Roman" w:hAnsi="Times New Roman"/>
          <w:i w:val="1"/>
          <w:iCs w:val="1"/>
          <w:rtl w:val="0"/>
          <w:lang w:val="es-ES_tradnl"/>
        </w:rPr>
        <w:t>u]sque multiplicaverunt |</w:t>
      </w:r>
      <w:r>
        <w:rPr>
          <w:rFonts w:ascii="Times New Roman" w:hAnsi="Times New Roman"/>
          <w:i w:val="1"/>
          <w:iCs w:val="1"/>
          <w:rtl w:val="0"/>
          <w:lang w:val="it-IT"/>
        </w:rPr>
        <w:t xml:space="preserve"> </w:t>
      </w:r>
      <w:r>
        <w:rPr>
          <w:rFonts w:ascii="Times New Roman" w:hAnsi="Times New Roman"/>
          <w:i w:val="1"/>
          <w:iCs w:val="1"/>
          <w:rtl w:val="0"/>
          <w:lang w:val="en-US"/>
        </w:rPr>
        <w:t>[</w:t>
      </w:r>
      <w:r>
        <w:rPr>
          <w:rFonts w:ascii="Times New Roman" w:hAnsi="Times New Roman"/>
          <w:i w:val="1"/>
          <w:iCs w:val="1"/>
          <w:rtl w:val="0"/>
          <w:lang w:val="es-ES_tradnl"/>
        </w:rPr>
        <w:t xml:space="preserve"> ] ut turba praeceptorum</w:t>
      </w:r>
      <w:r>
        <w:rPr>
          <w:rFonts w:ascii="Times New Roman" w:hAnsi="Times New Roman"/>
          <w:rtl w:val="0"/>
          <w:lang w:val="es-ES_tradnl"/>
        </w:rPr>
        <w:t>;</w:t>
      </w:r>
      <w:r>
        <w:rPr>
          <w:rFonts w:ascii="Times New Roman" w:hAnsi="Times New Roman"/>
          <w:i w:val="1"/>
          <w:iCs w:val="1"/>
          <w:rtl w:val="0"/>
          <w:lang w:val="es-ES_tradnl"/>
        </w:rPr>
        <w:t xml:space="preserve"> </w:t>
      </w:r>
      <w:r>
        <w:rPr>
          <w:rFonts w:ascii="Times New Roman" w:hAnsi="Times New Roman"/>
          <w:rtl w:val="0"/>
          <w:lang w:val="es-ES_tradnl"/>
        </w:rPr>
        <w:t xml:space="preserve">col. II: </w:t>
      </w:r>
      <w:r>
        <w:rPr>
          <w:rFonts w:ascii="Times New Roman" w:hAnsi="Times New Roman"/>
          <w:i w:val="1"/>
          <w:iCs w:val="1"/>
          <w:rtl w:val="0"/>
          <w:lang w:val="it-IT"/>
        </w:rPr>
        <w:t>|</w:t>
      </w:r>
      <w:r>
        <w:rPr>
          <w:rFonts w:ascii="Times New Roman" w:hAnsi="Times New Roman"/>
          <w:i w:val="1"/>
          <w:iCs w:val="1"/>
          <w:vertAlign w:val="superscript"/>
          <w:rtl w:val="0"/>
          <w:lang w:val="it-IT"/>
        </w:rPr>
        <w:t xml:space="preserve">1 </w:t>
      </w:r>
      <w:r>
        <w:rPr>
          <w:rFonts w:ascii="Times New Roman" w:hAnsi="Times New Roman"/>
          <w:i w:val="1"/>
          <w:iCs w:val="1"/>
          <w:rtl w:val="0"/>
          <w:lang w:val="fr-FR"/>
        </w:rPr>
        <w:t xml:space="preserve">[ . . . ] nom[en, pronomen,] | </w:t>
      </w:r>
      <w:r>
        <w:rPr>
          <w:rFonts w:ascii="Times New Roman" w:hAnsi="Times New Roman"/>
          <w:i w:val="1"/>
          <w:iCs w:val="1"/>
          <w:rtl w:val="0"/>
          <w:lang w:val="en-US"/>
        </w:rPr>
        <w:t>[ve]rbum, [p]a[rticipium,] | [</w:t>
      </w:r>
      <w:r>
        <w:rPr>
          <w:rFonts w:ascii="Times New Roman" w:hAnsi="Times New Roman"/>
          <w:i w:val="1"/>
          <w:iCs w:val="1"/>
          <w:rtl w:val="0"/>
          <w:lang w:val="it-IT"/>
        </w:rPr>
        <w:t>ad]</w:t>
      </w:r>
      <w:r>
        <w:rPr>
          <w:rFonts w:ascii="Times New Roman" w:hAnsi="Times New Roman"/>
          <w:i w:val="1"/>
          <w:iCs w:val="1"/>
          <w:rtl w:val="0"/>
          <w:lang w:val="de-DE"/>
        </w:rPr>
        <w:t>verbium</w:t>
      </w:r>
      <w:r>
        <w:rPr>
          <w:rFonts w:ascii="Times New Roman" w:hAnsi="Times New Roman"/>
          <w:i w:val="1"/>
          <w:iCs w:val="1"/>
          <w:rtl w:val="0"/>
          <w:lang w:val="it-IT"/>
        </w:rPr>
        <w:t>, con[iunc-]|-</w:t>
      </w:r>
      <w:r>
        <w:rPr>
          <w:rFonts w:ascii="Times New Roman" w:hAnsi="Times New Roman"/>
          <w:i w:val="1"/>
          <w:iCs w:val="1"/>
          <w:rtl w:val="0"/>
          <w:lang w:val="en-US"/>
        </w:rPr>
        <w:t>tio, praepositio, [inter-]</w:t>
      </w:r>
      <w:r>
        <w:rPr>
          <w:rFonts w:ascii="Times New Roman" w:hAnsi="Times New Roman"/>
          <w:i w:val="1"/>
          <w:iCs w:val="1"/>
          <w:rtl w:val="0"/>
          <w:lang w:val="it-IT"/>
        </w:rPr>
        <w:t>|</w:t>
      </w:r>
      <w:r>
        <w:rPr>
          <w:rFonts w:ascii="Times New Roman" w:hAnsi="Times New Roman"/>
          <w:i w:val="1"/>
          <w:iCs w:val="1"/>
          <w:vertAlign w:val="superscript"/>
          <w:rtl w:val="0"/>
          <w:lang w:val="it-IT"/>
        </w:rPr>
        <w:t>5</w:t>
      </w:r>
      <w:r>
        <w:rPr>
          <w:rFonts w:ascii="Times New Roman" w:hAnsi="Times New Roman"/>
          <w:i w:val="1"/>
          <w:iCs w:val="1"/>
          <w:rtl w:val="0"/>
          <w:lang w:val="it-IT"/>
        </w:rPr>
        <w:t>-</w:t>
      </w:r>
      <w:r>
        <w:rPr>
          <w:rFonts w:ascii="Times New Roman" w:hAnsi="Times New Roman"/>
          <w:i w:val="1"/>
          <w:iCs w:val="1"/>
          <w:rtl w:val="0"/>
          <w:lang w:val="en-US"/>
        </w:rPr>
        <w:t>iectio. Nomen e[st vel-]|-</w:t>
      </w:r>
      <w:r>
        <w:rPr>
          <w:rFonts w:ascii="Times New Roman" w:hAnsi="Times New Roman"/>
          <w:i w:val="1"/>
          <w:iCs w:val="1"/>
          <w:rtl w:val="0"/>
          <w:lang w:val="es-ES_tradnl"/>
        </w:rPr>
        <w:t xml:space="preserve">ut notamen quo u[nam-]|-quamque rem [vo]cab[ulo] | </w:t>
      </w:r>
      <w:r>
        <w:rPr>
          <w:rFonts w:ascii="Times New Roman" w:hAnsi="Times New Roman"/>
          <w:i w:val="1"/>
          <w:iCs w:val="1"/>
          <w:rtl w:val="0"/>
          <w:lang w:val="fr-FR"/>
        </w:rPr>
        <w:t>notantes [c]ognos[cimus]; | est enim v[e]lut not[a quae-]</w:t>
      </w:r>
      <w:r>
        <w:rPr>
          <w:rFonts w:ascii="Times New Roman" w:hAnsi="Times New Roman"/>
          <w:rtl w:val="0"/>
          <w:lang w:val="fr-FR"/>
        </w:rPr>
        <w:t>|</w:t>
      </w:r>
      <w:r>
        <w:rPr>
          <w:rFonts w:ascii="Times New Roman" w:hAnsi="Times New Roman"/>
          <w:vertAlign w:val="superscript"/>
          <w:rtl w:val="0"/>
          <w:lang w:val="it-IT"/>
        </w:rPr>
        <w:t>10</w:t>
      </w:r>
      <w:r>
        <w:rPr>
          <w:rFonts w:ascii="Times New Roman" w:hAnsi="Times New Roman"/>
          <w:i w:val="1"/>
          <w:iCs w:val="1"/>
          <w:rtl w:val="0"/>
          <w:lang w:val="fr-FR"/>
        </w:rPr>
        <w:t xml:space="preserve">-dam rei. Nam [ . ]um . [ </w:t>
      </w:r>
      <w:r>
        <w:rPr>
          <w:rFonts w:ascii="Times New Roman" w:hAnsi="Times New Roman"/>
          <w:i w:val="1"/>
          <w:iCs w:val="1"/>
          <w:rtl w:val="0"/>
          <w:lang w:val="en-US"/>
        </w:rPr>
        <w:t>]</w:t>
      </w:r>
      <w:r>
        <w:rPr>
          <w:rFonts w:ascii="Times New Roman" w:hAnsi="Times New Roman"/>
          <w:i w:val="1"/>
          <w:iCs w:val="1"/>
          <w:rtl w:val="0"/>
          <w:lang w:val="fr-FR"/>
        </w:rPr>
        <w:t xml:space="preserve">|-libet, etiam si prae[sen-]|-tem non in[ve]neris[ vo-]|-cabuli huius mater[iam], | tamen a voce hac </w:t>
      </w:r>
      <w:r>
        <w:rPr>
          <w:rFonts w:ascii="Times New Roman" w:hAnsi="Times New Roman"/>
          <w:i w:val="1"/>
          <w:iCs w:val="1"/>
          <w:rtl w:val="0"/>
          <w:lang w:val="es-ES_tradnl"/>
        </w:rPr>
        <w:t>n</w:t>
      </w:r>
      <w:r>
        <w:rPr>
          <w:rFonts w:ascii="Times New Roman" w:hAnsi="Times New Roman" w:hint="default"/>
          <w:i w:val="1"/>
          <w:iCs w:val="1"/>
          <w:rtl w:val="0"/>
          <w:lang w:val="es-ES_tradnl"/>
        </w:rPr>
        <w:t>̣</w:t>
      </w:r>
      <w:r>
        <w:rPr>
          <w:rFonts w:ascii="Times New Roman" w:hAnsi="Times New Roman"/>
          <w:i w:val="1"/>
          <w:iCs w:val="1"/>
          <w:rtl w:val="0"/>
          <w:lang w:val="fr-FR"/>
        </w:rPr>
        <w:t>[omi-</w:t>
      </w:r>
      <w:r>
        <w:rPr>
          <w:rFonts w:ascii="Times New Roman" w:hAnsi="Times New Roman"/>
          <w:i w:val="1"/>
          <w:iCs w:val="1"/>
          <w:rtl w:val="0"/>
          <w:lang w:val="en-US"/>
        </w:rPr>
        <w:t>]</w:t>
      </w:r>
      <w:r>
        <w:rPr>
          <w:rFonts w:ascii="Times New Roman" w:hAnsi="Times New Roman"/>
          <w:rtl w:val="0"/>
          <w:lang w:val="fr-FR"/>
        </w:rPr>
        <w:t>|</w:t>
      </w:r>
      <w:r>
        <w:rPr>
          <w:rFonts w:ascii="Times New Roman" w:hAnsi="Times New Roman"/>
          <w:vertAlign w:val="superscript"/>
          <w:rtl w:val="0"/>
          <w:lang w:val="it-IT"/>
        </w:rPr>
        <w:t>15</w:t>
      </w:r>
      <w:r>
        <w:rPr>
          <w:rFonts w:ascii="Times New Roman" w:hAnsi="Times New Roman"/>
          <w:i w:val="1"/>
          <w:iCs w:val="1"/>
          <w:rtl w:val="0"/>
          <w:lang w:val="fr-FR"/>
        </w:rPr>
        <w:t>-</w:t>
      </w:r>
      <w:r>
        <w:rPr>
          <w:rFonts w:ascii="Times New Roman" w:hAnsi="Times New Roman"/>
          <w:i w:val="1"/>
          <w:iCs w:val="1"/>
          <w:rtl w:val="0"/>
          <w:lang w:val="en-US"/>
        </w:rPr>
        <w:t>nis nota protinus[ spe-]|-cies rei inhaeret[ ani-]|-mo. Huius autem fin[</w:t>
      </w:r>
      <w:r>
        <w:rPr>
          <w:rFonts w:ascii="Times New Roman" w:hAnsi="Times New Roman"/>
          <w:rtl w:val="0"/>
          <w:lang w:val="en-US"/>
        </w:rPr>
        <w:t>. The text of the fragment is given according to the edition in Scappaticcio (n. 1), 115</w:t>
      </w:r>
      <w:r>
        <w:rPr>
          <w:rFonts w:ascii="Times New Roman" w:hAnsi="Times New Roman" w:hint="default"/>
          <w:rtl w:val="0"/>
          <w:lang w:val="en-US"/>
        </w:rPr>
        <w:t>–</w:t>
      </w:r>
      <w:r>
        <w:rPr>
          <w:rFonts w:ascii="Times New Roman" w:hAnsi="Times New Roman"/>
          <w:rtl w:val="0"/>
          <w:lang w:val="en-US"/>
        </w:rPr>
        <w:t>16, but in a different layout.</w:t>
      </w:r>
    </w:p>
  </w:footnote>
  <w:footnote w:id="7">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i w:val="1"/>
          <w:iCs w:val="1"/>
          <w:rtl w:val="0"/>
          <w:lang w:val="de-DE"/>
        </w:rPr>
        <w:t>P.Mich</w:t>
      </w:r>
      <w:r>
        <w:rPr>
          <w:rFonts w:ascii="Times New Roman" w:hAnsi="Times New Roman"/>
          <w:rtl w:val="0"/>
          <w:lang w:val="it-IT"/>
        </w:rPr>
        <w:t xml:space="preserve">. VII 429: </w:t>
      </w:r>
      <w:r>
        <w:rPr>
          <w:rFonts w:ascii="Times New Roman" w:hAnsi="Times New Roman"/>
          <w:i w:val="1"/>
          <w:iCs w:val="1"/>
          <w:rtl w:val="0"/>
          <w:lang w:val="it-IT"/>
        </w:rPr>
        <w:t xml:space="preserve">[vo-] </w:t>
      </w:r>
      <w:r>
        <w:rPr>
          <w:rFonts w:ascii="Times New Roman" w:hAnsi="Times New Roman"/>
          <w:rtl w:val="0"/>
          <w:lang w:val="it-IT"/>
        </w:rPr>
        <w:t>|</w:t>
      </w:r>
      <w:r>
        <w:rPr>
          <w:rFonts w:ascii="Times New Roman" w:hAnsi="Times New Roman"/>
          <w:vertAlign w:val="superscript"/>
          <w:rtl w:val="0"/>
          <w:lang w:val="it-IT"/>
        </w:rPr>
        <w:t>1</w:t>
      </w:r>
      <w:r>
        <w:rPr>
          <w:rFonts w:ascii="Times New Roman" w:hAnsi="Times New Roman"/>
          <w:i w:val="1"/>
          <w:iCs w:val="1"/>
          <w:vertAlign w:val="superscript"/>
          <w:rtl w:val="0"/>
          <w:lang w:val="it-IT"/>
        </w:rPr>
        <w:t xml:space="preserve"> </w:t>
      </w:r>
      <w:r>
        <w:rPr>
          <w:rFonts w:ascii="Times New Roman" w:hAnsi="Times New Roman"/>
          <w:i w:val="1"/>
          <w:iCs w:val="1"/>
          <w:rtl w:val="0"/>
          <w:lang w:val="it-IT"/>
        </w:rPr>
        <w:t>-cali, ut puta si prae[ponas] | x litterae i faciat [xi</w:t>
      </w:r>
      <w:r>
        <w:rPr>
          <w:rFonts w:ascii="Times New Roman" w:hAnsi="Times New Roman"/>
          <w:i w:val="1"/>
          <w:iCs w:val="1"/>
          <w:rtl w:val="0"/>
          <w:lang w:val="es-ES_tradnl"/>
        </w:rPr>
        <w:t xml:space="preserve">, tam] | </w:t>
      </w:r>
      <w:r>
        <w:rPr>
          <w:rFonts w:ascii="Times New Roman" w:hAnsi="Times New Roman"/>
          <w:i w:val="1"/>
          <w:iCs w:val="1"/>
          <w:rtl w:val="0"/>
          <w:lang w:val="fr-FR"/>
        </w:rPr>
        <w:t>mehercule quam v[ et a faci-]|-</w:t>
      </w:r>
      <w:r>
        <w:rPr>
          <w:rFonts w:ascii="Times New Roman" w:hAnsi="Times New Roman"/>
          <w:i w:val="1"/>
          <w:iCs w:val="1"/>
          <w:rtl w:val="0"/>
          <w:lang w:val="it-IT"/>
        </w:rPr>
        <w:t xml:space="preserve">at va. Simili rati[o]n[e si] </w:t>
      </w:r>
      <w:r>
        <w:rPr>
          <w:rFonts w:ascii="Times New Roman" w:hAnsi="Times New Roman"/>
          <w:rtl w:val="0"/>
          <w:lang w:val="it-IT"/>
        </w:rPr>
        <w:t>|</w:t>
      </w:r>
      <w:r>
        <w:rPr>
          <w:rFonts w:ascii="Times New Roman" w:hAnsi="Times New Roman"/>
          <w:vertAlign w:val="superscript"/>
          <w:rtl w:val="0"/>
          <w:lang w:val="it-IT"/>
        </w:rPr>
        <w:t xml:space="preserve">5 </w:t>
      </w:r>
      <w:r>
        <w:rPr>
          <w:rFonts w:ascii="Times New Roman" w:hAnsi="Times New Roman"/>
          <w:i w:val="1"/>
          <w:iCs w:val="1"/>
          <w:rtl w:val="0"/>
          <w:lang w:val="fr-FR"/>
        </w:rPr>
        <w:t>iunx[e]ris vocali a et [u faci-</w:t>
      </w:r>
      <w:r>
        <w:rPr>
          <w:rFonts w:ascii="Times New Roman" w:hAnsi="Times New Roman"/>
          <w:i w:val="1"/>
          <w:iCs w:val="1"/>
          <w:rtl w:val="0"/>
          <w:lang w:val="en-US"/>
        </w:rPr>
        <w:t>]</w:t>
      </w:r>
      <w:r>
        <w:rPr>
          <w:rFonts w:ascii="Times New Roman" w:hAnsi="Times New Roman"/>
          <w:i w:val="1"/>
          <w:iCs w:val="1"/>
          <w:rtl w:val="0"/>
          <w:lang w:val="fr-FR"/>
        </w:rPr>
        <w:t>|-at au item a et e fac[iat ae.</w:t>
      </w:r>
      <w:r>
        <w:rPr>
          <w:rFonts w:ascii="Times New Roman" w:hAnsi="Times New Roman"/>
          <w:i w:val="1"/>
          <w:iCs w:val="1"/>
          <w:rtl w:val="0"/>
          <w:lang w:val="en-US"/>
        </w:rPr>
        <w:t>]</w:t>
      </w:r>
      <w:r>
        <w:rPr>
          <w:rFonts w:ascii="Times New Roman" w:hAnsi="Times New Roman"/>
          <w:i w:val="1"/>
          <w:iCs w:val="1"/>
          <w:rtl w:val="0"/>
          <w:lang w:val="fr-FR"/>
        </w:rPr>
        <w:t xml:space="preserve"> | </w:t>
      </w:r>
      <w:r>
        <w:rPr>
          <w:rFonts w:ascii="Times New Roman" w:hAnsi="Times New Roman"/>
          <w:i w:val="1"/>
          <w:iCs w:val="1"/>
          <w:rtl w:val="0"/>
          <w:lang w:val="it-IT"/>
        </w:rPr>
        <w:t>Nam non debere hanc [syl-]|-labam a</w:t>
      </w:r>
      <w:r>
        <w:rPr>
          <w:rFonts w:ascii="Times New Roman" w:hAnsi="Times New Roman"/>
          <w:i w:val="1"/>
          <w:iCs w:val="1"/>
          <w:rtl w:val="0"/>
          <w:lang w:val="fr-FR"/>
        </w:rPr>
        <w:t xml:space="preserve"> et </w:t>
      </w:r>
      <w:r>
        <w:rPr>
          <w:rFonts w:ascii="Times New Roman" w:hAnsi="Times New Roman"/>
          <w:i w:val="1"/>
          <w:iCs w:val="1"/>
          <w:rtl w:val="0"/>
          <w:lang w:val="it-IT"/>
        </w:rPr>
        <w:t>e scribi man[i-]|-</w:t>
      </w:r>
      <w:r>
        <w:rPr>
          <w:rFonts w:ascii="Times New Roman" w:hAnsi="Times New Roman"/>
          <w:i w:val="1"/>
          <w:iCs w:val="1"/>
          <w:rtl w:val="0"/>
          <w:lang w:val="fr-FR"/>
        </w:rPr>
        <w:t>festum est m[u]ltis ex rebu[s, pri-]</w:t>
      </w:r>
      <w:r>
        <w:rPr>
          <w:rFonts w:ascii="Times New Roman" w:hAnsi="Times New Roman"/>
          <w:rtl w:val="0"/>
          <w:lang w:val="fr-FR"/>
        </w:rPr>
        <w:t>|</w:t>
      </w:r>
      <w:r>
        <w:rPr>
          <w:rFonts w:ascii="Times New Roman" w:hAnsi="Times New Roman"/>
          <w:vertAlign w:val="superscript"/>
          <w:rtl w:val="0"/>
          <w:lang w:val="it-IT"/>
        </w:rPr>
        <w:t>10</w:t>
      </w:r>
      <w:r>
        <w:rPr>
          <w:rFonts w:ascii="Times New Roman" w:hAnsi="Times New Roman"/>
          <w:i w:val="1"/>
          <w:iCs w:val="1"/>
          <w:rtl w:val="0"/>
          <w:lang w:val="fr-FR"/>
        </w:rPr>
        <w:t>-mum m[a]x[i]m[u]mque quod G[rae-]|-ci, a q[u]i[b]u[s] nos usum li[tte-]|-</w:t>
      </w:r>
      <w:r>
        <w:rPr>
          <w:rFonts w:ascii="Times New Roman" w:hAnsi="Times New Roman"/>
          <w:i w:val="1"/>
          <w:iCs w:val="1"/>
          <w:rtl w:val="0"/>
          <w:lang w:val="en-US"/>
        </w:rPr>
        <w:t xml:space="preserve">rarum accepimus, per a[ et i] | scribunt hanc sy[l]lab[am;] | </w:t>
      </w:r>
      <w:r>
        <w:rPr>
          <w:rFonts w:ascii="Times New Roman" w:hAnsi="Times New Roman"/>
          <w:i w:val="1"/>
          <w:iCs w:val="1"/>
          <w:rtl w:val="0"/>
          <w:lang w:val="nl-NL"/>
        </w:rPr>
        <w:t xml:space="preserve">deinde poetae ma[ </w:t>
      </w:r>
      <w:r>
        <w:rPr>
          <w:rFonts w:ascii="Times New Roman" w:hAnsi="Times New Roman"/>
          <w:i w:val="1"/>
          <w:iCs w:val="1"/>
          <w:rtl w:val="0"/>
          <w:lang w:val="en-US"/>
        </w:rPr>
        <w:t>]</w:t>
      </w:r>
      <w:r>
        <w:rPr>
          <w:rFonts w:ascii="Times New Roman" w:hAnsi="Times New Roman"/>
          <w:rtl w:val="0"/>
          <w:lang w:val="nl-NL"/>
        </w:rPr>
        <w:t>|</w:t>
      </w:r>
      <w:r>
        <w:rPr>
          <w:rFonts w:ascii="Times New Roman" w:hAnsi="Times New Roman"/>
          <w:vertAlign w:val="superscript"/>
          <w:rtl w:val="0"/>
          <w:lang w:val="it-IT"/>
        </w:rPr>
        <w:t>15</w:t>
      </w:r>
      <w:r>
        <w:rPr>
          <w:rFonts w:ascii="Times New Roman" w:hAnsi="Times New Roman"/>
          <w:i w:val="1"/>
          <w:iCs w:val="1"/>
          <w:rtl w:val="0"/>
          <w:lang w:val="nl-NL"/>
        </w:rPr>
        <w:t xml:space="preserve"> </w:t>
      </w:r>
      <w:r>
        <w:rPr>
          <w:rFonts w:ascii="Times New Roman" w:hAnsi="Times New Roman"/>
          <w:i w:val="1"/>
          <w:iCs w:val="1"/>
          <w:rtl w:val="0"/>
          <w:lang w:val="it-IT"/>
        </w:rPr>
        <w:t xml:space="preserve">hoc efficiunt a e[t i, ut] | </w:t>
      </w:r>
      <w:r>
        <w:rPr>
          <w:rFonts w:ascii="Times New Roman" w:hAnsi="Times New Roman"/>
          <w:i w:val="1"/>
          <w:iCs w:val="1"/>
          <w:rtl w:val="0"/>
          <w:lang w:val="es-ES_tradnl"/>
        </w:rPr>
        <w:t>cum [met]aplasm[o diduca-]|-</w:t>
      </w:r>
      <w:r>
        <w:rPr>
          <w:rFonts w:ascii="Times New Roman" w:hAnsi="Times New Roman"/>
          <w:i w:val="1"/>
          <w:iCs w:val="1"/>
          <w:rtl w:val="0"/>
          <w:lang w:val="it-IT"/>
        </w:rPr>
        <w:t>tur ha[e]c sy</w:t>
      </w:r>
      <w:r>
        <w:rPr>
          <w:rFonts w:ascii="Times New Roman" w:hAnsi="Times New Roman" w:hint="default"/>
          <w:i w:val="1"/>
          <w:iCs w:val="1"/>
          <w:rtl w:val="0"/>
          <w:lang w:val="it-IT"/>
        </w:rPr>
        <w:t>̣</w:t>
      </w:r>
      <w:r>
        <w:rPr>
          <w:rFonts w:ascii="Times New Roman" w:hAnsi="Times New Roman"/>
          <w:i w:val="1"/>
          <w:iCs w:val="1"/>
          <w:rtl w:val="0"/>
          <w:lang w:val="es-ES_tradnl"/>
        </w:rPr>
        <w:t xml:space="preserve">[llaba una] | </w:t>
      </w:r>
      <w:r>
        <w:rPr>
          <w:rFonts w:ascii="Times New Roman" w:hAnsi="Times New Roman"/>
          <w:i w:val="1"/>
          <w:iCs w:val="1"/>
          <w:rtl w:val="0"/>
          <w:lang w:val="it-IT"/>
        </w:rPr>
        <w:t xml:space="preserve">in dua[s, i]ta [ut Vergilius pro] | </w:t>
      </w:r>
      <w:r>
        <w:rPr>
          <w:rFonts w:ascii="Times New Roman" w:hAnsi="Times New Roman" w:hint="default"/>
          <w:i w:val="1"/>
          <w:iCs w:val="1"/>
          <w:rtl w:val="0"/>
          <w:lang w:val="en-US"/>
        </w:rPr>
        <w:t>‘</w:t>
      </w:r>
      <w:r>
        <w:rPr>
          <w:rFonts w:ascii="Times New Roman" w:hAnsi="Times New Roman"/>
          <w:i w:val="1"/>
          <w:iCs w:val="1"/>
          <w:rtl w:val="0"/>
          <w:lang w:val="en-US"/>
        </w:rPr>
        <w:t>dives [pict]ae</w:t>
      </w:r>
      <w:r>
        <w:rPr>
          <w:rFonts w:ascii="Times New Roman" w:hAnsi="Times New Roman" w:hint="default"/>
          <w:i w:val="1"/>
          <w:iCs w:val="1"/>
          <w:rtl w:val="0"/>
          <w:lang w:val="en-US"/>
        </w:rPr>
        <w:t>’</w:t>
      </w:r>
      <w:r>
        <w:rPr>
          <w:rFonts w:ascii="Times New Roman" w:hAnsi="Times New Roman"/>
          <w:i w:val="1"/>
          <w:iCs w:val="1"/>
          <w:rtl w:val="0"/>
          <w:lang w:val="en-US"/>
        </w:rPr>
        <w:t xml:space="preserve"> a[i]t </w:t>
      </w:r>
      <w:r>
        <w:rPr>
          <w:rFonts w:ascii="Times New Roman" w:hAnsi="Times New Roman" w:hint="default"/>
          <w:i w:val="1"/>
          <w:iCs w:val="1"/>
          <w:rtl w:val="0"/>
          <w:lang w:val="en-US"/>
        </w:rPr>
        <w:t>‘</w:t>
      </w:r>
      <w:r>
        <w:rPr>
          <w:rFonts w:ascii="Times New Roman" w:hAnsi="Times New Roman"/>
          <w:i w:val="1"/>
          <w:iCs w:val="1"/>
          <w:rtl w:val="0"/>
          <w:lang w:val="en-US"/>
        </w:rPr>
        <w:t>[dives pic-]</w:t>
      </w:r>
      <w:r>
        <w:rPr>
          <w:rFonts w:ascii="Times New Roman" w:hAnsi="Times New Roman"/>
          <w:rtl w:val="0"/>
          <w:lang w:val="fr-FR"/>
        </w:rPr>
        <w:t>|</w:t>
      </w:r>
      <w:r>
        <w:rPr>
          <w:rFonts w:ascii="Times New Roman" w:hAnsi="Times New Roman"/>
          <w:vertAlign w:val="superscript"/>
          <w:rtl w:val="0"/>
          <w:lang w:val="it-IT"/>
        </w:rPr>
        <w:t>20</w:t>
      </w:r>
      <w:r>
        <w:rPr>
          <w:rFonts w:ascii="Times New Roman" w:hAnsi="Times New Roman"/>
          <w:i w:val="1"/>
          <w:iCs w:val="1"/>
          <w:rtl w:val="0"/>
          <w:lang w:val="fr-FR"/>
        </w:rPr>
        <w:t>[-tai] v[est]is et au[ri</w:t>
      </w:r>
      <w:r>
        <w:rPr>
          <w:rFonts w:ascii="Times New Roman" w:hAnsi="Times New Roman" w:hint="default"/>
          <w:i w:val="1"/>
          <w:iCs w:val="1"/>
          <w:rtl w:val="0"/>
          <w:lang w:val="fr-FR"/>
        </w:rPr>
        <w:t>’</w:t>
      </w:r>
      <w:r>
        <w:rPr>
          <w:rFonts w:ascii="Times New Roman" w:hAnsi="Times New Roman"/>
          <w:i w:val="1"/>
          <w:iCs w:val="1"/>
          <w:rtl w:val="0"/>
          <w:lang w:val="en-US"/>
        </w:rPr>
        <w:t>]</w:t>
      </w:r>
      <w:r>
        <w:rPr>
          <w:rFonts w:ascii="Times New Roman" w:hAnsi="Times New Roman"/>
          <w:i w:val="1"/>
          <w:iCs w:val="1"/>
          <w:rtl w:val="0"/>
          <w:lang w:val="fr-FR"/>
        </w:rPr>
        <w:t xml:space="preserve"> | </w:t>
      </w:r>
      <w:r>
        <w:rPr>
          <w:rFonts w:ascii="Times New Roman" w:hAnsi="Times New Roman"/>
          <w:i w:val="1"/>
          <w:iCs w:val="1"/>
          <w:rtl w:val="0"/>
          <w:lang w:val="es-ES_tradnl"/>
        </w:rPr>
        <w:t>[ . . . . . . . h]oc no[n | [ . . . . . . . . ] nisi h[ | ] . . [</w:t>
      </w:r>
      <w:r>
        <w:rPr>
          <w:rFonts w:ascii="Times New Roman" w:hAnsi="Times New Roman"/>
          <w:rtl w:val="0"/>
          <w:lang w:val="es-ES_tradnl"/>
        </w:rPr>
        <w:t xml:space="preserve">. </w:t>
      </w:r>
      <w:r>
        <w:rPr>
          <w:rFonts w:ascii="Times New Roman" w:hAnsi="Times New Roman"/>
          <w:rtl w:val="0"/>
          <w:lang w:val="en-US"/>
        </w:rPr>
        <w:t>The text of the fragment is given according to the edition in Scappaticcio (n. 1), 117, although in a different layout.</w:t>
      </w:r>
    </w:p>
  </w:footnote>
  <w:footnote w:id="8">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Char. </w:t>
      </w:r>
      <w:r>
        <w:rPr>
          <w:rFonts w:ascii="Times New Roman" w:hAnsi="Times New Roman"/>
          <w:i w:val="1"/>
          <w:iCs w:val="1"/>
          <w:rtl w:val="0"/>
          <w:lang w:val="fr-FR"/>
        </w:rPr>
        <w:t>gramm</w:t>
      </w:r>
      <w:r>
        <w:rPr>
          <w:rFonts w:ascii="Times New Roman" w:hAnsi="Times New Roman"/>
          <w:rtl w:val="0"/>
          <w:lang w:val="it-IT"/>
        </w:rPr>
        <w:t xml:space="preserve">. 1.4 </w:t>
      </w:r>
      <w:r>
        <w:rPr>
          <w:rFonts w:ascii="Times New Roman" w:hAnsi="Times New Roman"/>
          <w:rtl w:val="0"/>
          <w:lang w:val="es-ES_tradnl"/>
        </w:rPr>
        <w:t>=</w:t>
      </w:r>
      <w:r>
        <w:rPr>
          <w:rFonts w:ascii="Times New Roman" w:hAnsi="Times New Roman"/>
          <w:rtl w:val="0"/>
          <w:lang w:val="es-ES_tradnl"/>
        </w:rPr>
        <w:t xml:space="preserve"> 8</w:t>
      </w:r>
      <w:r>
        <w:rPr>
          <w:rFonts w:ascii="Times New Roman" w:hAnsi="Times New Roman"/>
          <w:rtl w:val="0"/>
          <w:lang w:val="es-ES_tradnl"/>
        </w:rPr>
        <w:t>.</w:t>
      </w:r>
      <w:r>
        <w:rPr>
          <w:rFonts w:ascii="Times New Roman" w:hAnsi="Times New Roman"/>
          <w:rtl w:val="0"/>
          <w:lang w:val="es-ES_tradnl"/>
        </w:rPr>
        <w:t>19</w:t>
      </w:r>
      <w:r>
        <w:rPr>
          <w:rFonts w:ascii="Times New Roman" w:hAnsi="Times New Roman" w:hint="default"/>
          <w:rtl w:val="0"/>
          <w:lang w:val="es-ES_tradnl"/>
        </w:rPr>
        <w:t>–</w:t>
      </w:r>
      <w:r>
        <w:rPr>
          <w:rFonts w:ascii="Times New Roman" w:hAnsi="Times New Roman"/>
          <w:rtl w:val="0"/>
          <w:lang w:val="es-ES_tradnl"/>
        </w:rPr>
        <w:t>20</w:t>
      </w:r>
      <w:r>
        <w:rPr>
          <w:rFonts w:ascii="Times New Roman" w:hAnsi="Times New Roman"/>
          <w:rtl w:val="0"/>
          <w:lang w:val="es-ES_tradnl"/>
        </w:rPr>
        <w:t xml:space="preserve"> </w:t>
      </w:r>
      <w:r>
        <w:rPr>
          <w:rFonts w:ascii="Times New Roman" w:hAnsi="Times New Roman"/>
          <w:rtl w:val="0"/>
          <w:lang w:val="de-DE"/>
        </w:rPr>
        <w:t xml:space="preserve">K. Barwick, </w:t>
      </w:r>
      <w:r>
        <w:rPr>
          <w:rFonts w:ascii="Times New Roman" w:hAnsi="Times New Roman"/>
          <w:i w:val="1"/>
          <w:iCs w:val="1"/>
          <w:rtl w:val="0"/>
          <w:lang w:val="it-IT"/>
        </w:rPr>
        <w:t>Flavii Sosipatri Charisii Artis grammaticae libri V</w:t>
      </w:r>
      <w:r>
        <w:rPr>
          <w:rFonts w:ascii="Times New Roman" w:hAnsi="Times New Roman"/>
          <w:rtl w:val="0"/>
          <w:lang w:val="it-IT"/>
        </w:rPr>
        <w:t xml:space="preserve"> (</w:t>
      </w:r>
      <w:r>
        <w:rPr>
          <w:rFonts w:ascii="Times New Roman" w:hAnsi="Times New Roman"/>
          <w:rtl w:val="0"/>
          <w:lang w:val="it-IT"/>
        </w:rPr>
        <w:t>Lipzig</w:t>
      </w:r>
      <w:r>
        <w:rPr>
          <w:rFonts w:ascii="Times New Roman" w:hAnsi="Times New Roman"/>
          <w:rtl w:val="0"/>
          <w:lang w:val="it-IT"/>
        </w:rPr>
        <w:t>,</w:t>
      </w:r>
      <w:r>
        <w:rPr>
          <w:rFonts w:ascii="Times New Roman" w:hAnsi="Times New Roman"/>
          <w:rtl w:val="0"/>
          <w:lang w:val="es-ES_tradnl"/>
        </w:rPr>
        <w:t xml:space="preserve"> 1964</w:t>
      </w:r>
      <w:r>
        <w:rPr>
          <w:rFonts w:ascii="Times New Roman" w:hAnsi="Times New Roman"/>
          <w:vertAlign w:val="superscript"/>
          <w:rtl w:val="0"/>
          <w:lang w:val="es-ES_tradnl"/>
        </w:rPr>
        <w:t>2</w:t>
      </w:r>
      <w:r>
        <w:rPr>
          <w:rFonts w:ascii="Times New Roman" w:hAnsi="Times New Roman"/>
          <w:rtl w:val="0"/>
          <w:lang w:val="es-ES_tradnl"/>
        </w:rPr>
        <w:t xml:space="preserve">): </w:t>
      </w:r>
      <w:r>
        <w:rPr>
          <w:rFonts w:ascii="Times New Roman" w:hAnsi="Times New Roman"/>
          <w:i w:val="1"/>
          <w:iCs w:val="1"/>
          <w:rtl w:val="0"/>
          <w:lang w:val="es-ES_tradnl"/>
        </w:rPr>
        <w:t>syllabae natura longae, cum singulae vocales litterae producantur, ut a aut e, aut cum duae, ut ua</w:t>
      </w:r>
      <w:r>
        <w:rPr>
          <w:rFonts w:ascii="Times New Roman" w:hAnsi="Times New Roman"/>
          <w:rtl w:val="0"/>
          <w:lang w:val="es-ES_tradnl"/>
        </w:rPr>
        <w:t xml:space="preserve">; Dosith. </w:t>
      </w:r>
      <w:r>
        <w:rPr>
          <w:rFonts w:ascii="Times New Roman" w:hAnsi="Times New Roman"/>
          <w:i w:val="1"/>
          <w:iCs w:val="1"/>
          <w:rtl w:val="0"/>
          <w:lang w:val="es-ES_tradnl"/>
        </w:rPr>
        <w:t>gramm</w:t>
      </w:r>
      <w:r>
        <w:rPr>
          <w:rFonts w:ascii="Times New Roman" w:hAnsi="Times New Roman"/>
          <w:rtl w:val="0"/>
          <w:lang w:val="es-ES_tradnl"/>
        </w:rPr>
        <w:t xml:space="preserve">. 11 </w:t>
      </w:r>
      <w:r>
        <w:rPr>
          <w:rFonts w:ascii="Times New Roman" w:hAnsi="Times New Roman"/>
          <w:rtl w:val="0"/>
          <w:lang w:val="es-ES_tradnl"/>
        </w:rPr>
        <w:t>=</w:t>
      </w:r>
      <w:r>
        <w:rPr>
          <w:rFonts w:ascii="Times New Roman" w:hAnsi="Times New Roman"/>
          <w:rtl w:val="0"/>
          <w:lang w:val="es-ES_tradnl"/>
        </w:rPr>
        <w:t xml:space="preserve"> 24</w:t>
      </w:r>
      <w:r>
        <w:rPr>
          <w:rFonts w:ascii="Times New Roman" w:hAnsi="Times New Roman"/>
          <w:rtl w:val="0"/>
          <w:lang w:val="es-ES_tradnl"/>
        </w:rPr>
        <w:t>.</w:t>
      </w:r>
      <w:r>
        <w:rPr>
          <w:rFonts w:ascii="Times New Roman" w:hAnsi="Times New Roman"/>
          <w:rtl w:val="0"/>
          <w:lang w:val="es-ES_tradnl"/>
        </w:rPr>
        <w:t>11</w:t>
      </w:r>
      <w:r>
        <w:rPr>
          <w:rFonts w:ascii="Times New Roman" w:hAnsi="Times New Roman" w:hint="default"/>
          <w:rtl w:val="0"/>
          <w:lang w:val="es-ES_tradnl"/>
        </w:rPr>
        <w:t>–</w:t>
      </w:r>
      <w:r>
        <w:rPr>
          <w:rFonts w:ascii="Times New Roman" w:hAnsi="Times New Roman"/>
          <w:rtl w:val="0"/>
          <w:lang w:val="es-ES_tradnl"/>
        </w:rPr>
        <w:t>12</w:t>
      </w:r>
      <w:r>
        <w:rPr>
          <w:rFonts w:ascii="Times New Roman" w:hAnsi="Times New Roman"/>
          <w:rtl w:val="0"/>
          <w:lang w:val="es-ES_tradnl"/>
        </w:rPr>
        <w:t xml:space="preserve"> </w:t>
      </w:r>
      <w:r>
        <w:rPr>
          <w:rFonts w:ascii="Times New Roman" w:hAnsi="Times New Roman"/>
          <w:rtl w:val="0"/>
          <w:lang w:val="fr-FR"/>
        </w:rPr>
        <w:t xml:space="preserve">G. Bonnet, </w:t>
      </w:r>
      <w:r>
        <w:rPr>
          <w:rFonts w:ascii="Times New Roman" w:hAnsi="Times New Roman"/>
          <w:i w:val="1"/>
          <w:iCs w:val="1"/>
          <w:rtl w:val="0"/>
          <w:lang w:val="fr-FR"/>
        </w:rPr>
        <w:t>Dosith</w:t>
      </w:r>
      <w:r>
        <w:rPr>
          <w:rFonts w:ascii="Times New Roman" w:hAnsi="Times New Roman" w:hint="default"/>
          <w:i w:val="1"/>
          <w:iCs w:val="1"/>
          <w:rtl w:val="0"/>
          <w:lang w:val="fr-FR"/>
        </w:rPr>
        <w:t>é</w:t>
      </w:r>
      <w:r>
        <w:rPr>
          <w:rFonts w:ascii="Times New Roman" w:hAnsi="Times New Roman"/>
          <w:i w:val="1"/>
          <w:iCs w:val="1"/>
          <w:rtl w:val="0"/>
          <w:lang w:val="fr-FR"/>
        </w:rPr>
        <w:t>e. Grammaire latine</w:t>
      </w:r>
      <w:r>
        <w:rPr>
          <w:rFonts w:ascii="Times New Roman" w:hAnsi="Times New Roman"/>
          <w:rtl w:val="0"/>
          <w:lang w:val="fr-FR"/>
        </w:rPr>
        <w:t xml:space="preserve"> (Paris, 2005)</w:t>
      </w:r>
      <w:r>
        <w:rPr>
          <w:rFonts w:ascii="Times New Roman" w:hAnsi="Times New Roman"/>
          <w:rtl w:val="0"/>
          <w:lang w:val="es-ES_tradnl"/>
        </w:rPr>
        <w:t xml:space="preserve">: </w:t>
      </w:r>
      <w:r>
        <w:rPr>
          <w:rFonts w:ascii="Times New Roman" w:hAnsi="Times New Roman"/>
          <w:i w:val="1"/>
          <w:iCs w:val="1"/>
          <w:rtl w:val="0"/>
          <w:lang w:val="es-ES_tradnl"/>
        </w:rPr>
        <w:t>natura longae fiunt, cum singulae vocales litterae producuntur, ut a et e, aut cum duae, ut ua</w:t>
      </w:r>
      <w:r>
        <w:rPr>
          <w:rFonts w:ascii="Times New Roman" w:hAnsi="Times New Roman"/>
          <w:rtl w:val="0"/>
          <w:lang w:val="es-ES_tradnl"/>
        </w:rPr>
        <w:t xml:space="preserve">. See </w:t>
      </w:r>
      <w:r>
        <w:rPr>
          <w:rFonts w:ascii="Times New Roman" w:hAnsi="Times New Roman"/>
          <w:rtl w:val="0"/>
          <w:lang w:val="en-US"/>
        </w:rPr>
        <w:t xml:space="preserve">J.E. Dunlap, </w:t>
      </w:r>
      <w:r>
        <w:rPr>
          <w:rFonts w:ascii="Times New Roman" w:hAnsi="Times New Roman" w:hint="default"/>
          <w:rtl w:val="0"/>
          <w:lang w:val="en-US"/>
        </w:rPr>
        <w:t>‘</w:t>
      </w:r>
      <w:r>
        <w:rPr>
          <w:rFonts w:ascii="Times New Roman" w:hAnsi="Times New Roman"/>
          <w:rtl w:val="0"/>
          <w:lang w:val="en-US"/>
        </w:rPr>
        <w:t>Fragments of a Latin Grammar from Egypt</w:t>
      </w:r>
      <w:r>
        <w:rPr>
          <w:rFonts w:ascii="Times New Roman" w:hAnsi="Times New Roman" w:hint="default"/>
          <w:rtl w:val="0"/>
          <w:lang w:val="en-US"/>
        </w:rPr>
        <w:t>’</w:t>
      </w:r>
      <w:r>
        <w:rPr>
          <w:rFonts w:ascii="Times New Roman" w:hAnsi="Times New Roman"/>
          <w:rtl w:val="0"/>
          <w:lang w:val="en-US"/>
        </w:rPr>
        <w:t xml:space="preserve">, </w:t>
      </w:r>
      <w:r>
        <w:rPr>
          <w:rFonts w:ascii="Times New Roman" w:hAnsi="Times New Roman"/>
          <w:i w:val="1"/>
          <w:iCs w:val="1"/>
          <w:rtl w:val="0"/>
          <w:lang w:val="en-US"/>
        </w:rPr>
        <w:t>AJPh</w:t>
      </w:r>
      <w:r>
        <w:rPr>
          <w:rFonts w:ascii="Times New Roman" w:hAnsi="Times New Roman"/>
          <w:rtl w:val="0"/>
          <w:lang w:val="en-US"/>
        </w:rPr>
        <w:t xml:space="preserve"> 61 (1940)</w:t>
      </w:r>
      <w:r>
        <w:rPr>
          <w:rFonts w:ascii="Times New Roman" w:hAnsi="Times New Roman"/>
          <w:rtl w:val="0"/>
          <w:lang w:val="es-ES_tradnl"/>
        </w:rPr>
        <w:t>, 331</w:t>
      </w:r>
      <w:r>
        <w:rPr>
          <w:rFonts w:ascii="Times New Roman" w:hAnsi="Times New Roman" w:hint="default"/>
          <w:rtl w:val="0"/>
          <w:lang w:val="es-ES_tradnl"/>
        </w:rPr>
        <w:t>–</w:t>
      </w:r>
      <w:r>
        <w:rPr>
          <w:rFonts w:ascii="Times New Roman" w:hAnsi="Times New Roman"/>
          <w:rtl w:val="0"/>
          <w:lang w:val="es-ES_tradnl"/>
        </w:rPr>
        <w:t>3; id. (n. 1), 4.</w:t>
      </w:r>
    </w:p>
  </w:footnote>
  <w:footnote w:id="9">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i w:val="1"/>
          <w:iCs w:val="1"/>
          <w:rtl w:val="0"/>
          <w:lang w:val="es-ES_tradnl"/>
        </w:rPr>
        <w:t>P.Lit. Lond</w:t>
      </w:r>
      <w:r>
        <w:rPr>
          <w:rFonts w:ascii="Times New Roman" w:hAnsi="Times New Roman"/>
          <w:rtl w:val="0"/>
          <w:lang w:val="es-ES_tradnl"/>
        </w:rPr>
        <w:t xml:space="preserve">. II 184 surely comes before </w:t>
      </w:r>
      <w:r>
        <w:rPr>
          <w:rFonts w:ascii="Times New Roman" w:hAnsi="Times New Roman"/>
          <w:i w:val="1"/>
          <w:iCs w:val="1"/>
          <w:rtl w:val="0"/>
          <w:lang w:val="es-ES_tradnl"/>
        </w:rPr>
        <w:t>P.Mich</w:t>
      </w:r>
      <w:r>
        <w:rPr>
          <w:rFonts w:ascii="Times New Roman" w:hAnsi="Times New Roman"/>
          <w:rtl w:val="0"/>
          <w:lang w:val="es-ES_tradnl"/>
        </w:rPr>
        <w:t xml:space="preserve">. VII 429, and such a sequence is easily explained by looking at the documentary </w:t>
      </w:r>
      <w:r>
        <w:rPr>
          <w:rFonts w:ascii="Times New Roman" w:hAnsi="Times New Roman"/>
          <w:i w:val="1"/>
          <w:iCs w:val="1"/>
          <w:rtl w:val="0"/>
          <w:lang w:val="es-ES_tradnl"/>
        </w:rPr>
        <w:t>recto</w:t>
      </w:r>
      <w:r>
        <w:rPr>
          <w:rFonts w:ascii="Times New Roman" w:hAnsi="Times New Roman"/>
          <w:rtl w:val="0"/>
          <w:lang w:val="es-ES_tradnl"/>
        </w:rPr>
        <w:t>. An in-depth analysis is found in Scappaticcio (n. 1), 98</w:t>
      </w:r>
      <w:r>
        <w:rPr>
          <w:rFonts w:ascii="Times New Roman" w:hAnsi="Times New Roman" w:hint="default"/>
          <w:rtl w:val="0"/>
          <w:lang w:val="es-ES_tradnl"/>
        </w:rPr>
        <w:t>–</w:t>
      </w:r>
      <w:r>
        <w:rPr>
          <w:rFonts w:ascii="Times New Roman" w:hAnsi="Times New Roman"/>
          <w:rtl w:val="0"/>
          <w:lang w:val="es-ES_tradnl"/>
        </w:rPr>
        <w:t>101, where the previous reconstructions are considered. It follows that the relationship between the two fragments has significance for the relationship between the grammatical sections they transmit.</w:t>
      </w:r>
    </w:p>
  </w:footnote>
  <w:footnote w:id="10">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Although not impossible, it seems not to be a plausible correction of the </w:t>
      </w:r>
      <w:r>
        <w:rPr>
          <w:rFonts w:ascii="Times New Roman" w:hAnsi="Times New Roman"/>
          <w:i w:val="1"/>
          <w:iCs w:val="1"/>
          <w:rtl w:val="0"/>
          <w:lang w:val="it-IT"/>
        </w:rPr>
        <w:t xml:space="preserve">x </w:t>
      </w:r>
      <w:r>
        <w:rPr>
          <w:rFonts w:ascii="Times New Roman" w:hAnsi="Times New Roman"/>
          <w:rtl w:val="0"/>
          <w:lang w:val="it-IT"/>
        </w:rPr>
        <w:t xml:space="preserve">at l. 2, especially because it represents one of the grammatical elements that are clearly isolated by the scribe. In fact, the letter is marked by an horizontal line above it and by a dot in the medial position at either side. The same signs </w:t>
      </w:r>
      <w:r>
        <w:rPr>
          <w:rFonts w:ascii="Times New Roman" w:hAnsi="Times New Roman" w:hint="default"/>
          <w:rtl w:val="0"/>
          <w:lang w:val="it-IT"/>
        </w:rPr>
        <w:t xml:space="preserve">– </w:t>
      </w:r>
      <w:r>
        <w:rPr>
          <w:rFonts w:ascii="Times New Roman" w:hAnsi="Times New Roman"/>
          <w:rtl w:val="0"/>
          <w:lang w:val="it-IT"/>
        </w:rPr>
        <w:t xml:space="preserve">that is an horizontal line and two medial dots </w:t>
      </w:r>
      <w:r>
        <w:rPr>
          <w:rFonts w:ascii="Times New Roman" w:hAnsi="Times New Roman" w:hint="default"/>
          <w:rtl w:val="0"/>
          <w:lang w:val="it-IT"/>
        </w:rPr>
        <w:t xml:space="preserve">– </w:t>
      </w:r>
      <w:r>
        <w:rPr>
          <w:rFonts w:ascii="Times New Roman" w:hAnsi="Times New Roman"/>
          <w:rtl w:val="0"/>
          <w:lang w:val="it-IT"/>
        </w:rPr>
        <w:t xml:space="preserve">are employed to isolate letters or couples of letters which are discussed in the grammatical argumentation, and such a distinctive graphic system is evidently a peculiarity of this grammar. Words discussed (and even </w:t>
      </w:r>
      <w:r>
        <w:rPr>
          <w:rFonts w:ascii="Times New Roman" w:hAnsi="Times New Roman"/>
          <w:i w:val="1"/>
          <w:iCs w:val="1"/>
          <w:rtl w:val="0"/>
          <w:lang w:val="it-IT"/>
        </w:rPr>
        <w:t>exempla</w:t>
      </w:r>
      <w:r>
        <w:rPr>
          <w:rFonts w:ascii="Times New Roman" w:hAnsi="Times New Roman"/>
          <w:rtl w:val="0"/>
          <w:lang w:val="it-IT"/>
        </w:rPr>
        <w:t>) are emphasized only through the employment of the horizontal line above.</w:t>
      </w:r>
    </w:p>
  </w:footnote>
  <w:footnote w:id="11">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de-DE"/>
        </w:rPr>
        <w:t>P. Swiggers and A. Wouters,</w:t>
      </w:r>
      <w:r>
        <w:rPr>
          <w:rFonts w:ascii="Times New Roman" w:hAnsi="Times New Roman" w:hint="default"/>
          <w:rtl w:val="0"/>
          <w:lang w:val="en-US"/>
        </w:rPr>
        <w:t xml:space="preserve"> ‘</w:t>
      </w:r>
      <w:r>
        <w:rPr>
          <w:rFonts w:ascii="Times New Roman" w:hAnsi="Times New Roman"/>
          <w:rtl w:val="0"/>
          <w:lang w:val="en-US"/>
        </w:rPr>
        <w:t>Condensed grammatical knowledge in Antiquity: doxographical accounts of the parts</w:t>
      </w:r>
      <w:r>
        <w:rPr>
          <w:rFonts w:ascii="Times New Roman" w:hAnsi="Times New Roman"/>
          <w:rtl w:val="0"/>
          <w:lang w:val="en-US"/>
        </w:rPr>
        <w:t>-</w:t>
      </w:r>
      <w:r>
        <w:rPr>
          <w:rFonts w:ascii="Times New Roman" w:hAnsi="Times New Roman"/>
          <w:rtl w:val="0"/>
          <w:lang w:val="en-US"/>
        </w:rPr>
        <w:t>of</w:t>
      </w:r>
      <w:r>
        <w:rPr>
          <w:rFonts w:ascii="Times New Roman" w:hAnsi="Times New Roman"/>
          <w:rtl w:val="0"/>
          <w:lang w:val="en-US"/>
        </w:rPr>
        <w:t>-</w:t>
      </w:r>
      <w:r>
        <w:rPr>
          <w:rFonts w:ascii="Times New Roman" w:hAnsi="Times New Roman"/>
          <w:rtl w:val="0"/>
          <w:lang w:val="en-US"/>
        </w:rPr>
        <w:t>speech system</w:t>
      </w:r>
      <w:r>
        <w:rPr>
          <w:rFonts w:ascii="Times New Roman" w:hAnsi="Times New Roman" w:hint="default"/>
          <w:rtl w:val="0"/>
          <w:lang w:val="en-US"/>
        </w:rPr>
        <w:t>’</w:t>
      </w:r>
      <w:r>
        <w:rPr>
          <w:rFonts w:ascii="Times New Roman" w:hAnsi="Times New Roman"/>
          <w:rtl w:val="0"/>
          <w:lang w:val="en-US"/>
        </w:rPr>
        <w:t>, in M. Horster and C. Reitz (ed</w:t>
      </w:r>
      <w:r>
        <w:rPr>
          <w:rFonts w:ascii="Times New Roman" w:hAnsi="Times New Roman"/>
          <w:rtl w:val="0"/>
          <w:lang w:val="en-US"/>
        </w:rPr>
        <w:t>s</w:t>
      </w:r>
      <w:r>
        <w:rPr>
          <w:rFonts w:ascii="Times New Roman" w:hAnsi="Times New Roman"/>
          <w:rtl w:val="0"/>
          <w:lang w:val="en-US"/>
        </w:rPr>
        <w:t xml:space="preserve">), </w:t>
      </w:r>
      <w:r>
        <w:rPr>
          <w:rFonts w:ascii="Times New Roman" w:hAnsi="Times New Roman"/>
          <w:i w:val="1"/>
          <w:iCs w:val="1"/>
          <w:rtl w:val="0"/>
          <w:lang w:val="it-IT"/>
        </w:rPr>
        <w:t xml:space="preserve">Condensing texts </w:t>
      </w:r>
      <w:r>
        <w:rPr>
          <w:rFonts w:ascii="Times New Roman" w:hAnsi="Times New Roman" w:hint="default"/>
          <w:i w:val="1"/>
          <w:iCs w:val="1"/>
          <w:rtl w:val="0"/>
          <w:lang w:val="it-IT"/>
        </w:rPr>
        <w:t xml:space="preserve">– </w:t>
      </w:r>
      <w:r>
        <w:rPr>
          <w:rFonts w:ascii="Times New Roman" w:hAnsi="Times New Roman"/>
          <w:i w:val="1"/>
          <w:iCs w:val="1"/>
          <w:rtl w:val="0"/>
          <w:lang w:val="it-IT"/>
        </w:rPr>
        <w:t>condensed texts,</w:t>
      </w:r>
      <w:r>
        <w:rPr>
          <w:rFonts w:ascii="Times New Roman" w:hAnsi="Times New Roman"/>
          <w:rtl w:val="0"/>
          <w:lang w:val="en-US"/>
        </w:rPr>
        <w:t xml:space="preserve"> (Stuttgart, 2010)</w:t>
      </w:r>
      <w:r>
        <w:rPr>
          <w:rFonts w:ascii="Times New Roman" w:hAnsi="Times New Roman"/>
          <w:rtl w:val="0"/>
          <w:lang w:val="it-IT"/>
        </w:rPr>
        <w:t xml:space="preserve">, </w:t>
      </w:r>
      <w:r>
        <w:rPr>
          <w:rFonts w:ascii="Times New Roman" w:hAnsi="Times New Roman"/>
          <w:rtl w:val="0"/>
          <w:lang w:val="en-US"/>
        </w:rPr>
        <w:t>135</w:t>
      </w:r>
      <w:r>
        <w:rPr>
          <w:rFonts w:ascii="Times New Roman" w:hAnsi="Times New Roman" w:hint="default"/>
          <w:rtl w:val="0"/>
          <w:lang w:val="en-US"/>
        </w:rPr>
        <w:t>–</w:t>
      </w:r>
      <w:r>
        <w:rPr>
          <w:rFonts w:ascii="Times New Roman" w:hAnsi="Times New Roman"/>
          <w:rtl w:val="0"/>
          <w:lang w:val="en-US"/>
        </w:rPr>
        <w:t xml:space="preserve">63, at </w:t>
      </w:r>
      <w:r>
        <w:rPr>
          <w:rFonts w:ascii="Times New Roman" w:hAnsi="Times New Roman"/>
          <w:rtl w:val="0"/>
          <w:lang w:val="it-IT"/>
        </w:rPr>
        <w:t>135; this contribution is a point of reference and offers further bibliography on the theme.</w:t>
      </w:r>
    </w:p>
  </w:footnote>
  <w:footnote w:id="12">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i w:val="1"/>
          <w:iCs w:val="1"/>
          <w:rtl w:val="0"/>
          <w:lang w:val="es-ES_tradnl"/>
        </w:rPr>
        <w:t>P.Lit. Lond</w:t>
      </w:r>
      <w:r>
        <w:rPr>
          <w:rFonts w:ascii="Times New Roman" w:hAnsi="Times New Roman"/>
          <w:rtl w:val="0"/>
          <w:lang w:val="es-ES_tradnl"/>
        </w:rPr>
        <w:t>. II 184 col. I l. 15.</w:t>
      </w:r>
    </w:p>
  </w:footnote>
  <w:footnote w:id="13">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See Scappaticcio (n. 1), 123</w:t>
      </w:r>
      <w:r>
        <w:rPr>
          <w:rFonts w:ascii="Times New Roman" w:hAnsi="Times New Roman" w:hint="default"/>
          <w:rtl w:val="0"/>
          <w:lang w:val="it-IT"/>
        </w:rPr>
        <w:t>–</w:t>
      </w:r>
      <w:r>
        <w:rPr>
          <w:rFonts w:ascii="Times New Roman" w:hAnsi="Times New Roman"/>
          <w:rtl w:val="0"/>
          <w:lang w:val="it-IT"/>
        </w:rPr>
        <w:t>5 for further details and bibliography.</w:t>
      </w:r>
    </w:p>
  </w:footnote>
  <w:footnote w:id="14">
    <w:p>
      <w:pPr>
        <w:pStyle w:val="Nota a piè di pagina A"/>
        <w:spacing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w:t>
      </w:r>
      <w:r>
        <w:rPr>
          <w:rFonts w:ascii="Times New Roman" w:hAnsi="Times New Roman"/>
          <w:i w:val="1"/>
          <w:iCs w:val="1"/>
          <w:rtl w:val="0"/>
          <w:lang w:val="it-IT"/>
        </w:rPr>
        <w:t>P.Lit</w:t>
      </w:r>
      <w:r>
        <w:rPr>
          <w:rFonts w:ascii="Times New Roman" w:hAnsi="Times New Roman"/>
          <w:rtl w:val="0"/>
          <w:lang w:val="es-ES_tradnl"/>
        </w:rPr>
        <w:t xml:space="preserve">. </w:t>
      </w:r>
      <w:r>
        <w:rPr>
          <w:rFonts w:ascii="Times New Roman" w:hAnsi="Times New Roman"/>
          <w:i w:val="1"/>
          <w:iCs w:val="1"/>
          <w:rtl w:val="0"/>
          <w:lang w:val="it-IT"/>
        </w:rPr>
        <w:t>Lond</w:t>
      </w:r>
      <w:r>
        <w:rPr>
          <w:rFonts w:ascii="Times New Roman" w:hAnsi="Times New Roman"/>
          <w:rtl w:val="0"/>
          <w:lang w:val="es-ES_tradnl"/>
        </w:rPr>
        <w:t>. II 184 col. II ll. 1</w:t>
      </w:r>
      <w:r>
        <w:rPr>
          <w:rFonts w:ascii="Times New Roman" w:hAnsi="Times New Roman" w:hint="default"/>
          <w:rtl w:val="0"/>
          <w:lang w:val="es-ES_tradnl"/>
        </w:rPr>
        <w:t>–</w:t>
      </w:r>
      <w:r>
        <w:rPr>
          <w:rFonts w:ascii="Times New Roman" w:hAnsi="Times New Roman"/>
          <w:rtl w:val="0"/>
          <w:lang w:val="es-ES_tradnl"/>
        </w:rPr>
        <w:t>5; s</w:t>
      </w:r>
      <w:r>
        <w:rPr>
          <w:rFonts w:ascii="Times New Roman" w:hAnsi="Times New Roman"/>
          <w:rtl w:val="0"/>
          <w:lang w:val="it-IT"/>
        </w:rPr>
        <w:t>ee the analytic commentary in Scappaticcio (n. 1), 125</w:t>
      </w:r>
      <w:r>
        <w:rPr>
          <w:rFonts w:ascii="Times New Roman" w:hAnsi="Times New Roman" w:hint="default"/>
          <w:rtl w:val="0"/>
          <w:lang w:val="it-IT"/>
        </w:rPr>
        <w:t>–</w:t>
      </w:r>
      <w:r>
        <w:rPr>
          <w:rFonts w:ascii="Times New Roman" w:hAnsi="Times New Roman"/>
          <w:rtl w:val="0"/>
          <w:lang w:val="it-IT"/>
        </w:rPr>
        <w:t>8 (with further bibliographical references).</w:t>
      </w:r>
    </w:p>
  </w:footnote>
  <w:footnote w:id="15">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en-US"/>
        </w:rPr>
        <w:t xml:space="preserve"> Dion. Thrax 11 </w:t>
      </w:r>
      <w:r>
        <w:rPr>
          <w:rFonts w:ascii="Times New Roman" w:hAnsi="Times New Roman"/>
          <w:rtl w:val="0"/>
          <w:lang w:val="fr-FR"/>
        </w:rPr>
        <w:t xml:space="preserve">= </w:t>
      </w:r>
      <w:r>
        <w:rPr>
          <w:rFonts w:ascii="Times New Roman" w:hAnsi="Times New Roman"/>
          <w:rtl w:val="0"/>
          <w:lang w:val="it-IT"/>
        </w:rPr>
        <w:t>50.4</w:t>
      </w:r>
      <w:r>
        <w:rPr>
          <w:rFonts w:ascii="Times New Roman" w:hAnsi="Times New Roman" w:hint="default"/>
          <w:rtl w:val="0"/>
          <w:lang w:val="it-IT"/>
        </w:rPr>
        <w:t>–</w:t>
      </w:r>
      <w:r>
        <w:rPr>
          <w:rFonts w:ascii="Times New Roman" w:hAnsi="Times New Roman"/>
          <w:rtl w:val="0"/>
          <w:lang w:val="it-IT"/>
        </w:rPr>
        <w:t>6</w:t>
      </w:r>
      <w:r>
        <w:rPr>
          <w:rFonts w:ascii="Times New Roman" w:hAnsi="Times New Roman"/>
          <w:rtl w:val="0"/>
          <w:lang w:val="it-IT"/>
        </w:rPr>
        <w:t xml:space="preserve"> </w:t>
      </w:r>
      <w:r>
        <w:rPr>
          <w:rFonts w:ascii="Times New Roman" w:hAnsi="Times New Roman"/>
          <w:rtl w:val="0"/>
          <w:lang w:val="fr-FR"/>
        </w:rPr>
        <w:t>Lallot</w:t>
      </w:r>
      <w:r>
        <w:rPr>
          <w:rFonts w:ascii="Times New Roman" w:hAnsi="Times New Roman"/>
          <w:rtl w:val="0"/>
          <w:lang w:val="it-IT"/>
        </w:rPr>
        <w:t>:</w:t>
      </w:r>
      <w:r>
        <w:rPr>
          <w:rFonts w:ascii="NewAthenaUnicode" w:hAnsi="NewAthenaUnicode" w:hint="default"/>
          <w:rtl w:val="0"/>
          <w:lang w:val="it-IT"/>
        </w:rPr>
        <w:t xml:space="preserve"> το</w:t>
      </w:r>
      <w:r>
        <w:rPr>
          <w:rFonts w:ascii="NewAthenaUnicode" w:hAnsi="NewAthenaUnicode" w:hint="default"/>
          <w:rtl w:val="1"/>
          <w:lang w:val="ar-SA" w:bidi="ar-SA"/>
        </w:rPr>
        <w:t xml:space="preserve">ῦ </w:t>
      </w:r>
      <w:r>
        <w:rPr>
          <w:rFonts w:ascii="NewAthenaUnicode" w:hAnsi="NewAthenaUnicode" w:hint="default"/>
          <w:rtl w:val="0"/>
          <w:lang w:val="it-IT"/>
        </w:rPr>
        <w:t>δ</w:t>
      </w:r>
      <w:r>
        <w:rPr>
          <w:rFonts w:ascii="NewAthenaUnicode" w:hAnsi="NewAthenaUnicode" w:hint="default"/>
          <w:rtl w:val="1"/>
          <w:lang w:val="ar-SA" w:bidi="ar-SA"/>
        </w:rPr>
        <w:t xml:space="preserve">ὲ </w:t>
      </w:r>
      <w:r>
        <w:rPr>
          <w:rFonts w:ascii="NewAthenaUnicode" w:hAnsi="NewAthenaUnicode" w:hint="default"/>
          <w:rtl w:val="0"/>
          <w:lang w:val="it-IT"/>
        </w:rPr>
        <w:t>λ</w:t>
      </w:r>
      <w:r>
        <w:rPr>
          <w:rFonts w:ascii="NewAthenaUnicode" w:hAnsi="NewAthenaUnicode" w:hint="default"/>
          <w:rtl w:val="1"/>
          <w:lang w:val="ar-SA" w:bidi="ar-SA"/>
        </w:rPr>
        <w:t>ό</w:t>
      </w:r>
      <w:r>
        <w:rPr>
          <w:rFonts w:ascii="NewAthenaUnicode" w:hAnsi="NewAthenaUnicode" w:hint="default"/>
          <w:rtl w:val="0"/>
          <w:lang w:val="it-IT"/>
        </w:rPr>
        <w:t>γου μ</w:t>
      </w:r>
      <w:r>
        <w:rPr>
          <w:rFonts w:ascii="NewAthenaUnicode" w:hAnsi="NewAthenaUnicode" w:hint="default"/>
          <w:rtl w:val="1"/>
          <w:lang w:val="ar-SA" w:bidi="ar-SA"/>
        </w:rPr>
        <w:t>έ</w:t>
      </w:r>
      <w:r>
        <w:rPr>
          <w:rFonts w:ascii="NewAthenaUnicode" w:hAnsi="NewAthenaUnicode" w:hint="default"/>
          <w:rtl w:val="0"/>
          <w:lang w:val="it-IT"/>
        </w:rPr>
        <w:t xml:space="preserve">ρη </w:t>
      </w:r>
      <w:r>
        <w:rPr>
          <w:rFonts w:ascii="NewAthenaUnicode" w:hAnsi="NewAthenaUnicode" w:hint="default"/>
          <w:rtl w:val="1"/>
          <w:lang w:val="ar-SA" w:bidi="ar-SA"/>
        </w:rPr>
        <w:t>ἐ</w:t>
      </w:r>
      <w:r>
        <w:rPr>
          <w:rFonts w:ascii="NewAthenaUnicode" w:hAnsi="NewAthenaUnicode" w:hint="default"/>
          <w:rtl w:val="0"/>
          <w:lang w:val="it-IT"/>
        </w:rPr>
        <w:t>στ</w:t>
      </w:r>
      <w:r>
        <w:rPr>
          <w:rFonts w:ascii="NewAthenaUnicode" w:hAnsi="NewAthenaUnicode" w:hint="default"/>
          <w:rtl w:val="1"/>
          <w:lang w:val="ar-SA" w:bidi="ar-SA"/>
        </w:rPr>
        <w:t>ὶ</w:t>
      </w:r>
      <w:r>
        <w:rPr>
          <w:rFonts w:ascii="NewAthenaUnicode" w:hAnsi="NewAthenaUnicode" w:hint="default"/>
          <w:rtl w:val="0"/>
          <w:lang w:val="it-IT"/>
        </w:rPr>
        <w:t xml:space="preserve">ν </w:t>
      </w:r>
      <w:r>
        <w:rPr>
          <w:rFonts w:ascii="NewAthenaUnicode" w:hAnsi="NewAthenaUnicode" w:hint="default"/>
          <w:rtl w:val="1"/>
          <w:lang w:val="ar-SA" w:bidi="ar-SA"/>
        </w:rPr>
        <w:t>ὀ</w:t>
      </w:r>
      <w:r>
        <w:rPr>
          <w:rFonts w:ascii="NewAthenaUnicode" w:hAnsi="NewAthenaUnicode" w:hint="default"/>
          <w:rtl w:val="0"/>
          <w:lang w:val="it-IT"/>
        </w:rPr>
        <w:t>κτ</w:t>
      </w:r>
      <w:r>
        <w:rPr>
          <w:rFonts w:ascii="NewAthenaUnicode" w:hAnsi="NewAthenaUnicode" w:hint="default"/>
          <w:rtl w:val="1"/>
          <w:lang w:val="ar-SA" w:bidi="ar-SA"/>
        </w:rPr>
        <w:t>ώ</w:t>
      </w:r>
      <w:r>
        <w:rPr>
          <w:rFonts w:ascii="NewAthenaUnicode" w:hAnsi="NewAthenaUnicode" w:hint="default"/>
          <w:rtl w:val="0"/>
          <w:lang w:val="it-IT"/>
        </w:rPr>
        <w:t xml:space="preserve">· </w:t>
      </w:r>
      <w:r>
        <w:rPr>
          <w:rFonts w:ascii="NewAthenaUnicode" w:hAnsi="NewAthenaUnicode" w:hint="default"/>
          <w:rtl w:val="1"/>
          <w:lang w:val="ar-SA" w:bidi="ar-SA"/>
        </w:rPr>
        <w:t>ὄ</w:t>
      </w:r>
      <w:r>
        <w:rPr>
          <w:rFonts w:ascii="NewAthenaUnicode" w:hAnsi="NewAthenaUnicode" w:hint="default"/>
          <w:rtl w:val="0"/>
          <w:lang w:val="it-IT"/>
        </w:rPr>
        <w:t>νομα</w:t>
      </w:r>
      <w:r>
        <w:rPr>
          <w:rFonts w:ascii="NewAthenaUnicode" w:hAnsi="NewAthenaUnicode"/>
          <w:rtl w:val="0"/>
          <w:lang w:val="it-IT"/>
        </w:rPr>
        <w:t xml:space="preserve">, </w:t>
      </w:r>
      <w:r>
        <w:rPr>
          <w:rFonts w:ascii="NewAthenaUnicode" w:hAnsi="NewAthenaUnicode" w:hint="default"/>
          <w:rtl w:val="1"/>
          <w:lang w:val="ar-SA" w:bidi="ar-SA"/>
        </w:rPr>
        <w:t>ῥῆ</w:t>
      </w:r>
      <w:r>
        <w:rPr>
          <w:rFonts w:ascii="NewAthenaUnicode" w:hAnsi="NewAthenaUnicode" w:hint="default"/>
          <w:rtl w:val="0"/>
          <w:lang w:val="it-IT"/>
        </w:rPr>
        <w:t>μα</w:t>
      </w:r>
      <w:r>
        <w:rPr>
          <w:rFonts w:ascii="NewAthenaUnicode" w:hAnsi="NewAthenaUnicode"/>
          <w:rtl w:val="0"/>
          <w:lang w:val="it-IT"/>
        </w:rPr>
        <w:t xml:space="preserve">, </w:t>
      </w:r>
      <w:r>
        <w:rPr>
          <w:rFonts w:ascii="NewAthenaUnicode" w:hAnsi="NewAthenaUnicode" w:hint="default"/>
          <w:rtl w:val="0"/>
          <w:lang w:val="it-IT"/>
        </w:rPr>
        <w:t>μετοχ</w:t>
      </w:r>
      <w:r>
        <w:rPr>
          <w:rFonts w:ascii="NewAthenaUnicode" w:hAnsi="NewAthenaUnicode" w:hint="default"/>
          <w:rtl w:val="1"/>
          <w:lang w:val="ar-SA" w:bidi="ar-SA"/>
        </w:rPr>
        <w:t>ή</w:t>
      </w:r>
      <w:r>
        <w:rPr>
          <w:rFonts w:ascii="NewAthenaUnicode" w:hAnsi="NewAthenaUnicode"/>
          <w:rtl w:val="0"/>
          <w:lang w:val="it-IT"/>
        </w:rPr>
        <w:t xml:space="preserve">, </w:t>
      </w:r>
      <w:r>
        <w:rPr>
          <w:rFonts w:ascii="NewAthenaUnicode" w:hAnsi="NewAthenaUnicode" w:hint="default"/>
          <w:rtl w:val="1"/>
          <w:lang w:val="ar-SA" w:bidi="ar-SA"/>
        </w:rPr>
        <w:t>ἄ</w:t>
      </w:r>
      <w:r>
        <w:rPr>
          <w:rFonts w:ascii="NewAthenaUnicode" w:hAnsi="NewAthenaUnicode" w:hint="default"/>
          <w:rtl w:val="0"/>
          <w:lang w:val="it-IT"/>
        </w:rPr>
        <w:t>ρθ</w:t>
      </w:r>
      <w:r>
        <w:rPr>
          <w:rFonts w:ascii="NewAthenaUnicode" w:hAnsi="NewAthenaUnicode" w:hint="default"/>
          <w:rtl w:val="0"/>
        </w:rPr>
        <w:t>ρ</w:t>
      </w:r>
      <w:r>
        <w:rPr>
          <w:rFonts w:ascii="NewAthenaUnicode" w:hAnsi="NewAthenaUnicode" w:hint="default"/>
          <w:rtl w:val="0"/>
          <w:lang w:val="it-IT"/>
        </w:rPr>
        <w:t>ον</w:t>
      </w:r>
      <w:r>
        <w:rPr>
          <w:rFonts w:ascii="NewAthenaUnicode" w:hAnsi="NewAthenaUnicode"/>
          <w:rtl w:val="0"/>
          <w:lang w:val="it-IT"/>
        </w:rPr>
        <w:t xml:space="preserve">, </w:t>
      </w:r>
      <w:r>
        <w:rPr>
          <w:rFonts w:ascii="NewAthenaUnicode" w:hAnsi="NewAthenaUnicode" w:hint="default"/>
          <w:rtl w:val="1"/>
          <w:lang w:val="ar-SA" w:bidi="ar-SA"/>
        </w:rPr>
        <w:t>ἀ</w:t>
      </w:r>
      <w:r>
        <w:rPr>
          <w:rFonts w:ascii="NewAthenaUnicode" w:hAnsi="NewAthenaUnicode" w:hint="default"/>
          <w:rtl w:val="0"/>
          <w:lang w:val="it-IT"/>
        </w:rPr>
        <w:t>ντωνυμ</w:t>
      </w:r>
      <w:r>
        <w:rPr>
          <w:rFonts w:ascii="NewAthenaUnicode" w:hAnsi="NewAthenaUnicode" w:hint="default"/>
          <w:rtl w:val="1"/>
          <w:lang w:val="ar-SA" w:bidi="ar-SA"/>
        </w:rPr>
        <w:t>ί</w:t>
      </w:r>
      <w:r>
        <w:rPr>
          <w:rFonts w:ascii="NewAthenaUnicode" w:hAnsi="NewAthenaUnicode" w:hint="default"/>
          <w:rtl w:val="0"/>
          <w:lang w:val="it-IT"/>
        </w:rPr>
        <w:t>α</w:t>
      </w:r>
      <w:r>
        <w:rPr>
          <w:rFonts w:ascii="NewAthenaUnicode" w:hAnsi="NewAthenaUnicode"/>
          <w:rtl w:val="0"/>
          <w:lang w:val="it-IT"/>
        </w:rPr>
        <w:t xml:space="preserve">, </w:t>
      </w:r>
      <w:r>
        <w:rPr>
          <w:rFonts w:ascii="NewAthenaUnicode" w:hAnsi="NewAthenaUnicode" w:hint="default"/>
          <w:rtl w:val="0"/>
          <w:lang w:val="it-IT"/>
        </w:rPr>
        <w:t>πρ</w:t>
      </w:r>
      <w:r>
        <w:rPr>
          <w:rFonts w:ascii="NewAthenaUnicode" w:hAnsi="NewAthenaUnicode" w:hint="default"/>
          <w:rtl w:val="1"/>
          <w:lang w:val="ar-SA" w:bidi="ar-SA"/>
        </w:rPr>
        <w:t>ό</w:t>
      </w:r>
      <w:r>
        <w:rPr>
          <w:rFonts w:ascii="NewAthenaUnicode" w:hAnsi="NewAthenaUnicode" w:hint="default"/>
          <w:rtl w:val="0"/>
          <w:lang w:val="it-IT"/>
        </w:rPr>
        <w:t>θεσις</w:t>
      </w:r>
      <w:r>
        <w:rPr>
          <w:rFonts w:ascii="NewAthenaUnicode" w:hAnsi="NewAthenaUnicode"/>
          <w:rtl w:val="0"/>
          <w:lang w:val="it-IT"/>
        </w:rPr>
        <w:t xml:space="preserve">, </w:t>
      </w:r>
      <w:r>
        <w:rPr>
          <w:rFonts w:ascii="NewAthenaUnicode" w:hAnsi="NewAthenaUnicode" w:hint="default"/>
          <w:rtl w:val="1"/>
          <w:lang w:val="ar-SA" w:bidi="ar-SA"/>
        </w:rPr>
        <w:t>ἐ</w:t>
      </w:r>
      <w:r>
        <w:rPr>
          <w:rFonts w:ascii="NewAthenaUnicode" w:hAnsi="NewAthenaUnicode" w:hint="default"/>
          <w:rtl w:val="0"/>
          <w:lang w:val="it-IT"/>
        </w:rPr>
        <w:t>π</w:t>
      </w:r>
      <w:r>
        <w:rPr>
          <w:rFonts w:ascii="NewAthenaUnicode" w:hAnsi="NewAthenaUnicode" w:hint="default"/>
          <w:rtl w:val="1"/>
          <w:lang w:val="ar-SA" w:bidi="ar-SA"/>
        </w:rPr>
        <w:t>ί</w:t>
      </w:r>
      <w:r>
        <w:rPr>
          <w:rFonts w:ascii="NewAthenaUnicode" w:hAnsi="NewAthenaUnicode" w:hint="default"/>
          <w:rtl w:val="0"/>
          <w:lang w:val="it-IT"/>
        </w:rPr>
        <w:t>ρρημα</w:t>
      </w:r>
      <w:r>
        <w:rPr>
          <w:rFonts w:ascii="NewAthenaUnicode" w:hAnsi="NewAthenaUnicode"/>
          <w:rtl w:val="0"/>
          <w:lang w:val="it-IT"/>
        </w:rPr>
        <w:t xml:space="preserve">, </w:t>
      </w:r>
      <w:r>
        <w:rPr>
          <w:rFonts w:ascii="NewAthenaUnicode" w:hAnsi="NewAthenaUnicode" w:hint="default"/>
          <w:rtl w:val="0"/>
          <w:lang w:val="it-IT"/>
        </w:rPr>
        <w:t>σ</w:t>
      </w:r>
      <w:r>
        <w:rPr>
          <w:rFonts w:ascii="NewAthenaUnicode" w:hAnsi="NewAthenaUnicode" w:hint="default"/>
          <w:rtl w:val="1"/>
          <w:lang w:val="ar-SA" w:bidi="ar-SA"/>
        </w:rPr>
        <w:t>ύ</w:t>
      </w:r>
      <w:r>
        <w:rPr>
          <w:rFonts w:ascii="NewAthenaUnicode" w:hAnsi="NewAthenaUnicode" w:hint="default"/>
          <w:rtl w:val="0"/>
          <w:lang w:val="it-IT"/>
        </w:rPr>
        <w:t>νδεσμος</w:t>
      </w:r>
      <w:r>
        <w:rPr>
          <w:rFonts w:ascii="NewAthenaUnicode" w:hAnsi="NewAthenaUnicode"/>
          <w:rtl w:val="0"/>
          <w:lang w:val="it-IT"/>
        </w:rPr>
        <w:t xml:space="preserve">. </w:t>
      </w:r>
      <w:r>
        <w:rPr>
          <w:rFonts w:ascii="NewAthenaUnicode" w:hAnsi="NewAthenaUnicode" w:hint="default"/>
          <w:rtl w:val="1"/>
          <w:lang w:val="ar-SA" w:bidi="ar-SA"/>
        </w:rPr>
        <w:t xml:space="preserve">ἡ </w:t>
      </w:r>
      <w:r>
        <w:rPr>
          <w:rFonts w:ascii="NewAthenaUnicode" w:hAnsi="NewAthenaUnicode" w:hint="default"/>
          <w:rtl w:val="0"/>
          <w:lang w:val="it-IT"/>
        </w:rPr>
        <w:t>γ</w:t>
      </w:r>
      <w:r>
        <w:rPr>
          <w:rFonts w:ascii="NewAthenaUnicode" w:hAnsi="NewAthenaUnicode" w:hint="default"/>
          <w:rtl w:val="1"/>
          <w:lang w:val="ar-SA" w:bidi="ar-SA"/>
        </w:rPr>
        <w:t>ὰ</w:t>
      </w:r>
      <w:r>
        <w:rPr>
          <w:rFonts w:ascii="NewAthenaUnicode" w:hAnsi="NewAthenaUnicode" w:hint="default"/>
          <w:rtl w:val="0"/>
          <w:lang w:val="it-IT"/>
        </w:rPr>
        <w:t>ρ προσηγορ</w:t>
      </w:r>
      <w:r>
        <w:rPr>
          <w:rFonts w:ascii="NewAthenaUnicode" w:hAnsi="NewAthenaUnicode" w:hint="default"/>
          <w:rtl w:val="1"/>
          <w:lang w:val="ar-SA" w:bidi="ar-SA"/>
        </w:rPr>
        <w:t>ί</w:t>
      </w:r>
      <w:r>
        <w:rPr>
          <w:rFonts w:ascii="NewAthenaUnicode" w:hAnsi="NewAthenaUnicode" w:hint="default"/>
          <w:rtl w:val="0"/>
          <w:lang w:val="it-IT"/>
        </w:rPr>
        <w:t xml:space="preserve">α </w:t>
      </w:r>
      <w:r>
        <w:rPr>
          <w:rFonts w:ascii="NewAthenaUnicode" w:hAnsi="NewAthenaUnicode" w:hint="default"/>
          <w:rtl w:val="1"/>
          <w:lang w:val="ar-SA" w:bidi="ar-SA"/>
        </w:rPr>
        <w:t>ὡ</w:t>
      </w:r>
      <w:r>
        <w:rPr>
          <w:rFonts w:ascii="NewAthenaUnicode" w:hAnsi="NewAthenaUnicode" w:hint="default"/>
          <w:rtl w:val="0"/>
          <w:lang w:val="it-IT"/>
        </w:rPr>
        <w:t>ς ε</w:t>
      </w:r>
      <w:r>
        <w:rPr>
          <w:rFonts w:ascii="NewAthenaUnicode" w:hAnsi="NewAthenaUnicode" w:hint="default"/>
          <w:rtl w:val="1"/>
          <w:lang w:val="ar-SA" w:bidi="ar-SA"/>
        </w:rPr>
        <w:t>ἶ</w:t>
      </w:r>
      <w:r>
        <w:rPr>
          <w:rFonts w:ascii="NewAthenaUnicode" w:hAnsi="NewAthenaUnicode" w:hint="default"/>
          <w:rtl w:val="0"/>
          <w:lang w:val="it-IT"/>
        </w:rPr>
        <w:t>δος τ</w:t>
      </w:r>
      <w:r>
        <w:rPr>
          <w:rFonts w:ascii="NewAthenaUnicode" w:hAnsi="NewAthenaUnicode" w:hint="default"/>
          <w:rtl w:val="1"/>
          <w:lang w:val="ar-SA" w:bidi="ar-SA"/>
        </w:rPr>
        <w:t>ῷ ὀ</w:t>
      </w:r>
      <w:r>
        <w:rPr>
          <w:rFonts w:ascii="NewAthenaUnicode" w:hAnsi="NewAthenaUnicode" w:hint="default"/>
          <w:rtl w:val="0"/>
          <w:lang w:val="it-IT"/>
        </w:rPr>
        <w:t>ν</w:t>
      </w:r>
      <w:r>
        <w:rPr>
          <w:rFonts w:ascii="NewAthenaUnicode" w:hAnsi="NewAthenaUnicode" w:hint="default"/>
          <w:rtl w:val="1"/>
          <w:lang w:val="ar-SA" w:bidi="ar-SA"/>
        </w:rPr>
        <w:t>ό</w:t>
      </w:r>
      <w:r>
        <w:rPr>
          <w:rFonts w:ascii="NewAthenaUnicode" w:hAnsi="NewAthenaUnicode" w:hint="default"/>
          <w:rtl w:val="0"/>
          <w:lang w:val="it-IT"/>
        </w:rPr>
        <w:t xml:space="preserve">ματι </w:t>
      </w:r>
      <w:r>
        <w:rPr>
          <w:rFonts w:ascii="NewAthenaUnicode" w:hAnsi="NewAthenaUnicode" w:hint="default"/>
          <w:rtl w:val="1"/>
          <w:lang w:val="ar-SA" w:bidi="ar-SA"/>
        </w:rPr>
        <w:t>ὑ</w:t>
      </w:r>
      <w:r>
        <w:rPr>
          <w:rFonts w:ascii="NewAthenaUnicode" w:hAnsi="NewAthenaUnicode" w:hint="default"/>
          <w:rtl w:val="0"/>
          <w:lang w:val="it-IT"/>
        </w:rPr>
        <w:t>ποβ</w:t>
      </w:r>
      <w:r>
        <w:rPr>
          <w:rFonts w:ascii="NewAthenaUnicode" w:hAnsi="NewAthenaUnicode" w:hint="default"/>
          <w:rtl w:val="1"/>
          <w:lang w:val="ar-SA" w:bidi="ar-SA"/>
        </w:rPr>
        <w:t>έ</w:t>
      </w:r>
      <w:r>
        <w:rPr>
          <w:rFonts w:ascii="NewAthenaUnicode" w:hAnsi="NewAthenaUnicode" w:hint="default"/>
          <w:rtl w:val="0"/>
          <w:lang w:val="it-IT"/>
        </w:rPr>
        <w:t>βληται</w:t>
      </w:r>
      <w:r>
        <w:rPr>
          <w:rFonts w:ascii="Times New Roman" w:hAnsi="Times New Roman"/>
          <w:rtl w:val="0"/>
          <w:lang w:val="it-IT"/>
        </w:rPr>
        <w:t xml:space="preserve">, on which see </w:t>
      </w:r>
      <w:r>
        <w:rPr>
          <w:rFonts w:ascii="Times New Roman" w:hAnsi="Times New Roman"/>
          <w:rtl w:val="0"/>
          <w:lang w:val="fr-FR"/>
        </w:rPr>
        <w:t xml:space="preserve">J. Lallot, </w:t>
      </w:r>
      <w:r>
        <w:rPr>
          <w:rFonts w:ascii="Times New Roman" w:hAnsi="Times New Roman"/>
          <w:i w:val="1"/>
          <w:iCs w:val="1"/>
          <w:rtl w:val="0"/>
          <w:lang w:val="fr-FR"/>
        </w:rPr>
        <w:t>La grammaire de Denys le Thrace</w:t>
      </w:r>
      <w:r>
        <w:rPr>
          <w:rFonts w:ascii="Times New Roman" w:hAnsi="Times New Roman"/>
          <w:rtl w:val="0"/>
          <w:lang w:val="fr-FR"/>
        </w:rPr>
        <w:t xml:space="preserve"> (Paris,</w:t>
      </w:r>
      <w:r>
        <w:rPr>
          <w:rFonts w:ascii="Times New Roman" w:hAnsi="Times New Roman"/>
          <w:rtl w:val="0"/>
          <w:lang w:val="it-IT"/>
        </w:rPr>
        <w:t xml:space="preserve"> 1998</w:t>
      </w:r>
      <w:r>
        <w:rPr>
          <w:rFonts w:ascii="Times New Roman" w:hAnsi="Times New Roman"/>
          <w:vertAlign w:val="superscript"/>
          <w:rtl w:val="0"/>
          <w:lang w:val="it-IT"/>
        </w:rPr>
        <w:t>2</w:t>
      </w:r>
      <w:r>
        <w:rPr>
          <w:rFonts w:ascii="Times New Roman" w:hAnsi="Times New Roman"/>
          <w:rtl w:val="0"/>
          <w:lang w:val="it-IT"/>
        </w:rPr>
        <w:t>), 122</w:t>
      </w:r>
      <w:r>
        <w:rPr>
          <w:rFonts w:ascii="Times New Roman" w:hAnsi="Times New Roman" w:hint="default"/>
          <w:rtl w:val="0"/>
          <w:lang w:val="it-IT"/>
        </w:rPr>
        <w:t>–</w:t>
      </w:r>
      <w:r>
        <w:rPr>
          <w:rFonts w:ascii="Times New Roman" w:hAnsi="Times New Roman"/>
          <w:rtl w:val="0"/>
          <w:lang w:val="it-IT"/>
        </w:rPr>
        <w:t xml:space="preserve">5. The implicit reference to the opposition between </w:t>
      </w:r>
      <w:r>
        <w:rPr>
          <w:rFonts w:ascii="Times New Roman" w:hAnsi="Times New Roman"/>
          <w:i w:val="1"/>
          <w:iCs w:val="1"/>
          <w:rtl w:val="0"/>
          <w:lang w:val="it-IT"/>
        </w:rPr>
        <w:t xml:space="preserve">vox articulata </w:t>
      </w:r>
      <w:r>
        <w:rPr>
          <w:rFonts w:ascii="Times New Roman" w:hAnsi="Times New Roman"/>
          <w:rtl w:val="0"/>
          <w:lang w:val="it-IT"/>
        </w:rPr>
        <w:t xml:space="preserve">and </w:t>
      </w:r>
      <w:r>
        <w:rPr>
          <w:rFonts w:ascii="Times New Roman" w:hAnsi="Times New Roman"/>
          <w:i w:val="1"/>
          <w:iCs w:val="1"/>
          <w:rtl w:val="0"/>
          <w:lang w:val="it-IT"/>
        </w:rPr>
        <w:t>inarticulata</w:t>
      </w:r>
      <w:r>
        <w:rPr>
          <w:rFonts w:ascii="Times New Roman" w:hAnsi="Times New Roman"/>
          <w:rtl w:val="0"/>
          <w:lang w:val="it-IT"/>
        </w:rPr>
        <w:t xml:space="preserve"> in </w:t>
      </w:r>
      <w:r>
        <w:rPr>
          <w:rFonts w:ascii="Times New Roman" w:hAnsi="Times New Roman"/>
          <w:i w:val="1"/>
          <w:iCs w:val="1"/>
          <w:rtl w:val="0"/>
          <w:lang w:val="it-IT"/>
        </w:rPr>
        <w:t>P.Lit</w:t>
      </w:r>
      <w:r>
        <w:rPr>
          <w:rFonts w:ascii="Times New Roman" w:hAnsi="Times New Roman"/>
          <w:rtl w:val="0"/>
          <w:lang w:val="es-ES_tradnl"/>
        </w:rPr>
        <w:t xml:space="preserve">. </w:t>
      </w:r>
      <w:r>
        <w:rPr>
          <w:rFonts w:ascii="Times New Roman" w:hAnsi="Times New Roman"/>
          <w:i w:val="1"/>
          <w:iCs w:val="1"/>
          <w:rtl w:val="0"/>
          <w:lang w:val="it-IT"/>
        </w:rPr>
        <w:t>Lond</w:t>
      </w:r>
      <w:r>
        <w:rPr>
          <w:rFonts w:ascii="Times New Roman" w:hAnsi="Times New Roman"/>
          <w:rtl w:val="0"/>
          <w:lang w:val="es-ES_tradnl"/>
        </w:rPr>
        <w:t xml:space="preserve">. II 184 + </w:t>
      </w:r>
      <w:r>
        <w:rPr>
          <w:rFonts w:ascii="Times New Roman" w:hAnsi="Times New Roman"/>
          <w:i w:val="1"/>
          <w:iCs w:val="1"/>
          <w:rtl w:val="0"/>
          <w:lang w:val="it-IT"/>
        </w:rPr>
        <w:t>P.Mich</w:t>
      </w:r>
      <w:r>
        <w:rPr>
          <w:rFonts w:ascii="Times New Roman" w:hAnsi="Times New Roman"/>
          <w:rtl w:val="0"/>
          <w:lang w:val="es-ES_tradnl"/>
        </w:rPr>
        <w:t>. VII 429</w:t>
      </w:r>
      <w:r>
        <w:rPr>
          <w:rFonts w:ascii="Times New Roman" w:hAnsi="Times New Roman"/>
          <w:rtl w:val="0"/>
          <w:lang w:val="it-IT"/>
        </w:rPr>
        <w:t xml:space="preserve"> goes back to Stoic theories, contrary to Varro; see </w:t>
      </w:r>
      <w:r>
        <w:rPr>
          <w:rFonts w:ascii="Times New Roman" w:hAnsi="Times New Roman"/>
          <w:rtl w:val="0"/>
          <w:lang w:val="de-DE"/>
        </w:rPr>
        <w:t xml:space="preserve">P. Swiggers, </w:t>
      </w:r>
      <w:r>
        <w:rPr>
          <w:rFonts w:ascii="Times New Roman" w:hAnsi="Times New Roman" w:hint="default"/>
          <w:rtl w:val="0"/>
          <w:lang w:val="de-DE"/>
        </w:rPr>
        <w:t>‘</w:t>
      </w:r>
      <w:r>
        <w:rPr>
          <w:rFonts w:ascii="Times New Roman" w:hAnsi="Times New Roman"/>
          <w:rtl w:val="0"/>
          <w:lang w:val="de-DE"/>
        </w:rPr>
        <w:t>A note on the grammatical papyrus</w:t>
      </w:r>
      <w:r>
        <w:rPr>
          <w:rFonts w:ascii="Times New Roman" w:hAnsi="Times New Roman"/>
          <w:i w:val="1"/>
          <w:iCs w:val="1"/>
          <w:rtl w:val="0"/>
          <w:lang w:val="de-DE"/>
        </w:rPr>
        <w:t xml:space="preserve"> P. Lit. Lond. </w:t>
      </w:r>
      <w:r>
        <w:rPr>
          <w:rFonts w:ascii="Times New Roman" w:hAnsi="Times New Roman"/>
          <w:rtl w:val="0"/>
          <w:lang w:val="de-DE"/>
        </w:rPr>
        <w:t>184'</w:t>
      </w:r>
      <w:r>
        <w:rPr>
          <w:rFonts w:ascii="Times New Roman" w:hAnsi="Times New Roman"/>
          <w:i w:val="1"/>
          <w:iCs w:val="1"/>
          <w:rtl w:val="0"/>
          <w:lang w:val="de-DE"/>
        </w:rPr>
        <w:t>.</w:t>
      </w:r>
      <w:r>
        <w:rPr>
          <w:rFonts w:ascii="Times New Roman" w:hAnsi="Times New Roman"/>
          <w:rtl w:val="0"/>
          <w:lang w:val="de-DE"/>
        </w:rPr>
        <w:t xml:space="preserve"> </w:t>
      </w:r>
      <w:r>
        <w:rPr>
          <w:rFonts w:ascii="Times New Roman" w:hAnsi="Times New Roman"/>
          <w:i w:val="1"/>
          <w:iCs w:val="1"/>
          <w:rtl w:val="0"/>
          <w:lang w:val="de-DE"/>
        </w:rPr>
        <w:t>Aegyptus</w:t>
      </w:r>
      <w:r>
        <w:rPr>
          <w:rFonts w:ascii="Times New Roman" w:hAnsi="Times New Roman"/>
          <w:rtl w:val="0"/>
          <w:lang w:val="de-DE"/>
        </w:rPr>
        <w:t xml:space="preserve"> 64 (1984), 31</w:t>
      </w:r>
      <w:r>
        <w:rPr>
          <w:rFonts w:ascii="Times New Roman" w:hAnsi="Times New Roman" w:hint="default"/>
          <w:rtl w:val="0"/>
          <w:lang w:val="de-DE"/>
        </w:rPr>
        <w:t>–</w:t>
      </w:r>
      <w:r>
        <w:rPr>
          <w:rFonts w:ascii="Times New Roman" w:hAnsi="Times New Roman"/>
          <w:rtl w:val="0"/>
          <w:lang w:val="de-DE"/>
        </w:rPr>
        <w:t>4</w:t>
      </w:r>
      <w:r>
        <w:rPr>
          <w:rFonts w:ascii="Times New Roman" w:hAnsi="Times New Roman"/>
          <w:rtl w:val="0"/>
          <w:lang w:val="it-IT"/>
        </w:rPr>
        <w:t xml:space="preserve"> and M.C. Scappaticcio, </w:t>
      </w:r>
      <w:r>
        <w:rPr>
          <w:rFonts w:ascii="Times New Roman" w:hAnsi="Times New Roman" w:hint="default"/>
          <w:rtl w:val="0"/>
          <w:lang w:val="it-IT"/>
        </w:rPr>
        <w:t>‘</w:t>
      </w:r>
      <w:r>
        <w:rPr>
          <w:rFonts w:ascii="Times New Roman" w:hAnsi="Times New Roman"/>
          <w:i w:val="1"/>
          <w:iCs w:val="1"/>
          <w:rtl w:val="0"/>
          <w:lang w:val="it-IT"/>
        </w:rPr>
        <w:t>Significans vox</w:t>
      </w:r>
      <w:r>
        <w:rPr>
          <w:rFonts w:ascii="Times New Roman" w:hAnsi="Times New Roman"/>
          <w:rtl w:val="0"/>
          <w:lang w:val="it-IT"/>
        </w:rPr>
        <w:t>:</w:t>
      </w:r>
      <w:r>
        <w:rPr>
          <w:rFonts w:ascii="Times New Roman" w:hAnsi="Times New Roman"/>
          <w:i w:val="1"/>
          <w:iCs w:val="1"/>
          <w:rtl w:val="0"/>
          <w:lang w:val="it-IT"/>
        </w:rPr>
        <w:t xml:space="preserve"> </w:t>
      </w:r>
      <w:r>
        <w:rPr>
          <w:rFonts w:ascii="Times New Roman" w:hAnsi="Times New Roman"/>
          <w:rtl w:val="0"/>
          <w:lang w:val="it-IT"/>
        </w:rPr>
        <w:t>(Anon.</w:t>
      </w:r>
      <w:r>
        <w:rPr>
          <w:rFonts w:ascii="Times New Roman" w:hAnsi="Times New Roman"/>
          <w:i w:val="1"/>
          <w:iCs w:val="1"/>
          <w:rtl w:val="0"/>
          <w:lang w:val="it-IT"/>
        </w:rPr>
        <w:t xml:space="preserve"> gramm. ~ P.Lond. Lit.</w:t>
      </w:r>
      <w:r>
        <w:rPr>
          <w:rFonts w:ascii="Times New Roman" w:hAnsi="Times New Roman"/>
          <w:rtl w:val="0"/>
          <w:lang w:val="it-IT"/>
        </w:rPr>
        <w:t xml:space="preserve"> II 184 ll. 6</w:t>
      </w:r>
      <w:r>
        <w:rPr>
          <w:rFonts w:ascii="Times New Roman" w:hAnsi="Times New Roman" w:hint="default"/>
          <w:rtl w:val="0"/>
          <w:lang w:val="it-IT"/>
        </w:rPr>
        <w:t>–</w:t>
      </w:r>
      <w:r>
        <w:rPr>
          <w:rFonts w:ascii="Times New Roman" w:hAnsi="Times New Roman"/>
          <w:rtl w:val="0"/>
          <w:lang w:val="it-IT"/>
        </w:rPr>
        <w:t>7) (forthcoming).</w:t>
      </w:r>
    </w:p>
  </w:footnote>
  <w:footnote w:id="16">
    <w:p>
      <w:pPr>
        <w:pStyle w:val="Corpo A A"/>
        <w:spacing w:after="0"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fr-FR"/>
        </w:rPr>
        <w:t xml:space="preserve"> GL </w:t>
      </w:r>
      <w:r>
        <w:rPr>
          <w:rFonts w:ascii="Times New Roman" w:hAnsi="Times New Roman"/>
          <w:rtl w:val="0"/>
          <w:lang w:val="fr-FR"/>
        </w:rPr>
        <w:t>1.</w:t>
      </w:r>
      <w:r>
        <w:rPr>
          <w:rFonts w:ascii="Times New Roman" w:hAnsi="Times New Roman"/>
          <w:rtl w:val="0"/>
          <w:lang w:val="fr-FR"/>
        </w:rPr>
        <w:t>300</w:t>
      </w:r>
      <w:r>
        <w:rPr>
          <w:rFonts w:ascii="Times New Roman" w:hAnsi="Times New Roman"/>
          <w:rtl w:val="0"/>
          <w:lang w:val="fr-FR"/>
        </w:rPr>
        <w:t>.</w:t>
      </w:r>
      <w:r>
        <w:rPr>
          <w:rFonts w:ascii="Times New Roman" w:hAnsi="Times New Roman"/>
          <w:rtl w:val="0"/>
          <w:lang w:val="fr-FR"/>
        </w:rPr>
        <w:t>26</w:t>
      </w:r>
      <w:r>
        <w:rPr>
          <w:rFonts w:ascii="Times New Roman" w:hAnsi="Times New Roman" w:hint="default"/>
          <w:rtl w:val="0"/>
          <w:lang w:val="fr-FR"/>
        </w:rPr>
        <w:t>–</w:t>
      </w:r>
      <w:r>
        <w:rPr>
          <w:rFonts w:ascii="Times New Roman" w:hAnsi="Times New Roman"/>
          <w:rtl w:val="0"/>
          <w:lang w:val="fr-FR"/>
        </w:rPr>
        <w:t>301</w:t>
      </w:r>
      <w:r>
        <w:rPr>
          <w:rFonts w:ascii="Times New Roman" w:hAnsi="Times New Roman"/>
          <w:rtl w:val="0"/>
          <w:lang w:val="fr-FR"/>
        </w:rPr>
        <w:t>.</w:t>
      </w:r>
      <w:r>
        <w:rPr>
          <w:rFonts w:ascii="Times New Roman" w:hAnsi="Times New Roman"/>
          <w:rtl w:val="0"/>
          <w:lang w:val="fr-FR"/>
        </w:rPr>
        <w:t>2 K</w:t>
      </w:r>
      <w:r>
        <w:rPr>
          <w:rFonts w:ascii="Times New Roman" w:hAnsi="Times New Roman"/>
          <w:rtl w:val="0"/>
          <w:lang w:val="fr-FR"/>
        </w:rPr>
        <w:t>eil</w:t>
      </w:r>
      <w:r>
        <w:rPr>
          <w:rFonts w:ascii="Times New Roman" w:hAnsi="Times New Roman"/>
          <w:rtl w:val="0"/>
          <w:lang w:val="fr-FR"/>
        </w:rPr>
        <w:t xml:space="preserve">: </w:t>
      </w:r>
      <w:r>
        <w:rPr>
          <w:rFonts w:ascii="Times New Roman" w:hAnsi="Times New Roman"/>
          <w:i w:val="1"/>
          <w:iCs w:val="1"/>
          <w:rtl w:val="0"/>
          <w:lang w:val="fr-FR"/>
        </w:rPr>
        <w:t xml:space="preserve">partes orationis sunt octo, nomen pronomen verbum participium adverbium coniunctio praepositio interiectio; Scauro videtur et appellatio. </w:t>
      </w:r>
      <w:r>
        <w:rPr>
          <w:rFonts w:ascii="Times New Roman" w:hAnsi="Times New Roman"/>
          <w:i w:val="1"/>
          <w:iCs w:val="1"/>
          <w:rtl w:val="0"/>
          <w:lang w:val="it-IT"/>
        </w:rPr>
        <w:t>Ex his primae quattuor declinabiles sunt, sequentes indeclinabiles. Latini articulum, Graeci interiectionem non adnumerant</w:t>
      </w:r>
      <w:r>
        <w:rPr>
          <w:rFonts w:ascii="Times New Roman" w:hAnsi="Times New Roman"/>
          <w:rtl w:val="0"/>
          <w:lang w:val="it-IT"/>
        </w:rPr>
        <w:t>.</w:t>
      </w:r>
    </w:p>
  </w:footnote>
  <w:footnote w:id="17">
    <w:p>
      <w:pPr>
        <w:pStyle w:val="Corpo A A"/>
        <w:spacing w:after="0"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GL </w:t>
      </w:r>
      <w:r>
        <w:rPr>
          <w:rFonts w:ascii="Times New Roman" w:hAnsi="Times New Roman"/>
          <w:rtl w:val="0"/>
          <w:lang w:val="it-IT"/>
        </w:rPr>
        <w:t>6.197.23</w:t>
      </w:r>
      <w:r>
        <w:rPr>
          <w:rFonts w:ascii="Times New Roman" w:hAnsi="Times New Roman" w:hint="default"/>
          <w:rtl w:val="0"/>
          <w:lang w:val="it-IT"/>
        </w:rPr>
        <w:t>–</w:t>
      </w:r>
      <w:r>
        <w:rPr>
          <w:rFonts w:ascii="Times New Roman" w:hAnsi="Times New Roman"/>
          <w:rtl w:val="0"/>
          <w:lang w:val="it-IT"/>
        </w:rPr>
        <w:t>205.4 Keil</w:t>
      </w:r>
      <w:r>
        <w:rPr>
          <w:rFonts w:ascii="Times New Roman" w:hAnsi="Times New Roman"/>
          <w:rtl w:val="0"/>
          <w:lang w:val="it-IT"/>
        </w:rPr>
        <w:t>.</w:t>
      </w:r>
    </w:p>
  </w:footnote>
  <w:footnote w:id="18">
    <w:p>
      <w:pPr>
        <w:pStyle w:val="Corpo A A"/>
        <w:spacing w:after="0"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de-DE"/>
        </w:rPr>
        <w:t xml:space="preserve"> </w:t>
      </w:r>
      <w:r>
        <w:rPr>
          <w:rFonts w:ascii="Times New Roman" w:hAnsi="Times New Roman"/>
          <w:rtl w:val="0"/>
          <w:lang w:val="it-IT"/>
        </w:rPr>
        <w:t xml:space="preserve">Char. </w:t>
      </w:r>
      <w:r>
        <w:rPr>
          <w:rFonts w:ascii="Times New Roman" w:hAnsi="Times New Roman"/>
          <w:i w:val="1"/>
          <w:iCs w:val="1"/>
          <w:rtl w:val="0"/>
          <w:lang w:val="fr-FR"/>
        </w:rPr>
        <w:t>gramm</w:t>
      </w:r>
      <w:r>
        <w:rPr>
          <w:rFonts w:ascii="Times New Roman" w:hAnsi="Times New Roman"/>
          <w:rtl w:val="0"/>
          <w:lang w:val="it-IT"/>
        </w:rPr>
        <w:t xml:space="preserve">. 1.5 </w:t>
      </w:r>
      <w:r>
        <w:rPr>
          <w:rFonts w:ascii="Times New Roman" w:hAnsi="Times New Roman"/>
          <w:rtl w:val="0"/>
          <w:lang w:val="it-IT"/>
        </w:rPr>
        <w:t>=</w:t>
      </w:r>
      <w:r>
        <w:rPr>
          <w:rFonts w:ascii="Times New Roman" w:hAnsi="Times New Roman"/>
          <w:rtl w:val="0"/>
          <w:lang w:val="it-IT"/>
        </w:rPr>
        <w:t xml:space="preserve"> 193</w:t>
      </w:r>
      <w:r>
        <w:rPr>
          <w:rFonts w:ascii="Times New Roman" w:hAnsi="Times New Roman"/>
          <w:rtl w:val="0"/>
          <w:lang w:val="it-IT"/>
        </w:rPr>
        <w:t>.</w:t>
      </w:r>
      <w:r>
        <w:rPr>
          <w:rFonts w:ascii="Times New Roman" w:hAnsi="Times New Roman"/>
          <w:rtl w:val="0"/>
          <w:lang w:val="it-IT"/>
        </w:rPr>
        <w:t>7</w:t>
      </w:r>
      <w:r>
        <w:rPr>
          <w:rFonts w:ascii="Times New Roman" w:hAnsi="Times New Roman" w:hint="default"/>
          <w:rtl w:val="0"/>
          <w:lang w:val="it-IT"/>
        </w:rPr>
        <w:t>–</w:t>
      </w:r>
      <w:r>
        <w:rPr>
          <w:rFonts w:ascii="Times New Roman" w:hAnsi="Times New Roman"/>
          <w:rtl w:val="0"/>
          <w:lang w:val="it-IT"/>
        </w:rPr>
        <w:t>8</w:t>
      </w:r>
      <w:r>
        <w:rPr>
          <w:rFonts w:ascii="Times New Roman" w:hAnsi="Times New Roman"/>
          <w:rtl w:val="0"/>
          <w:lang w:val="it-IT"/>
        </w:rPr>
        <w:t xml:space="preserve"> </w:t>
      </w:r>
      <w:r>
        <w:rPr>
          <w:rFonts w:ascii="Times New Roman" w:hAnsi="Times New Roman"/>
          <w:rtl w:val="0"/>
          <w:lang w:val="de-DE"/>
        </w:rPr>
        <w:t>Barwick</w:t>
      </w:r>
      <w:r>
        <w:rPr>
          <w:rFonts w:ascii="Times New Roman" w:hAnsi="Times New Roman"/>
          <w:rtl w:val="0"/>
          <w:lang w:val="it-IT"/>
        </w:rPr>
        <w:t xml:space="preserve">: </w:t>
      </w:r>
      <w:r>
        <w:rPr>
          <w:rFonts w:ascii="Times New Roman" w:hAnsi="Times New Roman"/>
          <w:i w:val="1"/>
          <w:iCs w:val="1"/>
          <w:rtl w:val="0"/>
          <w:lang w:val="it-IT"/>
        </w:rPr>
        <w:t>orationis partes sunt octo, nomen pronomen verbum adverbium participium coniunctio praepositio interiectio</w:t>
      </w:r>
      <w:r>
        <w:rPr>
          <w:rFonts w:ascii="Times New Roman" w:hAnsi="Times New Roman"/>
          <w:rtl w:val="0"/>
          <w:lang w:val="it-IT"/>
        </w:rPr>
        <w:t xml:space="preserve">. See the different order in the </w:t>
      </w:r>
      <w:r>
        <w:rPr>
          <w:rFonts w:ascii="Times New Roman" w:hAnsi="Times New Roman"/>
          <w:i w:val="1"/>
          <w:iCs w:val="1"/>
          <w:rtl w:val="0"/>
          <w:lang w:val="es-ES_tradnl"/>
        </w:rPr>
        <w:t>Ars Bobiensis</w:t>
      </w:r>
      <w:r>
        <w:rPr>
          <w:rFonts w:ascii="Times New Roman" w:hAnsi="Times New Roman" w:hint="default"/>
          <w:rtl w:val="0"/>
          <w:lang w:val="it-IT"/>
        </w:rPr>
        <w:t xml:space="preserve"> – </w:t>
      </w:r>
      <w:r>
        <w:rPr>
          <w:rFonts w:ascii="Times New Roman" w:hAnsi="Times New Roman"/>
          <w:rtl w:val="0"/>
          <w:lang w:val="it-IT"/>
        </w:rPr>
        <w:t xml:space="preserve">M. De Nonno, </w:t>
      </w:r>
      <w:r>
        <w:rPr>
          <w:rFonts w:ascii="Times New Roman" w:hAnsi="Times New Roman"/>
          <w:i w:val="1"/>
          <w:iCs w:val="1"/>
          <w:rtl w:val="0"/>
          <w:lang w:val="it-IT"/>
        </w:rPr>
        <w:t>La grammatica dell</w:t>
      </w:r>
      <w:r>
        <w:rPr>
          <w:rFonts w:ascii="Times New Roman" w:hAnsi="Times New Roman" w:hint="default"/>
          <w:i w:val="1"/>
          <w:iCs w:val="1"/>
          <w:rtl w:val="0"/>
          <w:lang w:val="it-IT"/>
        </w:rPr>
        <w:t>’</w:t>
      </w:r>
      <w:r>
        <w:rPr>
          <w:rFonts w:ascii="Times New Roman" w:hAnsi="Times New Roman"/>
          <w:i w:val="1"/>
          <w:iCs w:val="1"/>
          <w:rtl w:val="0"/>
          <w:lang w:val="de-DE"/>
        </w:rPr>
        <w:t xml:space="preserve">Anonymus Bobiensis </w:t>
      </w:r>
      <w:r>
        <w:rPr>
          <w:rFonts w:ascii="Times New Roman" w:hAnsi="Times New Roman"/>
          <w:i w:val="1"/>
          <w:iCs w:val="1"/>
          <w:rtl w:val="0"/>
          <w:lang w:val="en-US"/>
        </w:rPr>
        <w:t>(GL I 533</w:t>
      </w:r>
      <w:r>
        <w:rPr>
          <w:rFonts w:ascii="Times New Roman" w:hAnsi="Times New Roman" w:hint="default"/>
          <w:i w:val="1"/>
          <w:iCs w:val="1"/>
          <w:rtl w:val="0"/>
          <w:lang w:val="it-IT"/>
        </w:rPr>
        <w:t>–</w:t>
      </w:r>
      <w:r>
        <w:rPr>
          <w:rFonts w:ascii="Times New Roman" w:hAnsi="Times New Roman"/>
          <w:i w:val="1"/>
          <w:iCs w:val="1"/>
          <w:rtl w:val="0"/>
          <w:lang w:val="it-IT"/>
        </w:rPr>
        <w:t>565 Keil), con un</w:t>
      </w:r>
      <w:r>
        <w:rPr>
          <w:rFonts w:ascii="Times New Roman" w:hAnsi="Times New Roman" w:hint="default"/>
          <w:i w:val="1"/>
          <w:iCs w:val="1"/>
          <w:rtl w:val="0"/>
          <w:lang w:val="it-IT"/>
        </w:rPr>
        <w:t>’</w:t>
      </w:r>
      <w:r>
        <w:rPr>
          <w:rFonts w:ascii="Times New Roman" w:hAnsi="Times New Roman"/>
          <w:i w:val="1"/>
          <w:iCs w:val="1"/>
          <w:rtl w:val="0"/>
          <w:lang w:val="it-IT"/>
        </w:rPr>
        <w:t>appendice carisiana</w:t>
      </w:r>
      <w:r>
        <w:rPr>
          <w:rFonts w:ascii="Times New Roman" w:hAnsi="Times New Roman"/>
          <w:rtl w:val="0"/>
          <w:lang w:val="it-IT"/>
        </w:rPr>
        <w:t xml:space="preserve"> (Rom</w:t>
      </w:r>
      <w:r>
        <w:rPr>
          <w:rFonts w:ascii="Times New Roman" w:hAnsi="Times New Roman"/>
          <w:rtl w:val="0"/>
          <w:lang w:val="it-IT"/>
        </w:rPr>
        <w:t>e</w:t>
      </w:r>
      <w:r>
        <w:rPr>
          <w:rFonts w:ascii="Times New Roman" w:hAnsi="Times New Roman"/>
          <w:rtl w:val="0"/>
          <w:lang w:val="it-IT"/>
        </w:rPr>
        <w:t>, 1982), 4</w:t>
      </w:r>
      <w:r>
        <w:rPr>
          <w:rFonts w:ascii="Times New Roman" w:hAnsi="Times New Roman" w:hint="default"/>
          <w:rtl w:val="0"/>
          <w:lang w:val="it-IT"/>
        </w:rPr>
        <w:t>–</w:t>
      </w:r>
      <w:r>
        <w:rPr>
          <w:rFonts w:ascii="Times New Roman" w:hAnsi="Times New Roman"/>
          <w:rtl w:val="0"/>
          <w:lang w:val="it-IT"/>
        </w:rPr>
        <w:t xml:space="preserve">6: </w:t>
      </w:r>
      <w:r>
        <w:rPr>
          <w:rFonts w:ascii="Times New Roman" w:hAnsi="Times New Roman"/>
          <w:i w:val="1"/>
          <w:iCs w:val="1"/>
          <w:rtl w:val="0"/>
          <w:lang w:val="it-IT"/>
        </w:rPr>
        <w:t>orationis partes sunt octo: nomen pronomen verbum adverbium participium praepositio coniuntio interiectio; quibusdam videtur et appellatio</w:t>
      </w:r>
      <w:r>
        <w:rPr>
          <w:rFonts w:ascii="Times New Roman" w:hAnsi="Times New Roman"/>
          <w:rtl w:val="0"/>
          <w:lang w:val="it-IT"/>
        </w:rPr>
        <w:t>.</w:t>
      </w:r>
    </w:p>
  </w:footnote>
  <w:footnote w:id="19">
    <w:p>
      <w:pPr>
        <w:pStyle w:val="Corpo A A"/>
        <w:spacing w:after="0"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Dosith. </w:t>
      </w:r>
      <w:r>
        <w:rPr>
          <w:rFonts w:ascii="Times New Roman" w:hAnsi="Times New Roman"/>
          <w:i w:val="1"/>
          <w:iCs w:val="1"/>
          <w:rtl w:val="0"/>
          <w:lang w:val="fr-FR"/>
        </w:rPr>
        <w:t>gramm</w:t>
      </w:r>
      <w:r>
        <w:rPr>
          <w:rFonts w:ascii="Times New Roman" w:hAnsi="Times New Roman"/>
          <w:rtl w:val="0"/>
          <w:lang w:val="it-IT"/>
        </w:rPr>
        <w:t xml:space="preserve">. 14 </w:t>
      </w:r>
      <w:r>
        <w:rPr>
          <w:rFonts w:ascii="Times New Roman" w:hAnsi="Times New Roman"/>
          <w:rtl w:val="0"/>
          <w:lang w:val="it-IT"/>
        </w:rPr>
        <w:t>= 29.4</w:t>
      </w:r>
      <w:r>
        <w:rPr>
          <w:rFonts w:ascii="Times New Roman" w:hAnsi="Times New Roman" w:hint="default"/>
          <w:rtl w:val="0"/>
          <w:lang w:val="it-IT"/>
        </w:rPr>
        <w:t>–</w:t>
      </w:r>
      <w:r>
        <w:rPr>
          <w:rFonts w:ascii="Times New Roman" w:hAnsi="Times New Roman"/>
          <w:rtl w:val="0"/>
          <w:lang w:val="it-IT"/>
        </w:rPr>
        <w:t>6</w:t>
      </w:r>
      <w:r>
        <w:rPr>
          <w:rFonts w:ascii="Times New Roman" w:hAnsi="Times New Roman"/>
          <w:rtl w:val="0"/>
          <w:lang w:val="it-IT"/>
        </w:rPr>
        <w:t xml:space="preserve"> Bonnet: </w:t>
      </w:r>
      <w:r>
        <w:rPr>
          <w:rFonts w:ascii="Times New Roman" w:hAnsi="Times New Roman"/>
          <w:i w:val="1"/>
          <w:iCs w:val="1"/>
          <w:rtl w:val="0"/>
          <w:lang w:val="it-IT"/>
        </w:rPr>
        <w:t>orationis partes sunt octo, nomen pronomen verbum participium adverbium praepositio coniunctio interiectio; quibusdam videtur et appellatio</w:t>
      </w:r>
      <w:r>
        <w:rPr>
          <w:rFonts w:ascii="Times New Roman" w:hAnsi="Times New Roman"/>
          <w:rtl w:val="0"/>
          <w:lang w:val="it-IT"/>
        </w:rPr>
        <w:t xml:space="preserve">. It has already been observed that the debate was focussed on the way in which the parts were coupled, that is </w:t>
      </w:r>
      <w:r>
        <w:rPr>
          <w:rFonts w:ascii="Times New Roman" w:hAnsi="Times New Roman"/>
          <w:i w:val="1"/>
          <w:iCs w:val="1"/>
          <w:rtl w:val="0"/>
          <w:lang w:val="it-IT"/>
        </w:rPr>
        <w:t xml:space="preserve">participium </w:t>
      </w:r>
      <w:r>
        <w:rPr>
          <w:rFonts w:ascii="Times New Roman" w:hAnsi="Times New Roman"/>
          <w:rtl w:val="0"/>
          <w:lang w:val="it-IT"/>
        </w:rPr>
        <w:t xml:space="preserve">and </w:t>
      </w:r>
      <w:r>
        <w:rPr>
          <w:rFonts w:ascii="Times New Roman" w:hAnsi="Times New Roman"/>
          <w:i w:val="1"/>
          <w:iCs w:val="1"/>
          <w:rtl w:val="0"/>
          <w:lang w:val="de-DE"/>
        </w:rPr>
        <w:t>adverbium</w:t>
      </w:r>
      <w:r>
        <w:rPr>
          <w:rFonts w:ascii="Times New Roman" w:hAnsi="Times New Roman"/>
          <w:rtl w:val="0"/>
          <w:lang w:val="it-IT"/>
        </w:rPr>
        <w:t xml:space="preserve">, on one side, and </w:t>
      </w:r>
      <w:r>
        <w:rPr>
          <w:rFonts w:ascii="Times New Roman" w:hAnsi="Times New Roman"/>
          <w:i w:val="1"/>
          <w:iCs w:val="1"/>
          <w:rtl w:val="0"/>
          <w:lang w:val="it-IT"/>
        </w:rPr>
        <w:t xml:space="preserve">praepositio </w:t>
      </w:r>
      <w:r>
        <w:rPr>
          <w:rFonts w:ascii="Times New Roman" w:hAnsi="Times New Roman"/>
          <w:rtl w:val="0"/>
          <w:lang w:val="it-IT"/>
        </w:rPr>
        <w:t xml:space="preserve">and </w:t>
      </w:r>
      <w:r>
        <w:rPr>
          <w:rFonts w:ascii="Times New Roman" w:hAnsi="Times New Roman"/>
          <w:i w:val="1"/>
          <w:iCs w:val="1"/>
          <w:rtl w:val="0"/>
          <w:lang w:val="it-IT"/>
        </w:rPr>
        <w:t>coniunctio</w:t>
      </w:r>
      <w:r>
        <w:rPr>
          <w:rFonts w:ascii="Times New Roman" w:hAnsi="Times New Roman"/>
          <w:rtl w:val="0"/>
          <w:lang w:val="it-IT"/>
        </w:rPr>
        <w:t xml:space="preserve">, on the other; see </w:t>
      </w:r>
      <w:r>
        <w:rPr>
          <w:rFonts w:ascii="Times New Roman" w:hAnsi="Times New Roman"/>
          <w:rtl w:val="0"/>
          <w:lang w:val="fr-FR"/>
        </w:rPr>
        <w:t xml:space="preserve">L. Holtz, </w:t>
      </w:r>
      <w:r>
        <w:rPr>
          <w:rFonts w:ascii="Times New Roman" w:hAnsi="Times New Roman"/>
          <w:i w:val="1"/>
          <w:iCs w:val="1"/>
          <w:rtl w:val="0"/>
          <w:lang w:val="fr-FR"/>
        </w:rPr>
        <w:t>Donat et la tradition de l</w:t>
      </w:r>
      <w:r>
        <w:rPr>
          <w:rFonts w:ascii="Times New Roman" w:hAnsi="Times New Roman" w:hint="default"/>
          <w:i w:val="1"/>
          <w:iCs w:val="1"/>
          <w:rtl w:val="0"/>
          <w:lang w:val="fr-FR"/>
        </w:rPr>
        <w:t>’</w:t>
      </w:r>
      <w:r>
        <w:rPr>
          <w:rFonts w:ascii="Times New Roman" w:hAnsi="Times New Roman"/>
          <w:i w:val="1"/>
          <w:iCs w:val="1"/>
          <w:rtl w:val="0"/>
          <w:lang w:val="fr-FR"/>
        </w:rPr>
        <w:t>enseignement grammatical</w:t>
      </w:r>
      <w:r>
        <w:rPr>
          <w:rFonts w:ascii="Times New Roman" w:hAnsi="Times New Roman"/>
          <w:rtl w:val="0"/>
          <w:lang w:val="fr-FR"/>
        </w:rPr>
        <w:t xml:space="preserve"> (Paris, 1981), </w:t>
      </w:r>
      <w:r>
        <w:rPr>
          <w:rFonts w:ascii="Times New Roman" w:hAnsi="Times New Roman"/>
          <w:rtl w:val="0"/>
          <w:lang w:val="it-IT"/>
        </w:rPr>
        <w:t>67</w:t>
      </w:r>
      <w:r>
        <w:rPr>
          <w:rFonts w:ascii="Times New Roman" w:hAnsi="Times New Roman" w:hint="default"/>
          <w:rtl w:val="0"/>
          <w:lang w:val="it-IT"/>
        </w:rPr>
        <w:t>–</w:t>
      </w:r>
      <w:r>
        <w:rPr>
          <w:rFonts w:ascii="Times New Roman" w:hAnsi="Times New Roman"/>
          <w:rtl w:val="0"/>
          <w:lang w:val="it-IT"/>
        </w:rPr>
        <w:t>9 and Bonnet (n. 8), 121</w:t>
      </w:r>
      <w:r>
        <w:rPr>
          <w:rFonts w:ascii="Times New Roman" w:hAnsi="Times New Roman" w:hint="default"/>
          <w:rtl w:val="0"/>
          <w:lang w:val="it-IT"/>
        </w:rPr>
        <w:t>–</w:t>
      </w:r>
      <w:r>
        <w:rPr>
          <w:rFonts w:ascii="Times New Roman" w:hAnsi="Times New Roman"/>
          <w:rtl w:val="0"/>
          <w:lang w:val="it-IT"/>
        </w:rPr>
        <w:t>2.</w:t>
      </w:r>
    </w:p>
  </w:footnote>
  <w:footnote w:id="20">
    <w:p>
      <w:pPr>
        <w:pStyle w:val="Corpo A A"/>
        <w:spacing w:after="0"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GL </w:t>
      </w:r>
      <w:r>
        <w:rPr>
          <w:rFonts w:ascii="Times New Roman" w:hAnsi="Times New Roman"/>
          <w:rtl w:val="0"/>
          <w:lang w:val="it-IT"/>
        </w:rPr>
        <w:t>4.51.18</w:t>
      </w:r>
      <w:r>
        <w:rPr>
          <w:rFonts w:ascii="Times New Roman" w:hAnsi="Times New Roman" w:hint="default"/>
          <w:rtl w:val="0"/>
          <w:lang w:val="it-IT"/>
        </w:rPr>
        <w:t>–</w:t>
      </w:r>
      <w:r>
        <w:rPr>
          <w:rFonts w:ascii="Times New Roman" w:hAnsi="Times New Roman"/>
          <w:rtl w:val="0"/>
          <w:lang w:val="it-IT"/>
        </w:rPr>
        <w:t>19 Keil</w:t>
      </w:r>
      <w:r>
        <w:rPr>
          <w:rFonts w:ascii="Times New Roman" w:hAnsi="Times New Roman"/>
          <w:rtl w:val="0"/>
          <w:lang w:val="it-IT"/>
        </w:rPr>
        <w:t xml:space="preserve">: </w:t>
      </w:r>
      <w:r>
        <w:rPr>
          <w:rFonts w:ascii="Times New Roman" w:hAnsi="Times New Roman"/>
          <w:i w:val="1"/>
          <w:iCs w:val="1"/>
          <w:rtl w:val="0"/>
          <w:lang w:val="it-IT"/>
        </w:rPr>
        <w:t>partes orationis sunt octo, nomen pronomen participium adverbium coniunctio praepositio interiectio verbum</w:t>
      </w:r>
      <w:r>
        <w:rPr>
          <w:rFonts w:ascii="Times New Roman" w:hAnsi="Times New Roman"/>
          <w:rtl w:val="0"/>
          <w:lang w:val="it-IT"/>
        </w:rPr>
        <w:t>.</w:t>
      </w:r>
    </w:p>
  </w:footnote>
  <w:footnote w:id="21">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es-ES_tradnl"/>
        </w:rPr>
        <w:t xml:space="preserve">See the beginnings of </w:t>
      </w:r>
      <w:r>
        <w:rPr>
          <w:rFonts w:ascii="Times New Roman" w:hAnsi="Times New Roman"/>
          <w:rtl w:val="0"/>
          <w:lang w:val="it-IT"/>
        </w:rPr>
        <w:t xml:space="preserve">Char. </w:t>
      </w:r>
      <w:r>
        <w:rPr>
          <w:rFonts w:ascii="Times New Roman" w:hAnsi="Times New Roman"/>
          <w:i w:val="1"/>
          <w:iCs w:val="1"/>
          <w:rtl w:val="0"/>
          <w:lang w:val="fr-FR"/>
        </w:rPr>
        <w:t>gramm</w:t>
      </w:r>
      <w:r>
        <w:rPr>
          <w:rFonts w:ascii="Times New Roman" w:hAnsi="Times New Roman"/>
          <w:rtl w:val="0"/>
          <w:lang w:val="it-IT"/>
        </w:rPr>
        <w:t xml:space="preserve">. 1.17 </w:t>
      </w:r>
      <w:r>
        <w:rPr>
          <w:rFonts w:ascii="Times New Roman" w:hAnsi="Times New Roman"/>
          <w:rtl w:val="0"/>
          <w:lang w:val="it-IT"/>
        </w:rPr>
        <w:t>= 149.21</w:t>
      </w:r>
      <w:r>
        <w:rPr>
          <w:rFonts w:ascii="Times New Roman" w:hAnsi="Times New Roman"/>
          <w:rtl w:val="0"/>
          <w:lang w:val="it-IT"/>
        </w:rPr>
        <w:t xml:space="preserve"> </w:t>
      </w:r>
      <w:r>
        <w:rPr>
          <w:rFonts w:ascii="Times New Roman" w:hAnsi="Times New Roman"/>
          <w:rtl w:val="0"/>
          <w:lang w:val="es-ES_tradnl"/>
        </w:rPr>
        <w:t>Barwick</w:t>
      </w:r>
      <w:r>
        <w:rPr>
          <w:rFonts w:ascii="Times New Roman" w:hAnsi="Times New Roman"/>
          <w:rtl w:val="0"/>
          <w:lang w:val="it-IT"/>
        </w:rPr>
        <w:t xml:space="preserve">: </w:t>
      </w:r>
      <w:r>
        <w:rPr>
          <w:rFonts w:ascii="Times New Roman" w:hAnsi="Times New Roman"/>
          <w:i w:val="1"/>
          <w:iCs w:val="1"/>
          <w:rtl w:val="0"/>
          <w:lang w:val="it-IT"/>
        </w:rPr>
        <w:t>de analogia, ut ait Romanus</w:t>
      </w:r>
      <w:r>
        <w:rPr>
          <w:rFonts w:ascii="Times New Roman" w:hAnsi="Times New Roman"/>
          <w:rtl w:val="0"/>
          <w:lang w:val="it-IT"/>
        </w:rPr>
        <w:t>.</w:t>
      </w:r>
    </w:p>
  </w:footnote>
  <w:footnote w:id="22">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Char. </w:t>
      </w:r>
      <w:r>
        <w:rPr>
          <w:rFonts w:ascii="Times New Roman" w:hAnsi="Times New Roman"/>
          <w:i w:val="1"/>
          <w:iCs w:val="1"/>
          <w:rtl w:val="0"/>
          <w:lang w:val="fr-FR"/>
        </w:rPr>
        <w:t>gramm</w:t>
      </w:r>
      <w:r>
        <w:rPr>
          <w:rFonts w:ascii="Times New Roman" w:hAnsi="Times New Roman"/>
          <w:rtl w:val="0"/>
          <w:lang w:val="it-IT"/>
        </w:rPr>
        <w:t xml:space="preserve">. 1.17 </w:t>
      </w:r>
      <w:r>
        <w:rPr>
          <w:rFonts w:ascii="Times New Roman" w:hAnsi="Times New Roman"/>
          <w:rtl w:val="0"/>
          <w:lang w:val="it-IT"/>
        </w:rPr>
        <w:t>= 183.19</w:t>
      </w:r>
      <w:r>
        <w:rPr>
          <w:rFonts w:ascii="Times New Roman" w:hAnsi="Times New Roman" w:hint="default"/>
          <w:rtl w:val="0"/>
          <w:lang w:val="it-IT"/>
        </w:rPr>
        <w:t>–</w:t>
      </w:r>
      <w:r>
        <w:rPr>
          <w:rFonts w:ascii="Times New Roman" w:hAnsi="Times New Roman"/>
          <w:rtl w:val="0"/>
          <w:lang w:val="it-IT"/>
        </w:rPr>
        <w:t xml:space="preserve">24 </w:t>
      </w:r>
      <w:r>
        <w:rPr>
          <w:rFonts w:ascii="Times New Roman" w:hAnsi="Times New Roman"/>
          <w:rtl w:val="0"/>
          <w:lang w:val="de-DE"/>
        </w:rPr>
        <w:t>Barwick</w:t>
      </w:r>
      <w:r>
        <w:rPr>
          <w:rFonts w:ascii="Times New Roman" w:hAnsi="Times New Roman"/>
          <w:rtl w:val="0"/>
          <w:lang w:val="it-IT"/>
        </w:rPr>
        <w:t xml:space="preserve">: </w:t>
      </w:r>
      <w:r>
        <w:rPr>
          <w:rFonts w:ascii="Times New Roman" w:hAnsi="Times New Roman"/>
          <w:i w:val="1"/>
          <w:iCs w:val="1"/>
          <w:rtl w:val="0"/>
          <w:lang w:val="it-IT"/>
        </w:rPr>
        <w:t>Turbo Turbonis, si proprium sit hominis nomen; turbinis, si procellam voluerimus exprimere, aut in eo, inquit Plinius, qui est in lusu puerorum. Sed Caesar de analogia II turbonem, non turbinem etiam in tempestate dici debere ait, ut Cato Catonis, non ut homo hominis</w:t>
      </w:r>
      <w:r>
        <w:rPr>
          <w:rFonts w:ascii="Times New Roman" w:hAnsi="Times New Roman"/>
          <w:rtl w:val="0"/>
          <w:lang w:val="it-IT"/>
        </w:rPr>
        <w:t>. These lines are given both in the editions of Pliny</w:t>
      </w:r>
      <w:r>
        <w:rPr>
          <w:rFonts w:ascii="Times New Roman" w:hAnsi="Times New Roman" w:hint="default"/>
          <w:rtl w:val="0"/>
          <w:lang w:val="it-IT"/>
        </w:rPr>
        <w:t>’</w:t>
      </w:r>
      <w:r>
        <w:rPr>
          <w:rFonts w:ascii="Times New Roman" w:hAnsi="Times New Roman"/>
          <w:rtl w:val="0"/>
          <w:lang w:val="it-IT"/>
        </w:rPr>
        <w:t>s</w:t>
      </w:r>
      <w:r>
        <w:rPr>
          <w:rFonts w:ascii="Times New Roman" w:hAnsi="Times New Roman"/>
          <w:i w:val="1"/>
          <w:iCs w:val="1"/>
          <w:rtl w:val="0"/>
          <w:lang w:val="it-IT"/>
        </w:rPr>
        <w:t xml:space="preserve"> Dubius sermo</w:t>
      </w:r>
      <w:r>
        <w:rPr>
          <w:rFonts w:ascii="Times New Roman" w:hAnsi="Times New Roman" w:hint="default"/>
          <w:rtl w:val="0"/>
          <w:lang w:val="it-IT"/>
        </w:rPr>
        <w:t xml:space="preserve"> – </w:t>
      </w:r>
      <w:r>
        <w:rPr>
          <w:rFonts w:ascii="Times New Roman" w:hAnsi="Times New Roman"/>
          <w:rtl w:val="0"/>
          <w:lang w:val="it-IT"/>
        </w:rPr>
        <w:t xml:space="preserve">A. Della Casa, </w:t>
      </w:r>
      <w:r>
        <w:rPr>
          <w:rFonts w:ascii="Times New Roman" w:hAnsi="Times New Roman"/>
          <w:i w:val="1"/>
          <w:iCs w:val="1"/>
          <w:rtl w:val="0"/>
          <w:lang w:val="it-IT"/>
        </w:rPr>
        <w:t>Il Dubius sermo di Plinio</w:t>
      </w:r>
      <w:r>
        <w:rPr>
          <w:rFonts w:ascii="Times New Roman" w:hAnsi="Times New Roman"/>
          <w:rtl w:val="0"/>
          <w:lang w:val="it-IT"/>
        </w:rPr>
        <w:t xml:space="preserve"> (Genoa, 1969), 143 n</w:t>
      </w:r>
      <w:r>
        <w:rPr>
          <w:rFonts w:ascii="Times New Roman" w:hAnsi="Times New Roman"/>
          <w:rtl w:val="0"/>
          <w:lang w:val="it-IT"/>
        </w:rPr>
        <w:t xml:space="preserve">o. </w:t>
      </w:r>
      <w:r>
        <w:rPr>
          <w:rFonts w:ascii="Times New Roman" w:hAnsi="Times New Roman"/>
          <w:rtl w:val="0"/>
          <w:lang w:val="it-IT"/>
        </w:rPr>
        <w:t xml:space="preserve">71 </w:t>
      </w:r>
      <w:r>
        <w:rPr>
          <w:rFonts w:ascii="Times New Roman" w:hAnsi="Times New Roman" w:hint="default"/>
          <w:rtl w:val="0"/>
          <w:lang w:val="it-IT"/>
        </w:rPr>
        <w:t xml:space="preserve">– </w:t>
      </w:r>
      <w:r>
        <w:rPr>
          <w:rFonts w:ascii="Times New Roman" w:hAnsi="Times New Roman"/>
          <w:rtl w:val="0"/>
          <w:lang w:val="it-IT"/>
        </w:rPr>
        <w:t>and of Caesar</w:t>
      </w:r>
      <w:r>
        <w:rPr>
          <w:rFonts w:ascii="Times New Roman" w:hAnsi="Times New Roman" w:hint="default"/>
          <w:rtl w:val="0"/>
          <w:lang w:val="it-IT"/>
        </w:rPr>
        <w:t>’</w:t>
      </w:r>
      <w:r>
        <w:rPr>
          <w:rFonts w:ascii="Times New Roman" w:hAnsi="Times New Roman"/>
          <w:rtl w:val="0"/>
          <w:lang w:val="it-IT"/>
        </w:rPr>
        <w:t xml:space="preserve">s </w:t>
      </w:r>
      <w:r>
        <w:rPr>
          <w:rFonts w:ascii="Times New Roman" w:hAnsi="Times New Roman"/>
          <w:i w:val="1"/>
          <w:iCs w:val="1"/>
          <w:rtl w:val="0"/>
          <w:lang w:val="it-IT"/>
        </w:rPr>
        <w:t>De analogia</w:t>
      </w:r>
      <w:r>
        <w:rPr>
          <w:rFonts w:ascii="Times New Roman" w:hAnsi="Times New Roman" w:hint="default"/>
          <w:rtl w:val="0"/>
          <w:lang w:val="it-IT"/>
        </w:rPr>
        <w:t xml:space="preserve"> – </w:t>
      </w:r>
      <w:r>
        <w:rPr>
          <w:rFonts w:ascii="Times New Roman" w:hAnsi="Times New Roman"/>
          <w:rtl w:val="0"/>
          <w:lang w:val="es-ES_tradnl"/>
        </w:rPr>
        <w:t xml:space="preserve">A. Garcea, </w:t>
      </w:r>
      <w:r>
        <w:rPr>
          <w:rFonts w:ascii="Times New Roman" w:hAnsi="Times New Roman"/>
          <w:i w:val="1"/>
          <w:iCs w:val="1"/>
          <w:rtl w:val="0"/>
          <w:lang w:val="es-ES_tradnl"/>
        </w:rPr>
        <w:t>Caesar</w:t>
      </w:r>
      <w:r>
        <w:rPr>
          <w:rFonts w:ascii="Times New Roman" w:hAnsi="Times New Roman" w:hint="default"/>
          <w:i w:val="1"/>
          <w:iCs w:val="1"/>
          <w:rtl w:val="0"/>
          <w:lang w:val="es-ES_tradnl"/>
        </w:rPr>
        <w:t>’</w:t>
      </w:r>
      <w:r>
        <w:rPr>
          <w:rFonts w:ascii="Times New Roman" w:hAnsi="Times New Roman"/>
          <w:i w:val="1"/>
          <w:iCs w:val="1"/>
          <w:rtl w:val="0"/>
          <w:lang w:val="es-ES_tradnl"/>
        </w:rPr>
        <w:t>s De analogia</w:t>
      </w:r>
      <w:r>
        <w:rPr>
          <w:rFonts w:ascii="Times New Roman" w:hAnsi="Times New Roman"/>
          <w:rtl w:val="0"/>
          <w:lang w:val="es-ES_tradnl"/>
        </w:rPr>
        <w:t xml:space="preserve"> (Oxford,</w:t>
      </w:r>
      <w:r>
        <w:rPr>
          <w:rFonts w:ascii="Times New Roman" w:hAnsi="Times New Roman"/>
          <w:rtl w:val="0"/>
          <w:lang w:val="it-IT"/>
        </w:rPr>
        <w:t xml:space="preserve"> 2012), 215 no. 21. See the comment on these lines in Garcea (this n.) 215</w:t>
      </w:r>
      <w:r>
        <w:rPr>
          <w:rFonts w:ascii="Times New Roman" w:hAnsi="Times New Roman" w:hint="default"/>
          <w:rtl w:val="0"/>
          <w:lang w:val="it-IT"/>
        </w:rPr>
        <w:t>–</w:t>
      </w:r>
      <w:r>
        <w:rPr>
          <w:rFonts w:ascii="Times New Roman" w:hAnsi="Times New Roman"/>
          <w:rtl w:val="0"/>
          <w:lang w:val="it-IT"/>
        </w:rPr>
        <w:t xml:space="preserve">17. A rich analysis on this passage is offered by G. Calboli, </w:t>
      </w:r>
      <w:r>
        <w:rPr>
          <w:rFonts w:ascii="Times New Roman" w:hAnsi="Times New Roman" w:hint="default"/>
          <w:rtl w:val="0"/>
          <w:lang w:val="it-IT"/>
        </w:rPr>
        <w:t>‘</w:t>
      </w:r>
      <w:r>
        <w:rPr>
          <w:rFonts w:ascii="Times New Roman" w:hAnsi="Times New Roman"/>
          <w:rtl w:val="0"/>
          <w:lang w:val="it-IT"/>
        </w:rPr>
        <w:t>Grammatica e stilistica latina tra Varrone e Quintiliano</w:t>
      </w:r>
      <w:r>
        <w:rPr>
          <w:rFonts w:ascii="Times New Roman" w:hAnsi="Times New Roman" w:hint="default"/>
          <w:rtl w:val="0"/>
          <w:lang w:val="it-IT"/>
        </w:rPr>
        <w:t>’</w:t>
      </w:r>
      <w:r>
        <w:rPr>
          <w:rFonts w:ascii="Times New Roman" w:hAnsi="Times New Roman"/>
          <w:rtl w:val="0"/>
          <w:lang w:val="it-IT"/>
        </w:rPr>
        <w:t xml:space="preserve">, </w:t>
      </w:r>
      <w:r>
        <w:rPr>
          <w:rFonts w:ascii="Times New Roman" w:hAnsi="Times New Roman"/>
          <w:i w:val="1"/>
          <w:iCs w:val="1"/>
          <w:rtl w:val="0"/>
          <w:lang w:val="it-IT"/>
        </w:rPr>
        <w:t>Latina Didaxis</w:t>
      </w:r>
      <w:r>
        <w:rPr>
          <w:rFonts w:ascii="Times New Roman" w:hAnsi="Times New Roman"/>
          <w:rtl w:val="0"/>
          <w:lang w:val="it-IT"/>
        </w:rPr>
        <w:t xml:space="preserve"> 28 (2013), 42</w:t>
      </w:r>
      <w:r>
        <w:rPr>
          <w:rFonts w:ascii="Times New Roman" w:hAnsi="Times New Roman" w:hint="default"/>
          <w:rtl w:val="0"/>
          <w:lang w:val="it-IT"/>
        </w:rPr>
        <w:t>–</w:t>
      </w:r>
      <w:r>
        <w:rPr>
          <w:rFonts w:ascii="Times New Roman" w:hAnsi="Times New Roman"/>
          <w:rtl w:val="0"/>
          <w:lang w:val="it-IT"/>
        </w:rPr>
        <w:t>4.</w:t>
      </w:r>
    </w:p>
  </w:footnote>
  <w:footnote w:id="23">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es-ES_tradnl"/>
        </w:rPr>
        <w:t xml:space="preserve">As for the possibility that the Greek grammatical tradition going back to Aristarchus was absorbed by Caesar via Varro see Garcea (n. 22), 39. Such an argument rebuts the remote possibility </w:t>
      </w:r>
      <w:r>
        <w:rPr>
          <w:rFonts w:ascii="Times New Roman" w:hAnsi="Times New Roman" w:hint="default"/>
          <w:rtl w:val="0"/>
          <w:lang w:val="es-ES_tradnl"/>
        </w:rPr>
        <w:t xml:space="preserve">– </w:t>
      </w:r>
      <w:r>
        <w:rPr>
          <w:rFonts w:ascii="Times New Roman" w:hAnsi="Times New Roman"/>
          <w:rtl w:val="0"/>
          <w:lang w:val="es-ES_tradnl"/>
        </w:rPr>
        <w:t xml:space="preserve">discussed by </w:t>
      </w:r>
      <w:r>
        <w:rPr>
          <w:rFonts w:ascii="Times New Roman" w:hAnsi="Times New Roman"/>
          <w:rtl w:val="0"/>
          <w:lang w:val="it-IT"/>
        </w:rPr>
        <w:t xml:space="preserve"> G. Pennisi, </w:t>
      </w:r>
      <w:r>
        <w:rPr>
          <w:rFonts w:ascii="Times New Roman" w:hAnsi="Times New Roman" w:hint="default"/>
          <w:rtl w:val="0"/>
          <w:lang w:val="it-IT"/>
        </w:rPr>
        <w:t>‘</w:t>
      </w:r>
      <w:r>
        <w:rPr>
          <w:rFonts w:ascii="Times New Roman" w:hAnsi="Times New Roman"/>
          <w:i w:val="1"/>
          <w:iCs w:val="1"/>
          <w:rtl w:val="0"/>
          <w:lang w:val="pt-PT"/>
        </w:rPr>
        <w:t>Ad grammaticos</w:t>
      </w:r>
      <w:r>
        <w:rPr>
          <w:rFonts w:ascii="Times New Roman" w:hAnsi="Times New Roman"/>
          <w:rtl w:val="0"/>
          <w:lang w:val="pt-PT"/>
        </w:rPr>
        <w:t>'</w:t>
      </w:r>
      <w:r>
        <w:rPr>
          <w:rFonts w:ascii="Times New Roman" w:hAnsi="Times New Roman"/>
          <w:rtl w:val="0"/>
          <w:lang w:val="it-IT"/>
        </w:rPr>
        <w:t xml:space="preserve">, </w:t>
      </w:r>
      <w:r>
        <w:rPr>
          <w:rFonts w:ascii="Times New Roman" w:hAnsi="Times New Roman"/>
          <w:i w:val="1"/>
          <w:iCs w:val="1"/>
          <w:rtl w:val="0"/>
          <w:lang w:val="it-IT"/>
        </w:rPr>
        <w:t>Helikon</w:t>
      </w:r>
      <w:r>
        <w:rPr>
          <w:rFonts w:ascii="Times New Roman" w:hAnsi="Times New Roman"/>
          <w:rtl w:val="0"/>
          <w:lang w:val="it-IT"/>
        </w:rPr>
        <w:t xml:space="preserve"> 1 (1961), 496</w:t>
      </w:r>
      <w:r>
        <w:rPr>
          <w:rFonts w:ascii="Times New Roman" w:hAnsi="Times New Roman" w:hint="default"/>
          <w:rtl w:val="0"/>
          <w:lang w:val="it-IT"/>
        </w:rPr>
        <w:t>–</w:t>
      </w:r>
      <w:r>
        <w:rPr>
          <w:rFonts w:ascii="Times New Roman" w:hAnsi="Times New Roman"/>
          <w:rtl w:val="0"/>
          <w:lang w:val="it-IT"/>
        </w:rPr>
        <w:t>511</w:t>
      </w:r>
      <w:r>
        <w:rPr>
          <w:rFonts w:ascii="Times New Roman" w:hAnsi="Times New Roman" w:hint="default"/>
          <w:rtl w:val="0"/>
          <w:lang w:val="es-ES_tradnl"/>
        </w:rPr>
        <w:t xml:space="preserve"> – </w:t>
      </w:r>
      <w:r>
        <w:rPr>
          <w:rFonts w:ascii="Times New Roman" w:hAnsi="Times New Roman"/>
          <w:rtl w:val="0"/>
          <w:lang w:val="es-ES_tradnl"/>
        </w:rPr>
        <w:t xml:space="preserve">that the grammar of </w:t>
      </w:r>
      <w:r>
        <w:rPr>
          <w:rFonts w:ascii="Times New Roman" w:hAnsi="Times New Roman"/>
          <w:i w:val="1"/>
          <w:iCs w:val="1"/>
          <w:rtl w:val="0"/>
          <w:lang w:val="it-IT"/>
        </w:rPr>
        <w:t>P.Lit</w:t>
      </w:r>
      <w:r>
        <w:rPr>
          <w:rFonts w:ascii="Times New Roman" w:hAnsi="Times New Roman"/>
          <w:rtl w:val="0"/>
          <w:lang w:val="es-ES_tradnl"/>
        </w:rPr>
        <w:t xml:space="preserve">. </w:t>
      </w:r>
      <w:r>
        <w:rPr>
          <w:rFonts w:ascii="Times New Roman" w:hAnsi="Times New Roman"/>
          <w:i w:val="1"/>
          <w:iCs w:val="1"/>
          <w:rtl w:val="0"/>
          <w:lang w:val="it-IT"/>
        </w:rPr>
        <w:t>Lond</w:t>
      </w:r>
      <w:r>
        <w:rPr>
          <w:rFonts w:ascii="Times New Roman" w:hAnsi="Times New Roman"/>
          <w:rtl w:val="0"/>
          <w:lang w:val="es-ES_tradnl"/>
        </w:rPr>
        <w:t xml:space="preserve">. II 184 + </w:t>
      </w:r>
      <w:r>
        <w:rPr>
          <w:rFonts w:ascii="Times New Roman" w:hAnsi="Times New Roman"/>
          <w:i w:val="1"/>
          <w:iCs w:val="1"/>
          <w:rtl w:val="0"/>
          <w:lang w:val="it-IT"/>
        </w:rPr>
        <w:t>P.Mich</w:t>
      </w:r>
      <w:r>
        <w:rPr>
          <w:rFonts w:ascii="Times New Roman" w:hAnsi="Times New Roman"/>
          <w:rtl w:val="0"/>
          <w:lang w:val="es-ES_tradnl"/>
        </w:rPr>
        <w:t>. VII 429 can be identified with Pliny</w:t>
      </w:r>
      <w:r>
        <w:rPr>
          <w:rFonts w:ascii="Times New Roman" w:hAnsi="Times New Roman" w:hint="default"/>
          <w:rtl w:val="0"/>
          <w:lang w:val="es-ES_tradnl"/>
        </w:rPr>
        <w:t>’</w:t>
      </w:r>
      <w:r>
        <w:rPr>
          <w:rFonts w:ascii="Times New Roman" w:hAnsi="Times New Roman"/>
          <w:rtl w:val="0"/>
          <w:lang w:val="es-ES_tradnl"/>
        </w:rPr>
        <w:t xml:space="preserve">s </w:t>
      </w:r>
      <w:r>
        <w:rPr>
          <w:rFonts w:ascii="Times New Roman" w:hAnsi="Times New Roman"/>
          <w:i w:val="1"/>
          <w:iCs w:val="1"/>
          <w:rtl w:val="0"/>
          <w:lang w:val="es-ES_tradnl"/>
        </w:rPr>
        <w:t>Dubius sermo</w:t>
      </w:r>
      <w:r>
        <w:rPr>
          <w:rFonts w:ascii="Times New Roman" w:hAnsi="Times New Roman"/>
          <w:rtl w:val="0"/>
          <w:lang w:val="es-ES_tradnl"/>
        </w:rPr>
        <w:t>.</w:t>
      </w:r>
    </w:p>
  </w:footnote>
  <w:footnote w:id="24">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i w:val="1"/>
          <w:iCs w:val="1"/>
          <w:rtl w:val="0"/>
          <w:lang w:val="it-IT"/>
        </w:rPr>
        <w:t>P.Lit</w:t>
      </w:r>
      <w:r>
        <w:rPr>
          <w:rFonts w:ascii="Times New Roman" w:hAnsi="Times New Roman"/>
          <w:rtl w:val="0"/>
          <w:lang w:val="es-ES_tradnl"/>
        </w:rPr>
        <w:t xml:space="preserve">. </w:t>
      </w:r>
      <w:r>
        <w:rPr>
          <w:rFonts w:ascii="Times New Roman" w:hAnsi="Times New Roman"/>
          <w:i w:val="1"/>
          <w:iCs w:val="1"/>
          <w:rtl w:val="0"/>
          <w:lang w:val="it-IT"/>
        </w:rPr>
        <w:t>Lond</w:t>
      </w:r>
      <w:r>
        <w:rPr>
          <w:rFonts w:ascii="Times New Roman" w:hAnsi="Times New Roman"/>
          <w:rtl w:val="0"/>
          <w:lang w:val="es-ES_tradnl"/>
        </w:rPr>
        <w:t>. II 184 col. II ll. 7; 12</w:t>
      </w:r>
      <w:r>
        <w:rPr>
          <w:rFonts w:ascii="Times New Roman" w:hAnsi="Times New Roman" w:hint="default"/>
          <w:rtl w:val="0"/>
          <w:lang w:val="es-ES_tradnl"/>
        </w:rPr>
        <w:t>–</w:t>
      </w:r>
      <w:r>
        <w:rPr>
          <w:rFonts w:ascii="Times New Roman" w:hAnsi="Times New Roman"/>
          <w:rtl w:val="0"/>
          <w:lang w:val="es-ES_tradnl"/>
        </w:rPr>
        <w:t>1</w:t>
      </w:r>
      <w:r>
        <w:rPr>
          <w:rFonts w:ascii="Times New Roman" w:hAnsi="Times New Roman"/>
          <w:rtl w:val="0"/>
          <w:lang w:val="es-ES_tradnl"/>
        </w:rPr>
        <w:t>3.</w:t>
      </w:r>
    </w:p>
  </w:footnote>
  <w:footnote w:id="25">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See </w:t>
      </w:r>
      <w:r>
        <w:rPr>
          <w:rFonts w:ascii="Times New Roman" w:hAnsi="Times New Roman"/>
          <w:rtl w:val="0"/>
          <w:lang w:val="es-ES_tradnl"/>
        </w:rPr>
        <w:t>R. Guti</w:t>
      </w:r>
      <w:r>
        <w:rPr>
          <w:rFonts w:ascii="Times New Roman" w:hAnsi="Times New Roman" w:hint="default"/>
          <w:rtl w:val="0"/>
          <w:lang w:val="es-ES_tradnl"/>
        </w:rPr>
        <w:t>é</w:t>
      </w:r>
      <w:r>
        <w:rPr>
          <w:rFonts w:ascii="Times New Roman" w:hAnsi="Times New Roman"/>
          <w:rtl w:val="0"/>
          <w:lang w:val="es-ES_tradnl"/>
        </w:rPr>
        <w:t>rrez Gonz</w:t>
      </w:r>
      <w:r>
        <w:rPr>
          <w:rFonts w:ascii="Times New Roman" w:hAnsi="Times New Roman" w:hint="default"/>
          <w:rtl w:val="0"/>
          <w:lang w:val="es-ES_tradnl"/>
        </w:rPr>
        <w:t>á</w:t>
      </w:r>
      <w:r>
        <w:rPr>
          <w:rFonts w:ascii="Times New Roman" w:hAnsi="Times New Roman"/>
          <w:rtl w:val="0"/>
          <w:lang w:val="es-ES_tradnl"/>
        </w:rPr>
        <w:t xml:space="preserve">lez, </w:t>
      </w:r>
      <w:r>
        <w:rPr>
          <w:rFonts w:ascii="Times New Roman" w:hAnsi="Times New Roman" w:hint="default"/>
          <w:rtl w:val="0"/>
          <w:lang w:val="es-ES_tradnl"/>
        </w:rPr>
        <w:t>‘</w:t>
      </w:r>
      <w:r>
        <w:rPr>
          <w:rFonts w:ascii="Times New Roman" w:hAnsi="Times New Roman"/>
          <w:rtl w:val="0"/>
          <w:lang w:val="es-ES_tradnl"/>
        </w:rPr>
        <w:t>Stoics on tropes and figures</w:t>
      </w:r>
      <w:r>
        <w:rPr>
          <w:rFonts w:ascii="Times New Roman" w:hAnsi="Times New Roman" w:hint="default"/>
          <w:rtl w:val="0"/>
          <w:lang w:val="es-ES_tradnl"/>
        </w:rPr>
        <w:t>’</w:t>
      </w:r>
      <w:r>
        <w:rPr>
          <w:rFonts w:ascii="Times New Roman" w:hAnsi="Times New Roman"/>
          <w:rtl w:val="0"/>
          <w:lang w:val="es-ES_tradnl"/>
        </w:rPr>
        <w:t xml:space="preserve">, </w:t>
      </w:r>
      <w:r>
        <w:rPr>
          <w:rFonts w:ascii="Times New Roman" w:hAnsi="Times New Roman"/>
          <w:i w:val="1"/>
          <w:iCs w:val="1"/>
          <w:rtl w:val="0"/>
          <w:lang w:val="en-US"/>
        </w:rPr>
        <w:t>JLJ</w:t>
      </w:r>
      <w:r>
        <w:rPr>
          <w:rFonts w:ascii="Times New Roman" w:hAnsi="Times New Roman"/>
          <w:rtl w:val="0"/>
          <w:lang w:val="en-US"/>
        </w:rPr>
        <w:t xml:space="preserve"> 15 (</w:t>
      </w:r>
      <w:r>
        <w:rPr>
          <w:rFonts w:ascii="Times New Roman" w:hAnsi="Times New Roman"/>
          <w:rtl w:val="0"/>
          <w:lang w:val="it-IT"/>
        </w:rPr>
        <w:t>2016), 293, with relevant passages and bibliography.</w:t>
      </w:r>
    </w:p>
  </w:footnote>
  <w:footnote w:id="26">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fr-FR"/>
        </w:rPr>
        <w:t xml:space="preserve">Quint. </w:t>
      </w:r>
      <w:r>
        <w:rPr>
          <w:rFonts w:ascii="Times New Roman" w:hAnsi="Times New Roman"/>
          <w:i w:val="1"/>
          <w:iCs w:val="1"/>
          <w:rtl w:val="0"/>
          <w:lang w:val="fr-FR"/>
        </w:rPr>
        <w:t>Inst</w:t>
      </w:r>
      <w:r>
        <w:rPr>
          <w:rFonts w:ascii="Times New Roman" w:hAnsi="Times New Roman"/>
          <w:rtl w:val="0"/>
          <w:lang w:val="fr-FR"/>
        </w:rPr>
        <w:t>. 1.4.17</w:t>
      </w:r>
      <w:r>
        <w:rPr>
          <w:rFonts w:ascii="Times New Roman" w:hAnsi="Times New Roman" w:hint="default"/>
          <w:rtl w:val="0"/>
          <w:lang w:val="fr-FR"/>
        </w:rPr>
        <w:t>–</w:t>
      </w:r>
      <w:r>
        <w:rPr>
          <w:rFonts w:ascii="Times New Roman" w:hAnsi="Times New Roman"/>
          <w:rtl w:val="0"/>
          <w:lang w:val="fr-FR"/>
        </w:rPr>
        <w:t xml:space="preserve">21; on which </w:t>
      </w:r>
      <w:r>
        <w:rPr>
          <w:rFonts w:ascii="Times New Roman" w:hAnsi="Times New Roman"/>
          <w:rtl w:val="0"/>
          <w:lang w:val="it-IT"/>
        </w:rPr>
        <w:t xml:space="preserve">see recently W. Ax, </w:t>
      </w:r>
      <w:r>
        <w:rPr>
          <w:rFonts w:ascii="Times New Roman" w:hAnsi="Times New Roman"/>
          <w:i w:val="1"/>
          <w:iCs w:val="1"/>
          <w:rtl w:val="0"/>
          <w:lang w:val="it-IT"/>
        </w:rPr>
        <w:t>Quintilians Grammatik (Inst. orat. 1, 4</w:t>
      </w:r>
      <w:r>
        <w:rPr>
          <w:rFonts w:ascii="Times New Roman" w:hAnsi="Times New Roman" w:hint="default"/>
          <w:rtl w:val="0"/>
          <w:lang w:val="it-IT"/>
        </w:rPr>
        <w:t>–</w:t>
      </w:r>
      <w:r>
        <w:rPr>
          <w:rFonts w:ascii="Times New Roman" w:hAnsi="Times New Roman"/>
          <w:i w:val="1"/>
          <w:iCs w:val="1"/>
          <w:rtl w:val="0"/>
          <w:lang w:val="it-IT"/>
        </w:rPr>
        <w:t xml:space="preserve">8). Text, </w:t>
      </w:r>
      <w:r>
        <w:rPr>
          <w:rFonts w:ascii="Times New Roman" w:hAnsi="Times New Roman" w:hint="default"/>
          <w:i w:val="1"/>
          <w:iCs w:val="1"/>
          <w:rtl w:val="0"/>
          <w:lang w:val="it-IT"/>
        </w:rPr>
        <w:t>Ü</w:t>
      </w:r>
      <w:r>
        <w:rPr>
          <w:rFonts w:ascii="Times New Roman" w:hAnsi="Times New Roman"/>
          <w:i w:val="1"/>
          <w:iCs w:val="1"/>
          <w:rtl w:val="0"/>
          <w:lang w:val="it-IT"/>
        </w:rPr>
        <w:t>bersetzung und Kommentar</w:t>
      </w:r>
      <w:r>
        <w:rPr>
          <w:rFonts w:ascii="Times New Roman" w:hAnsi="Times New Roman"/>
          <w:rtl w:val="0"/>
          <w:lang w:val="it-IT"/>
        </w:rPr>
        <w:t xml:space="preserve"> (Berlin and Boston, 2011),</w:t>
      </w:r>
      <w:r>
        <w:rPr>
          <w:rFonts w:ascii="Times New Roman" w:hAnsi="Times New Roman"/>
          <w:i w:val="1"/>
          <w:iCs w:val="1"/>
          <w:rtl w:val="0"/>
          <w:lang w:val="it-IT"/>
        </w:rPr>
        <w:t xml:space="preserve"> </w:t>
      </w:r>
      <w:r>
        <w:rPr>
          <w:rFonts w:ascii="Times New Roman" w:hAnsi="Times New Roman"/>
          <w:rtl w:val="0"/>
          <w:lang w:val="it-IT"/>
        </w:rPr>
        <w:t>120</w:t>
      </w:r>
      <w:r>
        <w:rPr>
          <w:rFonts w:ascii="Times New Roman" w:hAnsi="Times New Roman" w:hint="default"/>
          <w:rtl w:val="0"/>
          <w:lang w:val="it-IT"/>
        </w:rPr>
        <w:t>–</w:t>
      </w:r>
      <w:r>
        <w:rPr>
          <w:rFonts w:ascii="Times New Roman" w:hAnsi="Times New Roman"/>
          <w:rtl w:val="0"/>
          <w:lang w:val="it-IT"/>
        </w:rPr>
        <w:t>34 and Guti</w:t>
      </w:r>
      <w:r>
        <w:rPr>
          <w:rFonts w:ascii="Times New Roman" w:hAnsi="Times New Roman" w:hint="default"/>
          <w:rtl w:val="0"/>
          <w:lang w:val="it-IT"/>
        </w:rPr>
        <w:t>é</w:t>
      </w:r>
      <w:r>
        <w:rPr>
          <w:rFonts w:ascii="Times New Roman" w:hAnsi="Times New Roman"/>
          <w:rtl w:val="0"/>
          <w:lang w:val="it-IT"/>
        </w:rPr>
        <w:t>rrez Gonz</w:t>
      </w:r>
      <w:r>
        <w:rPr>
          <w:rFonts w:ascii="Times New Roman" w:hAnsi="Times New Roman" w:hint="default"/>
          <w:rtl w:val="0"/>
          <w:lang w:val="it-IT"/>
        </w:rPr>
        <w:t>á</w:t>
      </w:r>
      <w:r>
        <w:rPr>
          <w:rFonts w:ascii="Times New Roman" w:hAnsi="Times New Roman"/>
          <w:rtl w:val="0"/>
          <w:lang w:val="it-IT"/>
        </w:rPr>
        <w:t>lez (n. 26), 293.</w:t>
      </w:r>
    </w:p>
  </w:footnote>
  <w:footnote w:id="27">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es-ES_tradnl"/>
        </w:rPr>
        <w:t>See Calboli (n. 23).</w:t>
      </w:r>
    </w:p>
  </w:footnote>
  <w:footnote w:id="28">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I. Funaioli, </w:t>
      </w:r>
      <w:r>
        <w:rPr>
          <w:rFonts w:ascii="Times New Roman" w:hAnsi="Times New Roman"/>
          <w:i w:val="1"/>
          <w:iCs w:val="1"/>
          <w:rtl w:val="0"/>
          <w:lang w:val="it-IT"/>
        </w:rPr>
        <w:t>Grammaticae Romanae Fragmenta</w:t>
      </w:r>
      <w:r>
        <w:rPr>
          <w:rFonts w:ascii="Times New Roman" w:hAnsi="Times New Roman"/>
          <w:rtl w:val="0"/>
          <w:lang w:val="en-US"/>
        </w:rPr>
        <w:t xml:space="preserve"> I </w:t>
      </w:r>
      <w:r>
        <w:rPr>
          <w:rFonts w:ascii="Times New Roman" w:hAnsi="Times New Roman"/>
          <w:rtl w:val="0"/>
          <w:lang w:val="it-IT"/>
        </w:rPr>
        <w:t>(</w:t>
      </w:r>
      <w:r>
        <w:rPr>
          <w:rFonts w:ascii="Times New Roman" w:hAnsi="Times New Roman"/>
          <w:rtl w:val="0"/>
          <w:lang w:val="it-IT"/>
        </w:rPr>
        <w:t>Lipzig</w:t>
      </w:r>
      <w:r>
        <w:rPr>
          <w:rFonts w:ascii="Times New Roman" w:hAnsi="Times New Roman"/>
          <w:rtl w:val="0"/>
          <w:lang w:val="it-IT"/>
        </w:rPr>
        <w:t>,</w:t>
      </w:r>
      <w:r>
        <w:rPr>
          <w:rFonts w:ascii="Times New Roman" w:hAnsi="Times New Roman"/>
          <w:rtl w:val="0"/>
          <w:lang w:val="es-ES_tradnl"/>
        </w:rPr>
        <w:t xml:space="preserve"> 1907), fr. 15 Verrius (from Charisius): </w:t>
      </w:r>
      <w:r>
        <w:rPr>
          <w:rFonts w:ascii="Times New Roman" w:hAnsi="Times New Roman"/>
          <w:i w:val="1"/>
          <w:iCs w:val="1"/>
          <w:rtl w:val="0"/>
          <w:lang w:val="es-ES_tradnl"/>
        </w:rPr>
        <w:t xml:space="preserve">clunes </w:t>
      </w:r>
      <w:r>
        <w:rPr>
          <w:rFonts w:ascii="Times New Roman" w:hAnsi="Times New Roman" w:hint="default"/>
          <w:i w:val="1"/>
          <w:iCs w:val="1"/>
          <w:rtl w:val="0"/>
          <w:lang w:val="es-ES_tradnl"/>
        </w:rPr>
        <w:t xml:space="preserve">– </w:t>
      </w:r>
      <w:r>
        <w:rPr>
          <w:rFonts w:ascii="Times New Roman" w:hAnsi="Times New Roman"/>
          <w:i w:val="1"/>
          <w:iCs w:val="1"/>
          <w:rtl w:val="0"/>
          <w:lang w:val="es-ES_tradnl"/>
        </w:rPr>
        <w:t>Verrius Flaccus masculino genere dici probat, quoniam nis syllaba terminata anima carentia nominativo singulari masculina sunt, ut panis cinis crinis et similia</w:t>
      </w:r>
      <w:r>
        <w:rPr>
          <w:rFonts w:ascii="Times New Roman" w:hAnsi="Times New Roman"/>
          <w:rtl w:val="0"/>
          <w:lang w:val="es-ES_tradnl"/>
        </w:rPr>
        <w:t xml:space="preserve">; 17 (from Charisius): </w:t>
      </w:r>
      <w:r>
        <w:rPr>
          <w:rFonts w:ascii="Times New Roman" w:hAnsi="Times New Roman"/>
          <w:i w:val="1"/>
          <w:iCs w:val="1"/>
          <w:rtl w:val="0"/>
          <w:lang w:val="es-ES_tradnl"/>
        </w:rPr>
        <w:t xml:space="preserve">hic </w:t>
      </w:r>
      <w:r>
        <w:rPr>
          <w:rFonts w:ascii="Times New Roman" w:hAnsi="Times New Roman"/>
          <w:rtl w:val="0"/>
          <w:lang w:val="es-ES_tradnl"/>
        </w:rPr>
        <w:t xml:space="preserve">(scil. </w:t>
      </w:r>
      <w:r>
        <w:rPr>
          <w:rFonts w:ascii="Times New Roman" w:hAnsi="Times New Roman"/>
          <w:i w:val="1"/>
          <w:iCs w:val="1"/>
          <w:rtl w:val="0"/>
          <w:lang w:val="es-ES_tradnl"/>
        </w:rPr>
        <w:t>nomen excidit</w:t>
      </w:r>
      <w:r>
        <w:rPr>
          <w:rFonts w:ascii="Times New Roman" w:hAnsi="Times New Roman"/>
          <w:rtl w:val="0"/>
          <w:lang w:val="es-ES_tradnl"/>
        </w:rPr>
        <w:t>)</w:t>
      </w:r>
      <w:r>
        <w:rPr>
          <w:rFonts w:ascii="Times New Roman" w:hAnsi="Times New Roman"/>
          <w:i w:val="1"/>
          <w:iCs w:val="1"/>
          <w:rtl w:val="0"/>
          <w:lang w:val="es-ES_tradnl"/>
        </w:rPr>
        <w:t xml:space="preserve"> masculine dicendus est, ut Verrius ait quoniam neutra in i et us non exeunt</w:t>
      </w:r>
      <w:r>
        <w:rPr>
          <w:rFonts w:ascii="Times New Roman" w:hAnsi="Times New Roman"/>
          <w:rtl w:val="0"/>
          <w:lang w:val="es-ES_tradnl"/>
        </w:rPr>
        <w:t xml:space="preserve">; 21 (from Charisius): </w:t>
      </w:r>
      <w:r>
        <w:rPr>
          <w:rFonts w:ascii="Times New Roman" w:hAnsi="Times New Roman" w:hint="default"/>
          <w:i w:val="1"/>
          <w:iCs w:val="1"/>
          <w:rtl w:val="0"/>
          <w:lang w:val="es-ES_tradnl"/>
        </w:rPr>
        <w:t>‘</w:t>
      </w:r>
      <w:r>
        <w:rPr>
          <w:rFonts w:ascii="Times New Roman" w:hAnsi="Times New Roman"/>
          <w:i w:val="1"/>
          <w:iCs w:val="1"/>
          <w:rtl w:val="0"/>
          <w:lang w:val="es-ES_tradnl"/>
        </w:rPr>
        <w:t>diligente Verrius Flaccus</w:t>
      </w:r>
      <w:r>
        <w:rPr>
          <w:rFonts w:ascii="Times New Roman" w:hAnsi="Times New Roman" w:hint="default"/>
          <w:i w:val="1"/>
          <w:iCs w:val="1"/>
          <w:rtl w:val="0"/>
          <w:lang w:val="es-ES_tradnl"/>
        </w:rPr>
        <w:t xml:space="preserve">’ </w:t>
      </w:r>
      <w:r>
        <w:rPr>
          <w:rFonts w:ascii="Times New Roman" w:hAnsi="Times New Roman"/>
          <w:i w:val="1"/>
          <w:iCs w:val="1"/>
          <w:rtl w:val="0"/>
          <w:lang w:val="es-ES_tradnl"/>
        </w:rPr>
        <w:t>inquit Plinius; eorum nominum quae ns finiuntur casu nominativo ablativus in e derigendus est</w:t>
      </w:r>
      <w:r>
        <w:rPr>
          <w:rFonts w:ascii="Times New Roman" w:hAnsi="Times New Roman"/>
          <w:rtl w:val="0"/>
          <w:lang w:val="es-ES_tradnl"/>
        </w:rPr>
        <w:t xml:space="preserve">; 22 (from Charisius): </w:t>
      </w:r>
      <w:r>
        <w:rPr>
          <w:rFonts w:ascii="Times New Roman" w:hAnsi="Times New Roman"/>
          <w:i w:val="1"/>
          <w:iCs w:val="1"/>
          <w:rtl w:val="0"/>
          <w:lang w:val="es-ES_tradnl"/>
        </w:rPr>
        <w:t>ns litteris terminata uno modo ex se faciunt adverbia ter terminata, ut decens decenter. Non nulli etiam ex participiis putaverunt talia figurari, ut Verrius Flaccus, qui ab eo quod est audens audenter</w:t>
      </w:r>
      <w:r>
        <w:rPr>
          <w:rFonts w:ascii="Times New Roman" w:hAnsi="Times New Roman"/>
          <w:rtl w:val="0"/>
          <w:lang w:val="es-ES_tradnl"/>
        </w:rPr>
        <w:t xml:space="preserve">; 25 (from Charisius): </w:t>
      </w:r>
      <w:r>
        <w:rPr>
          <w:rFonts w:ascii="Times New Roman" w:hAnsi="Times New Roman"/>
          <w:i w:val="1"/>
          <w:iCs w:val="1"/>
          <w:rtl w:val="0"/>
          <w:lang w:val="es-ES_tradnl"/>
        </w:rPr>
        <w:t>gibber, ut Verrius ait, ipsum vitium dicitur, ut tuber, gibberosus habeas gibberem, ut tuberosus</w:t>
      </w:r>
      <w:r>
        <w:rPr>
          <w:rFonts w:ascii="Times New Roman" w:hAnsi="Times New Roman"/>
          <w:rtl w:val="0"/>
          <w:lang w:val="es-ES_tradnl"/>
        </w:rPr>
        <w:t xml:space="preserve">. All these fragments are </w:t>
      </w:r>
      <w:r>
        <w:rPr>
          <w:rFonts w:ascii="Times New Roman" w:hAnsi="Times New Roman"/>
          <w:i w:val="1"/>
          <w:iCs w:val="1"/>
          <w:rtl w:val="0"/>
          <w:lang w:val="es-ES_tradnl"/>
        </w:rPr>
        <w:t>incertae sedis</w:t>
      </w:r>
      <w:r>
        <w:rPr>
          <w:rFonts w:ascii="Times New Roman" w:hAnsi="Times New Roman"/>
          <w:rtl w:val="0"/>
          <w:lang w:val="es-ES_tradnl"/>
        </w:rPr>
        <w:t xml:space="preserve">, and cannot be ascribed to a specific work of Verrius with certainty. On Verrius and analogy, see </w:t>
      </w:r>
      <w:r>
        <w:rPr>
          <w:rFonts w:ascii="Times New Roman" w:hAnsi="Times New Roman"/>
          <w:rtl w:val="0"/>
          <w:lang w:val="fr-FR"/>
        </w:rPr>
        <w:t xml:space="preserve">R.A. Kaster, </w:t>
      </w:r>
      <w:r>
        <w:rPr>
          <w:rFonts w:ascii="Times New Roman" w:hAnsi="Times New Roman"/>
          <w:i w:val="1"/>
          <w:iCs w:val="1"/>
          <w:rtl w:val="0"/>
          <w:lang w:val="fr-FR"/>
        </w:rPr>
        <w:t>C. Suetonius Tranquillus. De Grammaticis et Rhetoribus</w:t>
      </w:r>
      <w:r>
        <w:rPr>
          <w:rFonts w:ascii="Times New Roman" w:hAnsi="Times New Roman"/>
          <w:rtl w:val="0"/>
          <w:lang w:val="fr-FR"/>
        </w:rPr>
        <w:t>, (Oxford,</w:t>
      </w:r>
      <w:r>
        <w:rPr>
          <w:rFonts w:ascii="Times New Roman" w:hAnsi="Times New Roman"/>
          <w:rtl w:val="0"/>
          <w:lang w:val="it-IT"/>
        </w:rPr>
        <w:t xml:space="preserve"> 1995), 192: </w:t>
      </w:r>
      <w:r>
        <w:rPr>
          <w:rFonts w:ascii="Times New Roman" w:hAnsi="Times New Roman" w:hint="default"/>
          <w:rtl w:val="0"/>
          <w:lang w:val="it-IT"/>
        </w:rPr>
        <w:t>‘</w:t>
      </w:r>
      <w:r>
        <w:rPr>
          <w:rFonts w:ascii="Times New Roman" w:hAnsi="Times New Roman"/>
          <w:rtl w:val="0"/>
          <w:lang w:val="it-IT"/>
        </w:rPr>
        <w:t>V.</w:t>
      </w:r>
      <w:r>
        <w:rPr>
          <w:rFonts w:ascii="Times New Roman" w:hAnsi="Times New Roman" w:hint="default"/>
          <w:rtl w:val="0"/>
          <w:lang w:val="it-IT"/>
        </w:rPr>
        <w:t>’</w:t>
      </w:r>
      <w:r>
        <w:rPr>
          <w:rFonts w:ascii="Times New Roman" w:hAnsi="Times New Roman"/>
          <w:rtl w:val="0"/>
          <w:lang w:val="it-IT"/>
        </w:rPr>
        <w:t>s morphological views reveal a clear (though not exclusive) reliance on the principles of analogy</w:t>
      </w:r>
      <w:r>
        <w:rPr>
          <w:rFonts w:ascii="Times New Roman" w:hAnsi="Times New Roman" w:hint="default"/>
          <w:rtl w:val="0"/>
          <w:lang w:val="it-IT"/>
        </w:rPr>
        <w:t>’</w:t>
      </w:r>
      <w:r>
        <w:rPr>
          <w:rFonts w:ascii="Times New Roman" w:hAnsi="Times New Roman"/>
          <w:rtl w:val="0"/>
          <w:lang w:val="it-IT"/>
        </w:rPr>
        <w:t>.</w:t>
      </w:r>
    </w:p>
  </w:footnote>
  <w:footnote w:id="29">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fr-FR"/>
        </w:rPr>
        <w:t xml:space="preserve">Serv. Verg. </w:t>
      </w:r>
      <w:r>
        <w:rPr>
          <w:rFonts w:ascii="Times New Roman" w:hAnsi="Times New Roman"/>
          <w:i w:val="1"/>
          <w:iCs w:val="1"/>
          <w:rtl w:val="0"/>
          <w:lang w:val="fr-FR"/>
        </w:rPr>
        <w:t>Aen</w:t>
      </w:r>
      <w:r>
        <w:rPr>
          <w:rFonts w:ascii="Times New Roman" w:hAnsi="Times New Roman"/>
          <w:rtl w:val="0"/>
          <w:lang w:val="fr-FR"/>
        </w:rPr>
        <w:t xml:space="preserve">. 8.423: </w:t>
      </w:r>
      <w:r>
        <w:rPr>
          <w:rFonts w:ascii="Times New Roman" w:hAnsi="Times New Roman"/>
          <w:i w:val="1"/>
          <w:iCs w:val="1"/>
          <w:rtl w:val="0"/>
          <w:lang w:val="fr-FR"/>
        </w:rPr>
        <w:t xml:space="preserve">antea </w:t>
      </w:r>
      <w:r>
        <w:rPr>
          <w:rFonts w:ascii="Times New Roman" w:hAnsi="Times New Roman" w:hint="default"/>
          <w:i w:val="1"/>
          <w:iCs w:val="1"/>
          <w:rtl w:val="0"/>
          <w:lang w:val="fr-FR"/>
        </w:rPr>
        <w:t>‘</w:t>
      </w:r>
      <w:r>
        <w:rPr>
          <w:rFonts w:ascii="Times New Roman" w:hAnsi="Times New Roman"/>
          <w:i w:val="1"/>
          <w:iCs w:val="1"/>
          <w:rtl w:val="0"/>
          <w:lang w:val="fr-FR"/>
        </w:rPr>
        <w:t>hoc</w:t>
      </w:r>
      <w:r>
        <w:rPr>
          <w:rFonts w:ascii="Times New Roman" w:hAnsi="Times New Roman" w:hint="default"/>
          <w:i w:val="1"/>
          <w:iCs w:val="1"/>
          <w:rtl w:val="0"/>
          <w:lang w:val="fr-FR"/>
        </w:rPr>
        <w:t xml:space="preserve">’ </w:t>
      </w:r>
      <w:r>
        <w:rPr>
          <w:rFonts w:ascii="Times New Roman" w:hAnsi="Times New Roman"/>
          <w:i w:val="1"/>
          <w:iCs w:val="1"/>
          <w:rtl w:val="0"/>
          <w:lang w:val="fr-FR"/>
        </w:rPr>
        <w:t xml:space="preserve">adverbium loci fuit, quod nunc abolevit: nam crebro in antiquis lectionibus invenitur, sicut in epistulis probat Verrius Flaccus exemplis auctoritate ratione, dicens in adverbiis pro </w:t>
      </w:r>
      <w:r>
        <w:rPr>
          <w:rFonts w:ascii="Times New Roman" w:hAnsi="Times New Roman" w:hint="default"/>
          <w:i w:val="1"/>
          <w:iCs w:val="1"/>
          <w:rtl w:val="0"/>
          <w:lang w:val="fr-FR"/>
        </w:rPr>
        <w:t>‘</w:t>
      </w:r>
      <w:r>
        <w:rPr>
          <w:rFonts w:ascii="Times New Roman" w:hAnsi="Times New Roman"/>
          <w:i w:val="1"/>
          <w:iCs w:val="1"/>
          <w:rtl w:val="0"/>
          <w:lang w:val="fr-FR"/>
        </w:rPr>
        <w:t>u</w:t>
      </w:r>
      <w:r>
        <w:rPr>
          <w:rFonts w:ascii="Times New Roman" w:hAnsi="Times New Roman" w:hint="default"/>
          <w:i w:val="1"/>
          <w:iCs w:val="1"/>
          <w:rtl w:val="0"/>
          <w:lang w:val="fr-FR"/>
        </w:rPr>
        <w:t>’ ‘</w:t>
      </w:r>
      <w:r>
        <w:rPr>
          <w:rFonts w:ascii="Times New Roman" w:hAnsi="Times New Roman"/>
          <w:i w:val="1"/>
          <w:iCs w:val="1"/>
          <w:rtl w:val="0"/>
          <w:lang w:val="fr-FR"/>
        </w:rPr>
        <w:t>o</w:t>
      </w:r>
      <w:r>
        <w:rPr>
          <w:rFonts w:ascii="Times New Roman" w:hAnsi="Times New Roman" w:hint="default"/>
          <w:i w:val="1"/>
          <w:iCs w:val="1"/>
          <w:rtl w:val="0"/>
          <w:lang w:val="fr-FR"/>
        </w:rPr>
        <w:t xml:space="preserve">’ </w:t>
      </w:r>
      <w:r>
        <w:rPr>
          <w:rFonts w:ascii="Times New Roman" w:hAnsi="Times New Roman"/>
          <w:i w:val="1"/>
          <w:iCs w:val="1"/>
          <w:rtl w:val="0"/>
          <w:lang w:val="fr-FR"/>
        </w:rPr>
        <w:t>plerumque maiores ponere consuetos</w:t>
      </w:r>
      <w:r>
        <w:rPr>
          <w:rFonts w:ascii="Times New Roman" w:hAnsi="Times New Roman"/>
          <w:rtl w:val="0"/>
          <w:lang w:val="fr-FR"/>
        </w:rPr>
        <w:t>. This is the only explicit quotation of Verrius Flaccus in the commentary of Servius, and it is impossible to know whether Servius was directly consulting the work of Verrius Flaccus or another work possibly mentioning him. But this passage from Servius</w:t>
      </w:r>
      <w:r>
        <w:rPr>
          <w:rFonts w:ascii="Times New Roman" w:hAnsi="Times New Roman" w:hint="default"/>
          <w:rtl w:val="0"/>
          <w:lang w:val="fr-FR"/>
        </w:rPr>
        <w:t xml:space="preserve">’ </w:t>
      </w:r>
      <w:r>
        <w:rPr>
          <w:rFonts w:ascii="Times New Roman" w:hAnsi="Times New Roman"/>
          <w:rtl w:val="0"/>
          <w:lang w:val="fr-FR"/>
        </w:rPr>
        <w:t>commentary is relevant for several reasons, and not simply because it mentions some of Verrius</w:t>
      </w:r>
      <w:r>
        <w:rPr>
          <w:rFonts w:ascii="Times New Roman" w:hAnsi="Times New Roman" w:hint="default"/>
          <w:rtl w:val="0"/>
          <w:lang w:val="fr-FR"/>
        </w:rPr>
        <w:t xml:space="preserve">’ </w:t>
      </w:r>
      <w:r>
        <w:rPr>
          <w:rFonts w:ascii="Times New Roman" w:hAnsi="Times New Roman"/>
          <w:rtl w:val="0"/>
          <w:lang w:val="fr-FR"/>
        </w:rPr>
        <w:t xml:space="preserve">otherwise unknown epistles; on the grammatical correspondence of Verrius Flaccus see A. Garcea, </w:t>
      </w:r>
      <w:r>
        <w:rPr>
          <w:rFonts w:ascii="Times New Roman" w:hAnsi="Times New Roman" w:hint="default"/>
          <w:rtl w:val="0"/>
          <w:lang w:val="fr-FR"/>
        </w:rPr>
        <w:t>‘</w:t>
      </w:r>
      <w:r>
        <w:rPr>
          <w:rFonts w:ascii="Times New Roman" w:hAnsi="Times New Roman"/>
          <w:rtl w:val="0"/>
          <w:lang w:val="fr-FR"/>
        </w:rPr>
        <w:t>Un genre mineur</w:t>
      </w:r>
      <w:r>
        <w:rPr>
          <w:rFonts w:ascii="Times New Roman" w:hAnsi="Times New Roman" w:hint="default"/>
          <w:rtl w:val="0"/>
          <w:lang w:val="fr-FR"/>
        </w:rPr>
        <w:t> </w:t>
      </w:r>
      <w:r>
        <w:rPr>
          <w:rFonts w:ascii="Times New Roman" w:hAnsi="Times New Roman"/>
          <w:rtl w:val="0"/>
          <w:lang w:val="fr-FR"/>
        </w:rPr>
        <w:t>: la lettre grammaticale</w:t>
      </w:r>
      <w:r>
        <w:rPr>
          <w:rFonts w:ascii="Times New Roman" w:hAnsi="Times New Roman" w:hint="default"/>
          <w:rtl w:val="0"/>
          <w:lang w:val="fr-FR"/>
        </w:rPr>
        <w:t>’</w:t>
      </w:r>
      <w:r>
        <w:rPr>
          <w:rFonts w:ascii="Times New Roman" w:hAnsi="Times New Roman"/>
          <w:rtl w:val="0"/>
          <w:lang w:val="fr-FR"/>
        </w:rPr>
        <w:t>, in M. Baratin, C. L</w:t>
      </w:r>
      <w:r>
        <w:rPr>
          <w:rFonts w:ascii="Times New Roman" w:hAnsi="Times New Roman" w:hint="default"/>
          <w:rtl w:val="0"/>
          <w:lang w:val="fr-FR"/>
        </w:rPr>
        <w:t>é</w:t>
      </w:r>
      <w:r>
        <w:rPr>
          <w:rFonts w:ascii="Times New Roman" w:hAnsi="Times New Roman"/>
          <w:rtl w:val="0"/>
          <w:lang w:val="fr-FR"/>
        </w:rPr>
        <w:t>vy, R. Utard and A. Videau (</w:t>
      </w:r>
      <w:r>
        <w:rPr>
          <w:rFonts w:ascii="Times New Roman" w:hAnsi="Times New Roman"/>
          <w:rtl w:val="0"/>
          <w:lang w:val="fr-FR"/>
        </w:rPr>
        <w:t>eds</w:t>
      </w:r>
      <w:r>
        <w:rPr>
          <w:rFonts w:ascii="Times New Roman" w:hAnsi="Times New Roman"/>
          <w:rtl w:val="0"/>
          <w:lang w:val="fr-FR"/>
        </w:rPr>
        <w:t xml:space="preserve">), </w:t>
      </w:r>
      <w:r>
        <w:rPr>
          <w:rFonts w:ascii="Times New Roman" w:hAnsi="Times New Roman"/>
          <w:i w:val="1"/>
          <w:iCs w:val="1"/>
          <w:rtl w:val="0"/>
          <w:lang w:val="fr-FR"/>
        </w:rPr>
        <w:t>Stylus</w:t>
      </w:r>
      <w:r>
        <w:rPr>
          <w:rFonts w:ascii="Times New Roman" w:hAnsi="Times New Roman" w:hint="default"/>
          <w:i w:val="1"/>
          <w:iCs w:val="1"/>
          <w:rtl w:val="0"/>
          <w:lang w:val="fr-FR"/>
        </w:rPr>
        <w:t> </w:t>
      </w:r>
      <w:r>
        <w:rPr>
          <w:rFonts w:ascii="Times New Roman" w:hAnsi="Times New Roman"/>
          <w:i w:val="1"/>
          <w:iCs w:val="1"/>
          <w:rtl w:val="0"/>
          <w:lang w:val="fr-FR"/>
        </w:rPr>
        <w:t>: la parole dans ses formes. M</w:t>
      </w:r>
      <w:r>
        <w:rPr>
          <w:rFonts w:ascii="Times New Roman" w:hAnsi="Times New Roman" w:hint="default"/>
          <w:i w:val="1"/>
          <w:iCs w:val="1"/>
          <w:rtl w:val="0"/>
          <w:lang w:val="fr-FR"/>
        </w:rPr>
        <w:t>é</w:t>
      </w:r>
      <w:r>
        <w:rPr>
          <w:rFonts w:ascii="Times New Roman" w:hAnsi="Times New Roman"/>
          <w:i w:val="1"/>
          <w:iCs w:val="1"/>
          <w:rtl w:val="0"/>
          <w:lang w:val="fr-FR"/>
        </w:rPr>
        <w:t>langes en l</w:t>
      </w:r>
      <w:r>
        <w:rPr>
          <w:rFonts w:ascii="Times New Roman" w:hAnsi="Times New Roman" w:hint="default"/>
          <w:i w:val="1"/>
          <w:iCs w:val="1"/>
          <w:rtl w:val="0"/>
          <w:lang w:val="fr-FR"/>
        </w:rPr>
        <w:t>’</w:t>
      </w:r>
      <w:r>
        <w:rPr>
          <w:rFonts w:ascii="Times New Roman" w:hAnsi="Times New Roman"/>
          <w:i w:val="1"/>
          <w:iCs w:val="1"/>
          <w:rtl w:val="0"/>
          <w:lang w:val="fr-FR"/>
        </w:rPr>
        <w:t>honneur du professeur Jacqueline Dangel</w:t>
      </w:r>
      <w:r>
        <w:rPr>
          <w:rFonts w:ascii="Times New Roman" w:hAnsi="Times New Roman"/>
          <w:rtl w:val="0"/>
          <w:lang w:val="fr-FR"/>
        </w:rPr>
        <w:t xml:space="preserve"> (Paris, 2010), 163</w:t>
      </w:r>
      <w:r>
        <w:rPr>
          <w:rFonts w:ascii="Times New Roman" w:hAnsi="Times New Roman" w:hint="default"/>
          <w:rtl w:val="0"/>
          <w:lang w:val="es-ES_tradnl"/>
        </w:rPr>
        <w:t>–</w:t>
      </w:r>
      <w:r>
        <w:rPr>
          <w:rFonts w:ascii="Times New Roman" w:hAnsi="Times New Roman"/>
          <w:rtl w:val="0"/>
          <w:lang w:val="es-ES_tradnl"/>
        </w:rPr>
        <w:t>76.</w:t>
      </w:r>
      <w:r>
        <w:rPr>
          <w:rFonts w:ascii="Times New Roman" w:hAnsi="Times New Roman"/>
          <w:rtl w:val="0"/>
          <w:lang w:val="fr-FR"/>
        </w:rPr>
        <w:t xml:space="preserve"> On the presence of the work of Festus in the Late Antique commentators of V</w:t>
      </w:r>
      <w:r>
        <w:rPr>
          <w:rFonts w:ascii="Times New Roman" w:hAnsi="Times New Roman"/>
          <w:rtl w:val="0"/>
          <w:lang w:val="fr-FR"/>
        </w:rPr>
        <w:t>i</w:t>
      </w:r>
      <w:r>
        <w:rPr>
          <w:rFonts w:ascii="Times New Roman" w:hAnsi="Times New Roman"/>
          <w:rtl w:val="0"/>
          <w:lang w:val="fr-FR"/>
        </w:rPr>
        <w:t xml:space="preserve">rgil see </w:t>
      </w:r>
      <w:r>
        <w:rPr>
          <w:rFonts w:ascii="Times New Roman" w:hAnsi="Times New Roman"/>
          <w:rtl w:val="0"/>
          <w:lang w:val="es-ES_tradnl"/>
        </w:rPr>
        <w:t xml:space="preserve">D. Vallat, </w:t>
      </w:r>
      <w:r>
        <w:rPr>
          <w:rFonts w:ascii="Times New Roman" w:hAnsi="Times New Roman" w:hint="default"/>
          <w:rtl w:val="0"/>
          <w:lang w:val="es-ES_tradnl"/>
        </w:rPr>
        <w:t>‘</w:t>
      </w:r>
      <w:r>
        <w:rPr>
          <w:rFonts w:ascii="Times New Roman" w:hAnsi="Times New Roman"/>
          <w:rtl w:val="0"/>
          <w:lang w:val="es-ES_tradnl"/>
        </w:rPr>
        <w:t>Une pr</w:t>
      </w:r>
      <w:r>
        <w:rPr>
          <w:rFonts w:ascii="Times New Roman" w:hAnsi="Times New Roman" w:hint="default"/>
          <w:rtl w:val="0"/>
          <w:lang w:val="es-ES_tradnl"/>
        </w:rPr>
        <w:t>é</w:t>
      </w:r>
      <w:r>
        <w:rPr>
          <w:rFonts w:ascii="Times New Roman" w:hAnsi="Times New Roman"/>
          <w:rtl w:val="0"/>
          <w:lang w:val="es-ES_tradnl"/>
        </w:rPr>
        <w:t xml:space="preserve">sence silencieuse: Festus et les commentaires virgiliens', </w:t>
      </w:r>
      <w:r>
        <w:rPr>
          <w:rFonts w:ascii="Times New Roman" w:hAnsi="Times New Roman"/>
          <w:i w:val="1"/>
          <w:iCs w:val="1"/>
          <w:rtl w:val="0"/>
          <w:lang w:val="es-ES_tradnl"/>
        </w:rPr>
        <w:t>Eruditio Antiqua</w:t>
      </w:r>
      <w:r>
        <w:rPr>
          <w:rFonts w:ascii="Times New Roman" w:hAnsi="Times New Roman"/>
          <w:rtl w:val="0"/>
          <w:lang w:val="es-ES_tradnl"/>
        </w:rPr>
        <w:t xml:space="preserve"> 6 (2014), 131</w:t>
      </w:r>
      <w:r>
        <w:rPr>
          <w:rFonts w:ascii="Times New Roman" w:hAnsi="Times New Roman" w:hint="default"/>
          <w:rtl w:val="0"/>
          <w:lang w:val="es-ES_tradnl"/>
        </w:rPr>
        <w:t>–</w:t>
      </w:r>
      <w:r>
        <w:rPr>
          <w:rFonts w:ascii="Times New Roman" w:hAnsi="Times New Roman"/>
          <w:rtl w:val="0"/>
          <w:lang w:val="es-ES_tradnl"/>
        </w:rPr>
        <w:t>51</w:t>
      </w:r>
      <w:r>
        <w:rPr>
          <w:rFonts w:ascii="Times New Roman" w:hAnsi="Times New Roman"/>
          <w:rtl w:val="0"/>
          <w:lang w:val="fr-FR"/>
        </w:rPr>
        <w:t>.</w:t>
      </w:r>
    </w:p>
  </w:footnote>
  <w:footnote w:id="30">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es-ES_tradnl"/>
        </w:rPr>
        <w:t xml:space="preserve">See, for instance, Vel. </w:t>
      </w:r>
      <w:r>
        <w:rPr>
          <w:rFonts w:ascii="Times New Roman" w:hAnsi="Times New Roman"/>
          <w:i w:val="1"/>
          <w:iCs w:val="1"/>
          <w:rtl w:val="0"/>
          <w:lang w:val="es-ES_tradnl"/>
        </w:rPr>
        <w:t>orth.</w:t>
      </w:r>
      <w:r>
        <w:rPr>
          <w:rFonts w:ascii="Times New Roman" w:hAnsi="Times New Roman"/>
          <w:rtl w:val="0"/>
          <w:lang w:val="es-ES_tradnl"/>
        </w:rPr>
        <w:t xml:space="preserve"> 5.3 </w:t>
      </w:r>
      <w:r>
        <w:rPr>
          <w:rFonts w:ascii="Times New Roman" w:hAnsi="Times New Roman"/>
          <w:rtl w:val="0"/>
          <w:lang w:val="es-ES_tradnl"/>
        </w:rPr>
        <w:t>= 31.8</w:t>
      </w:r>
      <w:r>
        <w:rPr>
          <w:rFonts w:ascii="Times New Roman" w:hAnsi="Times New Roman" w:hint="default"/>
          <w:rtl w:val="0"/>
          <w:lang w:val="es-ES_tradnl"/>
        </w:rPr>
        <w:t>–</w:t>
      </w:r>
      <w:r>
        <w:rPr>
          <w:rFonts w:ascii="Times New Roman" w:hAnsi="Times New Roman"/>
          <w:rtl w:val="0"/>
          <w:lang w:val="es-ES_tradnl"/>
        </w:rPr>
        <w:t>11</w:t>
      </w:r>
      <w:r>
        <w:rPr>
          <w:rFonts w:ascii="Times New Roman" w:hAnsi="Times New Roman"/>
          <w:rtl w:val="0"/>
          <w:lang w:val="es-ES_tradnl"/>
        </w:rPr>
        <w:t xml:space="preserve"> </w:t>
      </w:r>
      <w:r>
        <w:rPr>
          <w:rFonts w:ascii="Times New Roman" w:hAnsi="Times New Roman"/>
          <w:rtl w:val="0"/>
          <w:lang w:val="en-US"/>
        </w:rPr>
        <w:t xml:space="preserve">M. Di Napoli, </w:t>
      </w:r>
      <w:r>
        <w:rPr>
          <w:rFonts w:ascii="Times New Roman" w:hAnsi="Times New Roman"/>
          <w:i w:val="1"/>
          <w:iCs w:val="1"/>
          <w:rtl w:val="0"/>
          <w:lang w:val="it-IT"/>
        </w:rPr>
        <w:t>Velii Longi De orthographia</w:t>
      </w:r>
      <w:r>
        <w:rPr>
          <w:rFonts w:ascii="Times New Roman" w:hAnsi="Times New Roman"/>
          <w:rtl w:val="0"/>
          <w:lang w:val="en-US"/>
        </w:rPr>
        <w:t xml:space="preserve"> (Hildesheim, 2011)</w:t>
      </w:r>
      <w:r>
        <w:rPr>
          <w:rFonts w:ascii="Times New Roman" w:hAnsi="Times New Roman"/>
          <w:rtl w:val="0"/>
          <w:lang w:val="es-ES_tradnl"/>
        </w:rPr>
        <w:t xml:space="preserve">: </w:t>
      </w:r>
      <w:r>
        <w:rPr>
          <w:rFonts w:ascii="Times New Roman" w:hAnsi="Times New Roman"/>
          <w:i w:val="1"/>
          <w:iCs w:val="1"/>
          <w:rtl w:val="0"/>
          <w:lang w:val="es-ES_tradnl"/>
        </w:rPr>
        <w:t xml:space="preserve">quaeritur item </w:t>
      </w:r>
      <w:r>
        <w:rPr>
          <w:rFonts w:ascii="Times New Roman" w:hAnsi="Times New Roman" w:hint="default"/>
          <w:i w:val="1"/>
          <w:iCs w:val="1"/>
          <w:rtl w:val="0"/>
          <w:lang w:val="es-ES_tradnl"/>
        </w:rPr>
        <w:t>‘</w:t>
      </w:r>
      <w:r>
        <w:rPr>
          <w:rFonts w:ascii="Times New Roman" w:hAnsi="Times New Roman"/>
          <w:i w:val="1"/>
          <w:iCs w:val="1"/>
          <w:rtl w:val="0"/>
          <w:lang w:val="es-ES_tradnl"/>
        </w:rPr>
        <w:t xml:space="preserve">Iulii' et </w:t>
      </w:r>
      <w:r>
        <w:rPr>
          <w:rFonts w:ascii="Times New Roman" w:hAnsi="Times New Roman" w:hint="default"/>
          <w:i w:val="1"/>
          <w:iCs w:val="1"/>
          <w:rtl w:val="0"/>
          <w:lang w:val="es-ES_tradnl"/>
        </w:rPr>
        <w:t>‘</w:t>
      </w:r>
      <w:r>
        <w:rPr>
          <w:rFonts w:ascii="Times New Roman" w:hAnsi="Times New Roman"/>
          <w:i w:val="1"/>
          <w:iCs w:val="1"/>
          <w:rtl w:val="0"/>
          <w:lang w:val="es-ES_tradnl"/>
        </w:rPr>
        <w:t xml:space="preserve">Claudii' et </w:t>
      </w:r>
      <w:r>
        <w:rPr>
          <w:rFonts w:ascii="Times New Roman" w:hAnsi="Times New Roman" w:hint="default"/>
          <w:i w:val="1"/>
          <w:iCs w:val="1"/>
          <w:rtl w:val="0"/>
          <w:lang w:val="es-ES_tradnl"/>
        </w:rPr>
        <w:t>‘</w:t>
      </w:r>
      <w:r>
        <w:rPr>
          <w:rFonts w:ascii="Times New Roman" w:hAnsi="Times New Roman"/>
          <w:i w:val="1"/>
          <w:iCs w:val="1"/>
          <w:rtl w:val="0"/>
          <w:lang w:val="es-ES_tradnl"/>
        </w:rPr>
        <w:t>Cornelii</w:t>
      </w:r>
      <w:r>
        <w:rPr>
          <w:rFonts w:ascii="Times New Roman" w:hAnsi="Times New Roman" w:hint="default"/>
          <w:i w:val="1"/>
          <w:iCs w:val="1"/>
          <w:rtl w:val="0"/>
          <w:lang w:val="es-ES_tradnl"/>
        </w:rPr>
        <w:t xml:space="preserve">’ </w:t>
      </w:r>
      <w:r>
        <w:rPr>
          <w:rFonts w:ascii="Times New Roman" w:hAnsi="Times New Roman"/>
          <w:i w:val="1"/>
          <w:iCs w:val="1"/>
          <w:rtl w:val="0"/>
          <w:lang w:val="es-ES_tradnl"/>
        </w:rPr>
        <w:t xml:space="preserve">utrum per unum </w:t>
      </w:r>
      <w:r>
        <w:rPr>
          <w:rFonts w:ascii="Times New Roman" w:hAnsi="Times New Roman" w:hint="default"/>
          <w:i w:val="1"/>
          <w:iCs w:val="1"/>
          <w:rtl w:val="0"/>
          <w:lang w:val="es-ES_tradnl"/>
        </w:rPr>
        <w:t>‘</w:t>
      </w:r>
      <w:r>
        <w:rPr>
          <w:rFonts w:ascii="Times New Roman" w:hAnsi="Times New Roman"/>
          <w:i w:val="1"/>
          <w:iCs w:val="1"/>
          <w:rtl w:val="0"/>
          <w:lang w:val="es-ES_tradnl"/>
        </w:rPr>
        <w:t>i</w:t>
      </w:r>
      <w:r>
        <w:rPr>
          <w:rFonts w:ascii="Times New Roman" w:hAnsi="Times New Roman" w:hint="default"/>
          <w:i w:val="1"/>
          <w:iCs w:val="1"/>
          <w:rtl w:val="0"/>
          <w:lang w:val="es-ES_tradnl"/>
        </w:rPr>
        <w:t xml:space="preserve">’ </w:t>
      </w:r>
      <w:r>
        <w:rPr>
          <w:rFonts w:ascii="Times New Roman" w:hAnsi="Times New Roman"/>
          <w:i w:val="1"/>
          <w:iCs w:val="1"/>
          <w:rtl w:val="0"/>
          <w:lang w:val="es-ES_tradnl"/>
        </w:rPr>
        <w:t>productum an per duo debea</w:t>
      </w:r>
      <w:r>
        <w:rPr>
          <w:rFonts w:ascii="Times New Roman" w:hAnsi="Times New Roman" w:hint="default"/>
          <w:i w:val="1"/>
          <w:iCs w:val="1"/>
          <w:rtl w:val="0"/>
          <w:lang w:val="es-ES_tradnl"/>
        </w:rPr>
        <w:t>‹</w:t>
      </w:r>
      <w:r>
        <w:rPr>
          <w:rFonts w:ascii="Times New Roman" w:hAnsi="Times New Roman"/>
          <w:i w:val="1"/>
          <w:iCs w:val="1"/>
          <w:rtl w:val="0"/>
          <w:lang w:val="es-ES_tradnl"/>
        </w:rPr>
        <w:t>n</w:t>
      </w:r>
      <w:r>
        <w:rPr>
          <w:rFonts w:ascii="Times New Roman" w:hAnsi="Times New Roman" w:hint="default"/>
          <w:i w:val="1"/>
          <w:iCs w:val="1"/>
          <w:rtl w:val="0"/>
          <w:lang w:val="es-ES_tradnl"/>
        </w:rPr>
        <w:t>›</w:t>
      </w:r>
      <w:r>
        <w:rPr>
          <w:rFonts w:ascii="Times New Roman" w:hAnsi="Times New Roman"/>
          <w:i w:val="1"/>
          <w:iCs w:val="1"/>
          <w:rtl w:val="0"/>
          <w:lang w:val="es-ES_tradnl"/>
        </w:rPr>
        <w:t xml:space="preserve">t scribi. Et ratio exigit ut huius </w:t>
      </w:r>
      <w:r>
        <w:rPr>
          <w:rFonts w:ascii="Times New Roman" w:hAnsi="Times New Roman" w:hint="default"/>
          <w:i w:val="1"/>
          <w:iCs w:val="1"/>
          <w:rtl w:val="0"/>
          <w:lang w:val="es-ES_tradnl"/>
        </w:rPr>
        <w:t>‘</w:t>
      </w:r>
      <w:r>
        <w:rPr>
          <w:rFonts w:ascii="Times New Roman" w:hAnsi="Times New Roman"/>
          <w:i w:val="1"/>
          <w:iCs w:val="1"/>
          <w:rtl w:val="0"/>
          <w:lang w:val="es-ES_tradnl"/>
        </w:rPr>
        <w:t>Iulii</w:t>
      </w:r>
      <w:r>
        <w:rPr>
          <w:rFonts w:ascii="Times New Roman" w:hAnsi="Times New Roman" w:hint="default"/>
          <w:i w:val="1"/>
          <w:iCs w:val="1"/>
          <w:rtl w:val="0"/>
          <w:lang w:val="es-ES_tradnl"/>
        </w:rPr>
        <w:t xml:space="preserve">’ </w:t>
      </w:r>
      <w:r>
        <w:rPr>
          <w:rFonts w:ascii="Times New Roman" w:hAnsi="Times New Roman"/>
          <w:i w:val="1"/>
          <w:iCs w:val="1"/>
          <w:rtl w:val="0"/>
          <w:lang w:val="es-ES_tradnl"/>
        </w:rPr>
        <w:t xml:space="preserve">per duo </w:t>
      </w:r>
      <w:r>
        <w:rPr>
          <w:rFonts w:ascii="Times New Roman" w:hAnsi="Times New Roman" w:hint="default"/>
          <w:i w:val="1"/>
          <w:iCs w:val="1"/>
          <w:rtl w:val="0"/>
          <w:lang w:val="es-ES_tradnl"/>
        </w:rPr>
        <w:t>‘</w:t>
      </w:r>
      <w:r>
        <w:rPr>
          <w:rFonts w:ascii="Times New Roman" w:hAnsi="Times New Roman"/>
          <w:i w:val="1"/>
          <w:iCs w:val="1"/>
          <w:rtl w:val="0"/>
          <w:lang w:val="es-ES_tradnl"/>
        </w:rPr>
        <w:t>i</w:t>
      </w:r>
      <w:r>
        <w:rPr>
          <w:rFonts w:ascii="Times New Roman" w:hAnsi="Times New Roman" w:hint="default"/>
          <w:i w:val="1"/>
          <w:iCs w:val="1"/>
          <w:rtl w:val="0"/>
          <w:lang w:val="es-ES_tradnl"/>
        </w:rPr>
        <w:t xml:space="preserve">’ </w:t>
      </w:r>
      <w:r>
        <w:rPr>
          <w:rFonts w:ascii="Times New Roman" w:hAnsi="Times New Roman"/>
          <w:i w:val="1"/>
          <w:iCs w:val="1"/>
          <w:rtl w:val="0"/>
          <w:lang w:val="es-ES_tradnl"/>
        </w:rPr>
        <w:t xml:space="preserve">scribamus, tam hercule[m] quam huis </w:t>
      </w:r>
      <w:r>
        <w:rPr>
          <w:rFonts w:ascii="Times New Roman" w:hAnsi="Times New Roman" w:hint="default"/>
          <w:i w:val="1"/>
          <w:iCs w:val="1"/>
          <w:rtl w:val="0"/>
          <w:lang w:val="es-ES_tradnl"/>
        </w:rPr>
        <w:t>‘</w:t>
      </w:r>
      <w:r>
        <w:rPr>
          <w:rFonts w:ascii="Times New Roman" w:hAnsi="Times New Roman"/>
          <w:i w:val="1"/>
          <w:iCs w:val="1"/>
          <w:rtl w:val="0"/>
          <w:lang w:val="es-ES_tradnl"/>
        </w:rPr>
        <w:t>pallii</w:t>
      </w:r>
      <w:r>
        <w:rPr>
          <w:rFonts w:ascii="Times New Roman" w:hAnsi="Times New Roman" w:hint="default"/>
          <w:i w:val="1"/>
          <w:iCs w:val="1"/>
          <w:rtl w:val="0"/>
          <w:lang w:val="es-ES_tradnl"/>
        </w:rPr>
        <w:t xml:space="preserve">’ </w:t>
      </w:r>
      <w:r>
        <w:rPr>
          <w:rFonts w:ascii="Times New Roman" w:hAnsi="Times New Roman"/>
          <w:i w:val="1"/>
          <w:iCs w:val="1"/>
          <w:rtl w:val="0"/>
          <w:lang w:val="es-ES_tradnl"/>
        </w:rPr>
        <w:t xml:space="preserve">et huis </w:t>
      </w:r>
      <w:r>
        <w:rPr>
          <w:rFonts w:ascii="Times New Roman" w:hAnsi="Times New Roman" w:hint="default"/>
          <w:i w:val="1"/>
          <w:iCs w:val="1"/>
          <w:rtl w:val="0"/>
          <w:lang w:val="es-ES_tradnl"/>
        </w:rPr>
        <w:t>‘</w:t>
      </w:r>
      <w:r>
        <w:rPr>
          <w:rFonts w:ascii="Times New Roman" w:hAnsi="Times New Roman"/>
          <w:i w:val="1"/>
          <w:iCs w:val="1"/>
          <w:rtl w:val="0"/>
          <w:lang w:val="es-ES_tradnl"/>
        </w:rPr>
        <w:t>graphii</w:t>
      </w:r>
      <w:r>
        <w:rPr>
          <w:rFonts w:ascii="Times New Roman" w:hAnsi="Times New Roman" w:hint="default"/>
          <w:i w:val="1"/>
          <w:iCs w:val="1"/>
          <w:rtl w:val="0"/>
          <w:lang w:val="es-ES_tradnl"/>
        </w:rPr>
        <w:t>’</w:t>
      </w:r>
      <w:r>
        <w:rPr>
          <w:rFonts w:ascii="Times New Roman" w:hAnsi="Times New Roman"/>
          <w:rtl w:val="0"/>
          <w:lang w:val="es-ES_tradnl"/>
        </w:rPr>
        <w:t>, on which see the commentary of Di Napoli, 118</w:t>
      </w:r>
      <w:r>
        <w:rPr>
          <w:rFonts w:ascii="Times New Roman" w:hAnsi="Times New Roman" w:hint="default"/>
          <w:rtl w:val="0"/>
          <w:lang w:val="es-ES_tradnl"/>
        </w:rPr>
        <w:t>–</w:t>
      </w:r>
      <w:r>
        <w:rPr>
          <w:rFonts w:ascii="Times New Roman" w:hAnsi="Times New Roman"/>
          <w:rtl w:val="0"/>
          <w:lang w:val="es-ES_tradnl"/>
        </w:rPr>
        <w:t>1</w:t>
      </w:r>
      <w:r>
        <w:rPr>
          <w:rFonts w:ascii="Times New Roman" w:hAnsi="Times New Roman"/>
          <w:rtl w:val="0"/>
          <w:lang w:val="es-ES_tradnl"/>
        </w:rPr>
        <w:t xml:space="preserve">9 and further notes in </w:t>
      </w:r>
      <w:r>
        <w:rPr>
          <w:rFonts w:ascii="Times New Roman" w:hAnsi="Times New Roman"/>
          <w:rtl w:val="0"/>
          <w:lang w:val="nl-NL"/>
        </w:rPr>
        <w:t xml:space="preserve">P. De Paolis, </w:t>
      </w:r>
      <w:r>
        <w:rPr>
          <w:rFonts w:ascii="Times New Roman" w:hAnsi="Times New Roman" w:hint="default"/>
          <w:rtl w:val="0"/>
          <w:lang w:val="nl-NL"/>
        </w:rPr>
        <w:t>‘</w:t>
      </w:r>
      <w:r>
        <w:rPr>
          <w:rFonts w:ascii="Times New Roman" w:hAnsi="Times New Roman"/>
          <w:i w:val="1"/>
          <w:iCs w:val="1"/>
          <w:rtl w:val="0"/>
          <w:lang w:val="it-IT"/>
        </w:rPr>
        <w:t xml:space="preserve">Recta scriptura </w:t>
      </w:r>
      <w:r>
        <w:rPr>
          <w:rFonts w:ascii="Times New Roman" w:hAnsi="Times New Roman"/>
          <w:rtl w:val="0"/>
          <w:lang w:val="it-IT"/>
        </w:rPr>
        <w:t xml:space="preserve">e </w:t>
      </w:r>
      <w:r>
        <w:rPr>
          <w:rFonts w:ascii="Times New Roman" w:hAnsi="Times New Roman"/>
          <w:i w:val="1"/>
          <w:iCs w:val="1"/>
          <w:rtl w:val="0"/>
          <w:lang w:val="it-IT"/>
        </w:rPr>
        <w:t>recte scribendi scientia</w:t>
      </w:r>
      <w:r>
        <w:rPr>
          <w:rFonts w:ascii="Times New Roman" w:hAnsi="Times New Roman"/>
          <w:rtl w:val="0"/>
          <w:lang w:val="it-IT"/>
        </w:rPr>
        <w:t>: l</w:t>
      </w:r>
      <w:r>
        <w:rPr>
          <w:rFonts w:ascii="Times New Roman" w:hAnsi="Times New Roman" w:hint="default"/>
          <w:rtl w:val="0"/>
          <w:lang w:val="it-IT"/>
        </w:rPr>
        <w:t>’</w:t>
      </w:r>
      <w:r>
        <w:rPr>
          <w:rFonts w:ascii="Times New Roman" w:hAnsi="Times New Roman"/>
          <w:rtl w:val="0"/>
          <w:lang w:val="it-IT"/>
        </w:rPr>
        <w:t>ortografia latina in epoca imperiale fra prassi e insegnamento</w:t>
      </w:r>
      <w:r>
        <w:rPr>
          <w:rFonts w:ascii="Times New Roman" w:hAnsi="Times New Roman" w:hint="default"/>
          <w:rtl w:val="0"/>
          <w:lang w:val="it-IT"/>
        </w:rPr>
        <w:t>’</w:t>
      </w:r>
      <w:r>
        <w:rPr>
          <w:rFonts w:ascii="Times New Roman" w:hAnsi="Times New Roman"/>
          <w:rtl w:val="0"/>
          <w:lang w:val="it-IT"/>
        </w:rPr>
        <w:t xml:space="preserve">, in F. Biddau (ed.), </w:t>
      </w:r>
      <w:r>
        <w:rPr>
          <w:rFonts w:ascii="Times New Roman" w:hAnsi="Times New Roman"/>
          <w:i w:val="1"/>
          <w:iCs w:val="1"/>
          <w:rtl w:val="0"/>
          <w:lang w:val="de-DE"/>
        </w:rPr>
        <w:t>Die geheimen M</w:t>
      </w:r>
      <w:r>
        <w:rPr>
          <w:rFonts w:ascii="Times New Roman" w:hAnsi="Times New Roman" w:hint="default"/>
          <w:i w:val="1"/>
          <w:iCs w:val="1"/>
          <w:rtl w:val="0"/>
          <w:lang w:val="it-IT"/>
        </w:rPr>
        <w:t>ä</w:t>
      </w:r>
      <w:r>
        <w:rPr>
          <w:rFonts w:ascii="Times New Roman" w:hAnsi="Times New Roman"/>
          <w:i w:val="1"/>
          <w:iCs w:val="1"/>
          <w:rtl w:val="0"/>
          <w:lang w:val="de-DE"/>
        </w:rPr>
        <w:t>chte hinter der Rechtschreibung. Erfahrungen im Vergleich / L</w:t>
      </w:r>
      <w:r>
        <w:rPr>
          <w:rFonts w:ascii="Times New Roman" w:hAnsi="Times New Roman" w:hint="default"/>
          <w:i w:val="1"/>
          <w:iCs w:val="1"/>
          <w:rtl w:val="0"/>
          <w:lang w:val="it-IT"/>
        </w:rPr>
        <w:t>’</w:t>
      </w:r>
      <w:r>
        <w:rPr>
          <w:rFonts w:ascii="Times New Roman" w:hAnsi="Times New Roman"/>
          <w:i w:val="1"/>
          <w:iCs w:val="1"/>
          <w:rtl w:val="0"/>
          <w:lang w:val="it-IT"/>
        </w:rPr>
        <w:t>ortografia e i suoi poteri forti. Esperienze a confronto</w:t>
      </w:r>
      <w:r>
        <w:rPr>
          <w:rFonts w:ascii="Times New Roman" w:hAnsi="Times New Roman"/>
          <w:rtl w:val="0"/>
          <w:lang w:val="it-IT"/>
        </w:rPr>
        <w:t xml:space="preserve"> (Frankfurt am Main, 2013)</w:t>
      </w:r>
      <w:r>
        <w:rPr>
          <w:rFonts w:ascii="Times New Roman" w:hAnsi="Times New Roman"/>
          <w:rtl w:val="0"/>
          <w:lang w:val="es-ES_tradnl"/>
        </w:rPr>
        <w:t>, 35</w:t>
      </w:r>
      <w:r>
        <w:rPr>
          <w:rFonts w:ascii="Times New Roman" w:hAnsi="Times New Roman" w:hint="default"/>
          <w:rtl w:val="0"/>
          <w:lang w:val="es-ES_tradnl"/>
        </w:rPr>
        <w:t>–</w:t>
      </w:r>
      <w:r>
        <w:rPr>
          <w:rFonts w:ascii="Times New Roman" w:hAnsi="Times New Roman"/>
          <w:rtl w:val="0"/>
          <w:lang w:val="es-ES_tradnl"/>
        </w:rPr>
        <w:t>53, at 47</w:t>
      </w:r>
      <w:r>
        <w:rPr>
          <w:rFonts w:ascii="Times New Roman" w:hAnsi="Times New Roman" w:hint="default"/>
          <w:rtl w:val="0"/>
          <w:lang w:val="es-ES_tradnl"/>
        </w:rPr>
        <w:t>–</w:t>
      </w:r>
      <w:r>
        <w:rPr>
          <w:rFonts w:ascii="Times New Roman" w:hAnsi="Times New Roman"/>
          <w:rtl w:val="0"/>
          <w:lang w:val="es-ES_tradnl"/>
        </w:rPr>
        <w:t>9.</w:t>
      </w:r>
    </w:p>
  </w:footnote>
  <w:footnote w:id="31">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en-US"/>
        </w:rPr>
        <w:t xml:space="preserve">H.J.M. Milne, </w:t>
      </w:r>
      <w:r>
        <w:rPr>
          <w:rFonts w:ascii="Times New Roman" w:hAnsi="Times New Roman"/>
          <w:i w:val="1"/>
          <w:iCs w:val="1"/>
          <w:rtl w:val="0"/>
          <w:lang w:val="en-US"/>
        </w:rPr>
        <w:t>Catalogue of the literary Papyri in the British Museum</w:t>
      </w:r>
      <w:r>
        <w:rPr>
          <w:rFonts w:ascii="Times New Roman" w:hAnsi="Times New Roman"/>
          <w:rtl w:val="0"/>
          <w:lang w:val="en-US"/>
        </w:rPr>
        <w:t xml:space="preserve"> (London,</w:t>
      </w:r>
      <w:r>
        <w:rPr>
          <w:rFonts w:ascii="Times New Roman" w:hAnsi="Times New Roman"/>
          <w:rtl w:val="0"/>
          <w:lang w:val="es-ES_tradnl"/>
        </w:rPr>
        <w:t xml:space="preserve"> 1927), 153</w:t>
      </w:r>
      <w:r>
        <w:rPr>
          <w:rFonts w:ascii="Times New Roman" w:hAnsi="Times New Roman" w:hint="default"/>
          <w:rtl w:val="0"/>
          <w:lang w:val="es-ES_tradnl"/>
        </w:rPr>
        <w:t>–</w:t>
      </w:r>
      <w:r>
        <w:rPr>
          <w:rFonts w:ascii="Times New Roman" w:hAnsi="Times New Roman"/>
          <w:rtl w:val="0"/>
          <w:lang w:val="es-ES_tradnl"/>
        </w:rPr>
        <w:t xml:space="preserve">4: </w:t>
      </w:r>
      <w:r>
        <w:rPr>
          <w:rFonts w:ascii="Times New Roman" w:hAnsi="Times New Roman" w:hint="default"/>
          <w:rtl w:val="0"/>
          <w:lang w:val="es-ES_tradnl"/>
        </w:rPr>
        <w:t>‘</w:t>
      </w:r>
      <w:r>
        <w:rPr>
          <w:rFonts w:ascii="Times New Roman" w:hAnsi="Times New Roman"/>
          <w:rtl w:val="0"/>
          <w:lang w:val="es-ES_tradnl"/>
        </w:rPr>
        <w:t>the mention of the interjection among the parts of speech perhaps points to the authorship of Q. Remmius Palaemon, the introducer of this classification according to Quintilian his contemporary (Inst. Or. I. 4. 20)</w:t>
      </w:r>
      <w:r>
        <w:rPr>
          <w:rFonts w:ascii="Times New Roman" w:hAnsi="Times New Roman" w:hint="default"/>
          <w:rtl w:val="0"/>
          <w:lang w:val="es-ES_tradnl"/>
        </w:rPr>
        <w:t>’</w:t>
      </w:r>
      <w:r>
        <w:rPr>
          <w:rFonts w:ascii="Times New Roman" w:hAnsi="Times New Roman"/>
          <w:rtl w:val="0"/>
          <w:lang w:val="es-ES_tradnl"/>
        </w:rPr>
        <w:t xml:space="preserve">. See Quint. </w:t>
      </w:r>
      <w:r>
        <w:rPr>
          <w:rFonts w:ascii="Times New Roman" w:hAnsi="Times New Roman"/>
          <w:i w:val="1"/>
          <w:iCs w:val="1"/>
          <w:rtl w:val="0"/>
          <w:lang w:val="es-ES_tradnl"/>
        </w:rPr>
        <w:t>Inst</w:t>
      </w:r>
      <w:r>
        <w:rPr>
          <w:rFonts w:ascii="Times New Roman" w:hAnsi="Times New Roman"/>
          <w:rtl w:val="0"/>
          <w:lang w:val="es-ES_tradnl"/>
        </w:rPr>
        <w:t>. 1.4.19</w:t>
      </w:r>
      <w:r>
        <w:rPr>
          <w:rFonts w:ascii="Times New Roman" w:hAnsi="Times New Roman" w:hint="default"/>
          <w:rtl w:val="0"/>
          <w:lang w:val="es-ES_tradnl"/>
        </w:rPr>
        <w:t>–</w:t>
      </w:r>
      <w:r>
        <w:rPr>
          <w:rFonts w:ascii="Times New Roman" w:hAnsi="Times New Roman"/>
          <w:rtl w:val="0"/>
          <w:lang w:val="es-ES_tradnl"/>
        </w:rPr>
        <w:t xml:space="preserve">20 (the full context is given below); on these lines see </w:t>
      </w:r>
      <w:r>
        <w:rPr>
          <w:rFonts w:ascii="Times New Roman" w:hAnsi="Times New Roman"/>
          <w:rtl w:val="0"/>
          <w:lang w:val="it-IT"/>
        </w:rPr>
        <w:t>Ax (n. 26)</w:t>
      </w:r>
      <w:r>
        <w:rPr>
          <w:rFonts w:ascii="Times New Roman" w:hAnsi="Times New Roman"/>
          <w:rtl w:val="0"/>
          <w:lang w:val="es-ES_tradnl"/>
        </w:rPr>
        <w:t>, 128</w:t>
      </w:r>
      <w:r>
        <w:rPr>
          <w:rFonts w:ascii="Times New Roman" w:hAnsi="Times New Roman" w:hint="default"/>
          <w:rtl w:val="0"/>
          <w:lang w:val="es-ES_tradnl"/>
        </w:rPr>
        <w:t>–</w:t>
      </w:r>
      <w:r>
        <w:rPr>
          <w:rFonts w:ascii="Times New Roman" w:hAnsi="Times New Roman"/>
          <w:rtl w:val="0"/>
          <w:lang w:val="es-ES_tradnl"/>
        </w:rPr>
        <w:t xml:space="preserve">2 (with a specific reference to the discussed grammar on papyrus at 131) and Calboli (n. 23), 39, where further bibliography is found. Matthaios (n. 4), 211 is also a reference point which deserves to be mentioned, although the sequence established between Remmius Palaemon and the grammar from Karanis at 212 (schema VI) is debatable. It is worth noting that </w:t>
      </w:r>
      <w:r>
        <w:rPr>
          <w:rFonts w:ascii="Times New Roman" w:hAnsi="Times New Roman"/>
          <w:i w:val="1"/>
          <w:iCs w:val="1"/>
          <w:rtl w:val="0"/>
          <w:lang w:val="es-ES_tradnl"/>
        </w:rPr>
        <w:t>Schol. Iuv</w:t>
      </w:r>
      <w:r>
        <w:rPr>
          <w:rFonts w:ascii="Times New Roman" w:hAnsi="Times New Roman"/>
          <w:rtl w:val="0"/>
          <w:lang w:val="es-ES_tradnl"/>
        </w:rPr>
        <w:t>. 6.452 claims that Remmius Palaemon was Quintilian</w:t>
      </w:r>
      <w:r>
        <w:rPr>
          <w:rFonts w:ascii="Times New Roman" w:hAnsi="Times New Roman" w:hint="default"/>
          <w:rtl w:val="0"/>
          <w:lang w:val="es-ES_tradnl"/>
        </w:rPr>
        <w:t>’</w:t>
      </w:r>
      <w:r>
        <w:rPr>
          <w:rFonts w:ascii="Times New Roman" w:hAnsi="Times New Roman"/>
          <w:rtl w:val="0"/>
          <w:lang w:val="es-ES_tradnl"/>
        </w:rPr>
        <w:t xml:space="preserve">s teacher; there are no other texts confirming such a possibility; on Remmius Palaemon see recently </w:t>
      </w:r>
      <w:r>
        <w:rPr>
          <w:rFonts w:ascii="Times New Roman" w:hAnsi="Times New Roman"/>
          <w:rtl w:val="0"/>
          <w:lang w:val="it-IT"/>
        </w:rPr>
        <w:t xml:space="preserve">M. Pozdnev, </w:t>
      </w:r>
      <w:r>
        <w:rPr>
          <w:rFonts w:ascii="Times New Roman" w:hAnsi="Times New Roman" w:hint="default"/>
          <w:rtl w:val="0"/>
          <w:lang w:val="it-IT"/>
        </w:rPr>
        <w:t>‘</w:t>
      </w:r>
      <w:r>
        <w:rPr>
          <w:rFonts w:ascii="Times New Roman" w:hAnsi="Times New Roman"/>
          <w:i w:val="1"/>
          <w:iCs w:val="1"/>
          <w:rtl w:val="0"/>
          <w:lang w:val="it-IT"/>
        </w:rPr>
        <w:t>De Remmii Palaemonis indole vitiisque</w:t>
      </w:r>
      <w:r>
        <w:rPr>
          <w:rFonts w:ascii="Times New Roman" w:hAnsi="Times New Roman" w:hint="default"/>
          <w:rtl w:val="0"/>
          <w:lang w:val="it-IT"/>
        </w:rPr>
        <w:t>’</w:t>
      </w:r>
      <w:r>
        <w:rPr>
          <w:rFonts w:ascii="Times New Roman" w:hAnsi="Times New Roman"/>
          <w:rtl w:val="0"/>
          <w:lang w:val="it-IT"/>
        </w:rPr>
        <w:t xml:space="preserve">, </w:t>
      </w:r>
      <w:r>
        <w:rPr>
          <w:rFonts w:ascii="Times New Roman" w:hAnsi="Times New Roman"/>
          <w:i w:val="1"/>
          <w:iCs w:val="1"/>
          <w:rtl w:val="0"/>
          <w:lang w:val="it-IT"/>
        </w:rPr>
        <w:t>Philologia classica</w:t>
      </w:r>
      <w:r>
        <w:rPr>
          <w:rFonts w:ascii="Times New Roman" w:hAnsi="Times New Roman"/>
          <w:rtl w:val="0"/>
          <w:lang w:val="it-IT"/>
        </w:rPr>
        <w:t xml:space="preserve"> 11 (2016), 253</w:t>
      </w:r>
      <w:r>
        <w:rPr>
          <w:rFonts w:ascii="Times New Roman" w:hAnsi="Times New Roman" w:hint="default"/>
          <w:rtl w:val="0"/>
          <w:lang w:val="it-IT"/>
        </w:rPr>
        <w:t>–</w:t>
      </w:r>
      <w:r>
        <w:rPr>
          <w:rFonts w:ascii="Times New Roman" w:hAnsi="Times New Roman"/>
          <w:rtl w:val="0"/>
          <w:lang w:val="it-IT"/>
        </w:rPr>
        <w:t xml:space="preserve">7 </w:t>
      </w:r>
      <w:r>
        <w:rPr>
          <w:rFonts w:ascii="Times New Roman" w:hAnsi="Times New Roman"/>
          <w:rtl w:val="0"/>
          <w:lang w:val="es-ES_tradnl"/>
        </w:rPr>
        <w:t>and Zetzel (n. 1), 70</w:t>
      </w:r>
      <w:r>
        <w:rPr>
          <w:rFonts w:ascii="Times New Roman" w:hAnsi="Times New Roman" w:hint="default"/>
          <w:rtl w:val="0"/>
          <w:lang w:val="es-ES_tradnl"/>
        </w:rPr>
        <w:t>–</w:t>
      </w:r>
      <w:r>
        <w:rPr>
          <w:rFonts w:ascii="Times New Roman" w:hAnsi="Times New Roman"/>
          <w:rtl w:val="0"/>
          <w:lang w:val="es-ES_tradnl"/>
        </w:rPr>
        <w:t>1; 74</w:t>
      </w:r>
      <w:r>
        <w:rPr>
          <w:rFonts w:ascii="Times New Roman" w:hAnsi="Times New Roman" w:hint="default"/>
          <w:rtl w:val="0"/>
          <w:lang w:val="es-ES_tradnl"/>
        </w:rPr>
        <w:t>–</w:t>
      </w:r>
      <w:r>
        <w:rPr>
          <w:rFonts w:ascii="Times New Roman" w:hAnsi="Times New Roman"/>
          <w:rtl w:val="0"/>
          <w:lang w:val="es-ES_tradnl"/>
        </w:rPr>
        <w:t>7; 163</w:t>
      </w:r>
      <w:r>
        <w:rPr>
          <w:rFonts w:ascii="Times New Roman" w:hAnsi="Times New Roman" w:hint="default"/>
          <w:rtl w:val="0"/>
          <w:lang w:val="es-ES_tradnl"/>
        </w:rPr>
        <w:t>–</w:t>
      </w:r>
      <w:r>
        <w:rPr>
          <w:rFonts w:ascii="Times New Roman" w:hAnsi="Times New Roman"/>
          <w:rtl w:val="0"/>
          <w:lang w:val="es-ES_tradnl"/>
        </w:rPr>
        <w:t>4; 305</w:t>
      </w:r>
      <w:r>
        <w:rPr>
          <w:rFonts w:ascii="Times New Roman" w:hAnsi="Times New Roman" w:hint="default"/>
          <w:rtl w:val="0"/>
          <w:lang w:val="es-ES_tradnl"/>
        </w:rPr>
        <w:t>–</w:t>
      </w:r>
      <w:r>
        <w:rPr>
          <w:rFonts w:ascii="Times New Roman" w:hAnsi="Times New Roman"/>
          <w:rtl w:val="0"/>
          <w:lang w:val="es-ES_tradnl"/>
        </w:rPr>
        <w:t>6 (with further bibliographical references). It must be emphasized that Milne did not systematically discussed the matter of the authorship of the grammar, but simply formulated the hypothesis of Remmius Palaemon in his brief edition of the London fragment.</w:t>
      </w:r>
    </w:p>
  </w:footnote>
  <w:footnote w:id="32">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i w:val="1"/>
          <w:iCs w:val="1"/>
          <w:rtl w:val="0"/>
          <w:lang w:val="es-ES_tradnl"/>
        </w:rPr>
        <w:t>P.Lit. Lond</w:t>
      </w:r>
      <w:r>
        <w:rPr>
          <w:rFonts w:ascii="Times New Roman" w:hAnsi="Times New Roman"/>
          <w:rtl w:val="0"/>
          <w:lang w:val="es-ES_tradnl"/>
        </w:rPr>
        <w:t>. II 184 col. I l. 17.</w:t>
      </w:r>
    </w:p>
  </w:footnote>
  <w:footnote w:id="33">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fr-FR"/>
        </w:rPr>
        <w:t xml:space="preserve">J. Collart, </w:t>
      </w:r>
      <w:r>
        <w:rPr>
          <w:rFonts w:ascii="Times New Roman" w:hAnsi="Times New Roman" w:hint="default"/>
          <w:rtl w:val="0"/>
          <w:lang w:val="fr-FR"/>
        </w:rPr>
        <w:t>‘</w:t>
      </w:r>
      <w:r>
        <w:rPr>
          <w:rFonts w:ascii="Times New Roman" w:hAnsi="Times New Roman"/>
          <w:rtl w:val="0"/>
          <w:lang w:val="fr-FR"/>
        </w:rPr>
        <w:t>Pal</w:t>
      </w:r>
      <w:r>
        <w:rPr>
          <w:rFonts w:ascii="Times New Roman" w:hAnsi="Times New Roman" w:hint="default"/>
          <w:rtl w:val="0"/>
          <w:lang w:val="fr-FR"/>
        </w:rPr>
        <w:t>é</w:t>
      </w:r>
      <w:r>
        <w:rPr>
          <w:rFonts w:ascii="Times New Roman" w:hAnsi="Times New Roman"/>
          <w:rtl w:val="0"/>
          <w:lang w:val="fr-FR"/>
        </w:rPr>
        <w:t>mon et l</w:t>
      </w:r>
      <w:r>
        <w:rPr>
          <w:rFonts w:ascii="Times New Roman" w:hAnsi="Times New Roman" w:hint="default"/>
          <w:rtl w:val="0"/>
          <w:lang w:val="fr-FR"/>
        </w:rPr>
        <w:t>’</w:t>
      </w:r>
      <w:r>
        <w:rPr>
          <w:rFonts w:ascii="Times New Roman" w:hAnsi="Times New Roman"/>
          <w:rtl w:val="0"/>
          <w:lang w:val="fr-FR"/>
        </w:rPr>
        <w:t xml:space="preserve">Ars grammatica', </w:t>
      </w:r>
      <w:r>
        <w:rPr>
          <w:rFonts w:ascii="Times New Roman" w:hAnsi="Times New Roman"/>
          <w:i w:val="1"/>
          <w:iCs w:val="1"/>
          <w:rtl w:val="0"/>
          <w:lang w:val="fr-FR"/>
        </w:rPr>
        <w:t>RPh</w:t>
      </w:r>
      <w:r>
        <w:rPr>
          <w:rFonts w:ascii="Times New Roman" w:hAnsi="Times New Roman"/>
          <w:rtl w:val="0"/>
          <w:lang w:val="fr-FR"/>
        </w:rPr>
        <w:t xml:space="preserve"> 12 (1938), 228</w:t>
      </w:r>
      <w:r>
        <w:rPr>
          <w:rFonts w:ascii="Times New Roman" w:hAnsi="Times New Roman" w:hint="default"/>
          <w:rtl w:val="0"/>
          <w:lang w:val="fr-FR"/>
        </w:rPr>
        <w:t>–</w:t>
      </w:r>
      <w:r>
        <w:rPr>
          <w:rFonts w:ascii="Times New Roman" w:hAnsi="Times New Roman"/>
          <w:rtl w:val="0"/>
          <w:lang w:val="fr-FR"/>
        </w:rPr>
        <w:t>38</w:t>
      </w:r>
      <w:r>
        <w:rPr>
          <w:rFonts w:ascii="Times New Roman" w:hAnsi="Times New Roman"/>
          <w:rtl w:val="0"/>
          <w:lang w:val="it-IT"/>
        </w:rPr>
        <w:t>, on which see Dunlap (n. 8), 335</w:t>
      </w:r>
      <w:r>
        <w:rPr>
          <w:rFonts w:ascii="Times New Roman" w:hAnsi="Times New Roman" w:hint="default"/>
          <w:rtl w:val="0"/>
          <w:lang w:val="it-IT"/>
        </w:rPr>
        <w:t>–</w:t>
      </w:r>
      <w:r>
        <w:rPr>
          <w:rFonts w:ascii="Times New Roman" w:hAnsi="Times New Roman"/>
          <w:rtl w:val="0"/>
          <w:lang w:val="it-IT"/>
        </w:rPr>
        <w:t>6.</w:t>
      </w:r>
    </w:p>
  </w:footnote>
  <w:footnote w:id="34">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es-ES_tradnl"/>
        </w:rPr>
        <w:t>See Dunlap (n. 8), 336</w:t>
      </w:r>
      <w:r>
        <w:rPr>
          <w:rFonts w:ascii="Times New Roman" w:hAnsi="Times New Roman" w:hint="default"/>
          <w:rtl w:val="0"/>
          <w:lang w:val="it-IT"/>
        </w:rPr>
        <w:t>–</w:t>
      </w:r>
      <w:r>
        <w:rPr>
          <w:rFonts w:ascii="Times New Roman" w:hAnsi="Times New Roman"/>
          <w:rtl w:val="0"/>
          <w:lang w:val="es-ES_tradnl"/>
        </w:rPr>
        <w:t>7.</w:t>
      </w:r>
    </w:p>
  </w:footnote>
  <w:footnote w:id="35">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See Pennisi (n. 24), whose</w:t>
      </w:r>
      <w:r>
        <w:rPr>
          <w:rFonts w:ascii="Times New Roman" w:hAnsi="Times New Roman"/>
          <w:rtl w:val="0"/>
          <w:lang w:val="es-ES_tradnl"/>
        </w:rPr>
        <w:t xml:space="preserve"> arguments have produced several doubts; a detailed discussion is found in Wouters (n. 1), 104</w:t>
      </w:r>
      <w:r>
        <w:rPr>
          <w:rFonts w:ascii="Times New Roman" w:hAnsi="Times New Roman" w:hint="default"/>
          <w:rtl w:val="0"/>
          <w:lang w:val="es-ES_tradnl"/>
        </w:rPr>
        <w:t>–</w:t>
      </w:r>
      <w:r>
        <w:rPr>
          <w:rFonts w:ascii="Times New Roman" w:hAnsi="Times New Roman"/>
          <w:rtl w:val="0"/>
          <w:lang w:val="es-ES_tradnl"/>
        </w:rPr>
        <w:t>6 and in Scappaticcio (n. 1), 104</w:t>
      </w:r>
      <w:r>
        <w:rPr>
          <w:rFonts w:ascii="Times New Roman" w:hAnsi="Times New Roman" w:hint="default"/>
          <w:rtl w:val="0"/>
          <w:lang w:val="es-ES_tradnl"/>
        </w:rPr>
        <w:t>–</w:t>
      </w:r>
      <w:r>
        <w:rPr>
          <w:rFonts w:ascii="Times New Roman" w:hAnsi="Times New Roman"/>
          <w:rtl w:val="0"/>
          <w:lang w:val="es-ES_tradnl"/>
        </w:rPr>
        <w:t>6, where updated bibliographical references are found and another argument against the authorship of Pliny the Elder introduced.</w:t>
      </w:r>
    </w:p>
  </w:footnote>
  <w:footnote w:id="36">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See Collart (n. 24), 231; Wouters (n. 1), 106. On the interjection and the Roman grammarians see the general contribution of </w:t>
      </w:r>
      <w:r>
        <w:rPr>
          <w:rFonts w:ascii="Times New Roman" w:hAnsi="Times New Roman"/>
          <w:rtl w:val="0"/>
          <w:lang w:val="es-ES_tradnl"/>
        </w:rPr>
        <w:t xml:space="preserve">M. Pugliarello, </w:t>
      </w:r>
      <w:r>
        <w:rPr>
          <w:rFonts w:ascii="Times New Roman" w:hAnsi="Times New Roman" w:hint="default"/>
          <w:rtl w:val="0"/>
          <w:lang w:val="es-ES_tradnl"/>
        </w:rPr>
        <w:t>‘</w:t>
      </w:r>
      <w:r>
        <w:rPr>
          <w:rFonts w:ascii="Times New Roman" w:hAnsi="Times New Roman"/>
          <w:i w:val="1"/>
          <w:iCs w:val="1"/>
          <w:rtl w:val="0"/>
          <w:lang w:val="es-ES_tradnl"/>
        </w:rPr>
        <w:t>Interiectio</w:t>
      </w:r>
      <w:r>
        <w:rPr>
          <w:rFonts w:ascii="Times New Roman" w:hAnsi="Times New Roman"/>
          <w:rtl w:val="0"/>
          <w:lang w:val="es-ES_tradnl"/>
        </w:rPr>
        <w:t>: espressivit</w:t>
      </w:r>
      <w:r>
        <w:rPr>
          <w:rFonts w:ascii="Times New Roman" w:hAnsi="Times New Roman" w:hint="default"/>
          <w:rtl w:val="0"/>
          <w:lang w:val="es-ES_tradnl"/>
        </w:rPr>
        <w:t xml:space="preserve">à </w:t>
      </w:r>
      <w:r>
        <w:rPr>
          <w:rFonts w:ascii="Times New Roman" w:hAnsi="Times New Roman"/>
          <w:rtl w:val="0"/>
          <w:lang w:val="es-ES_tradnl"/>
        </w:rPr>
        <w:t xml:space="preserve">e norma nella teoria grammaticale latina', </w:t>
      </w:r>
      <w:r>
        <w:rPr>
          <w:rFonts w:ascii="Times New Roman" w:hAnsi="Times New Roman"/>
          <w:i w:val="1"/>
          <w:iCs w:val="1"/>
          <w:rtl w:val="0"/>
          <w:lang w:val="es-ES_tradnl"/>
        </w:rPr>
        <w:t>BStudLat</w:t>
      </w:r>
      <w:r>
        <w:rPr>
          <w:rFonts w:ascii="Times New Roman" w:hAnsi="Times New Roman"/>
          <w:rtl w:val="0"/>
          <w:lang w:val="es-ES_tradnl"/>
        </w:rPr>
        <w:t xml:space="preserve"> 26 (1996), 69</w:t>
      </w:r>
      <w:r>
        <w:rPr>
          <w:rFonts w:ascii="Times New Roman" w:hAnsi="Times New Roman" w:hint="default"/>
          <w:rtl w:val="0"/>
          <w:lang w:val="es-ES_tradnl"/>
        </w:rPr>
        <w:t>–</w:t>
      </w:r>
      <w:r>
        <w:rPr>
          <w:rFonts w:ascii="Times New Roman" w:hAnsi="Times New Roman"/>
          <w:rtl w:val="0"/>
          <w:lang w:val="es-ES_tradnl"/>
        </w:rPr>
        <w:t>81</w:t>
      </w:r>
      <w:r>
        <w:rPr>
          <w:rFonts w:ascii="Times New Roman" w:hAnsi="Times New Roman"/>
          <w:rtl w:val="0"/>
          <w:lang w:val="it-IT"/>
        </w:rPr>
        <w:t>.</w:t>
      </w:r>
    </w:p>
  </w:footnote>
  <w:footnote w:id="37">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Char. </w:t>
      </w:r>
      <w:r>
        <w:rPr>
          <w:rFonts w:ascii="Times New Roman" w:hAnsi="Times New Roman"/>
          <w:i w:val="1"/>
          <w:iCs w:val="1"/>
          <w:rtl w:val="0"/>
          <w:lang w:val="fr-FR"/>
        </w:rPr>
        <w:t>gramm</w:t>
      </w:r>
      <w:r>
        <w:rPr>
          <w:rFonts w:ascii="Times New Roman" w:hAnsi="Times New Roman"/>
          <w:rtl w:val="0"/>
          <w:lang w:val="it-IT"/>
        </w:rPr>
        <w:t xml:space="preserve">. 2.16 </w:t>
      </w:r>
      <w:r>
        <w:rPr>
          <w:rFonts w:ascii="Times New Roman" w:hAnsi="Times New Roman"/>
          <w:rtl w:val="0"/>
          <w:lang w:val="it-IT"/>
        </w:rPr>
        <w:t>= 311.4</w:t>
      </w:r>
      <w:r>
        <w:rPr>
          <w:rFonts w:ascii="Times New Roman" w:hAnsi="Times New Roman" w:hint="default"/>
          <w:rtl w:val="0"/>
          <w:lang w:val="it-IT"/>
        </w:rPr>
        <w:t>–</w:t>
      </w:r>
      <w:r>
        <w:rPr>
          <w:rFonts w:ascii="Times New Roman" w:hAnsi="Times New Roman"/>
          <w:rtl w:val="0"/>
          <w:lang w:val="it-IT"/>
        </w:rPr>
        <w:t>312.2</w:t>
      </w:r>
      <w:r>
        <w:rPr>
          <w:rFonts w:ascii="Times New Roman" w:hAnsi="Times New Roman"/>
          <w:rtl w:val="0"/>
          <w:lang w:val="it-IT"/>
        </w:rPr>
        <w:t xml:space="preserve"> </w:t>
      </w:r>
      <w:r>
        <w:rPr>
          <w:rFonts w:ascii="Times New Roman" w:hAnsi="Times New Roman"/>
          <w:rtl w:val="0"/>
          <w:lang w:val="es-ES_tradnl"/>
        </w:rPr>
        <w:t xml:space="preserve">Barwick. It is worth noting that in the section </w:t>
      </w:r>
      <w:r>
        <w:rPr>
          <w:rFonts w:ascii="Times New Roman" w:hAnsi="Times New Roman"/>
          <w:i w:val="1"/>
          <w:iCs w:val="1"/>
          <w:rtl w:val="0"/>
          <w:lang w:val="it-IT"/>
        </w:rPr>
        <w:t>de interiectione</w:t>
      </w:r>
      <w:r>
        <w:rPr>
          <w:rFonts w:ascii="Times New Roman" w:hAnsi="Times New Roman"/>
          <w:rtl w:val="0"/>
          <w:lang w:val="it-IT"/>
        </w:rPr>
        <w:t xml:space="preserve">, Varro is also mentioned: </w:t>
      </w:r>
      <w:r>
        <w:rPr>
          <w:rtl w:val="1"/>
          <w:lang w:val="ar-SA" w:bidi="ar-SA"/>
        </w:rPr>
        <w:t>ἤ</w:t>
      </w:r>
      <w:r>
        <w:rPr>
          <w:rFonts w:ascii="Times New Roman" w:hAnsi="Times New Roman" w:hint="default"/>
          <w:rtl w:val="0"/>
          <w:lang w:val="it-IT"/>
        </w:rPr>
        <w:t xml:space="preserve">θη </w:t>
      </w:r>
      <w:r>
        <w:rPr>
          <w:rFonts w:ascii="Times New Roman" w:hAnsi="Times New Roman"/>
          <w:i w:val="1"/>
          <w:iCs w:val="1"/>
          <w:rtl w:val="0"/>
          <w:lang w:val="it-IT"/>
        </w:rPr>
        <w:t>ut ait Varro de Latino sermone libro V, nullis aliis servare convenit, inquit, quam Titinio Terentio Attae;</w:t>
      </w:r>
      <w:r>
        <w:rPr>
          <w:rFonts w:ascii="Times New Roman" w:hAnsi="Times New Roman" w:hint="default"/>
          <w:rtl w:val="0"/>
          <w:lang w:val="it-IT"/>
        </w:rPr>
        <w:t xml:space="preserve"> π</w:t>
      </w:r>
      <w:r>
        <w:rPr>
          <w:rtl w:val="1"/>
          <w:lang w:val="ar-SA" w:bidi="ar-SA"/>
        </w:rPr>
        <w:t>ά</w:t>
      </w:r>
      <w:r>
        <w:rPr>
          <w:rFonts w:ascii="Times New Roman" w:hAnsi="Times New Roman" w:hint="default"/>
          <w:rtl w:val="0"/>
          <w:lang w:val="it-IT"/>
        </w:rPr>
        <w:t xml:space="preserve">θη </w:t>
      </w:r>
      <w:r>
        <w:rPr>
          <w:rFonts w:ascii="Times New Roman" w:hAnsi="Times New Roman"/>
          <w:i w:val="1"/>
          <w:iCs w:val="1"/>
          <w:rtl w:val="0"/>
          <w:lang w:val="it-IT"/>
        </w:rPr>
        <w:t>vero Trabea, inquit, Atilius Caecilius facile moverunt</w:t>
      </w:r>
      <w:r>
        <w:rPr>
          <w:rFonts w:ascii="Times New Roman" w:hAnsi="Times New Roman"/>
          <w:rtl w:val="0"/>
          <w:lang w:val="it-IT"/>
        </w:rPr>
        <w:t xml:space="preserve"> (...) </w:t>
      </w:r>
      <w:r>
        <w:rPr>
          <w:rFonts w:ascii="Times New Roman" w:hAnsi="Times New Roman"/>
          <w:i w:val="1"/>
          <w:iCs w:val="1"/>
          <w:rtl w:val="0"/>
          <w:lang w:val="it-IT"/>
        </w:rPr>
        <w:t xml:space="preserve">praecise, inquit Varro, generat animi passionem. Quod novi generis cum non sit interiectio sed ademptio, tamen interiecti animi causa vocitamus </w:t>
      </w:r>
      <w:r>
        <w:rPr>
          <w:rFonts w:ascii="Times New Roman" w:hAnsi="Times New Roman"/>
          <w:rtl w:val="0"/>
          <w:lang w:val="it-IT"/>
        </w:rPr>
        <w:t>(315</w:t>
      </w:r>
      <w:r>
        <w:rPr>
          <w:rFonts w:ascii="Times New Roman" w:hAnsi="Times New Roman"/>
          <w:rtl w:val="0"/>
          <w:lang w:val="it-IT"/>
        </w:rPr>
        <w:t>.</w:t>
      </w:r>
      <w:r>
        <w:rPr>
          <w:rFonts w:ascii="Times New Roman" w:hAnsi="Times New Roman"/>
          <w:rtl w:val="0"/>
          <w:lang w:val="it-IT"/>
        </w:rPr>
        <w:t>3</w:t>
      </w:r>
      <w:r>
        <w:rPr>
          <w:rFonts w:ascii="Times New Roman" w:hAnsi="Times New Roman" w:hint="default"/>
          <w:rtl w:val="0"/>
          <w:lang w:val="it-IT"/>
        </w:rPr>
        <w:t>–</w:t>
      </w:r>
      <w:r>
        <w:rPr>
          <w:rFonts w:ascii="Times New Roman" w:hAnsi="Times New Roman"/>
          <w:rtl w:val="0"/>
          <w:lang w:val="it-IT"/>
        </w:rPr>
        <w:t>12).</w:t>
      </w:r>
    </w:p>
  </w:footnote>
  <w:footnote w:id="38">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es-ES_tradnl"/>
        </w:rPr>
        <w:t>It is worth emphasi</w:t>
      </w:r>
      <w:r>
        <w:rPr>
          <w:rFonts w:ascii="Times New Roman" w:hAnsi="Times New Roman"/>
          <w:rtl w:val="0"/>
          <w:lang w:val="es-ES_tradnl"/>
        </w:rPr>
        <w:t>z</w:t>
      </w:r>
      <w:r>
        <w:rPr>
          <w:rFonts w:ascii="Times New Roman" w:hAnsi="Times New Roman"/>
          <w:rtl w:val="0"/>
          <w:lang w:val="es-ES_tradnl"/>
        </w:rPr>
        <w:t xml:space="preserve">ing that in the Roman tradition interjections are not necessarily dependent on the Palaemonian theorization; see recently Groupe Ars Grammatica (ed.), </w:t>
      </w:r>
      <w:r>
        <w:rPr>
          <w:rFonts w:ascii="Times New Roman" w:hAnsi="Times New Roman"/>
          <w:i w:val="1"/>
          <w:iCs w:val="1"/>
          <w:rtl w:val="0"/>
          <w:lang w:val="es-ES_tradnl"/>
        </w:rPr>
        <w:t>Priscien. Grammaire Livres XIV-XV-XVI. Les invariables</w:t>
      </w:r>
      <w:r>
        <w:rPr>
          <w:rFonts w:ascii="Times New Roman" w:hAnsi="Times New Roman"/>
          <w:rtl w:val="0"/>
          <w:lang w:val="es-ES_tradnl"/>
        </w:rPr>
        <w:t xml:space="preserve"> (Paris, 2013), 36</w:t>
      </w:r>
      <w:r>
        <w:rPr>
          <w:rFonts w:ascii="Times New Roman" w:hAnsi="Times New Roman" w:hint="default"/>
          <w:rtl w:val="0"/>
          <w:lang w:val="it-IT"/>
        </w:rPr>
        <w:t>–</w:t>
      </w:r>
      <w:r>
        <w:rPr>
          <w:rFonts w:ascii="Times New Roman" w:hAnsi="Times New Roman"/>
          <w:rtl w:val="0"/>
          <w:lang w:val="it-IT"/>
        </w:rPr>
        <w:t>7; 215</w:t>
      </w:r>
      <w:r>
        <w:rPr>
          <w:rFonts w:ascii="Times New Roman" w:hAnsi="Times New Roman" w:hint="default"/>
          <w:rtl w:val="0"/>
          <w:lang w:val="it-IT"/>
        </w:rPr>
        <w:t>–</w:t>
      </w:r>
      <w:r>
        <w:rPr>
          <w:rFonts w:ascii="Times New Roman" w:hAnsi="Times New Roman"/>
          <w:rtl w:val="0"/>
          <w:lang w:val="it-IT"/>
        </w:rPr>
        <w:t>19.</w:t>
      </w:r>
    </w:p>
  </w:footnote>
  <w:footnote w:id="39">
    <w:p>
      <w:pPr>
        <w:pStyle w:val="Nota a piè di pagina A"/>
        <w:spacing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w:t>
      </w:r>
      <w:r>
        <w:rPr>
          <w:rFonts w:ascii="Times New Roman" w:hAnsi="Times New Roman"/>
          <w:i w:val="1"/>
          <w:iCs w:val="1"/>
          <w:rtl w:val="0"/>
          <w:lang w:val="it-IT"/>
        </w:rPr>
        <w:t xml:space="preserve">P.Lit. Lond. </w:t>
      </w:r>
      <w:r>
        <w:rPr>
          <w:rFonts w:ascii="Times New Roman" w:hAnsi="Times New Roman"/>
          <w:rtl w:val="0"/>
          <w:lang w:val="it-IT"/>
        </w:rPr>
        <w:t>II 184 col. I ll. 13</w:t>
      </w:r>
      <w:r>
        <w:rPr>
          <w:rFonts w:ascii="Times New Roman" w:hAnsi="Times New Roman" w:hint="default"/>
          <w:rtl w:val="0"/>
          <w:lang w:val="it-IT"/>
        </w:rPr>
        <w:t>–</w:t>
      </w:r>
      <w:r>
        <w:rPr>
          <w:rFonts w:ascii="Times New Roman" w:hAnsi="Times New Roman"/>
          <w:rtl w:val="0"/>
          <w:lang w:val="it-IT"/>
        </w:rPr>
        <w:t>14; as for the parallelisms with the above mentioned Late Antique grammarians see Scappaticcio (n. 1), 120</w:t>
      </w:r>
      <w:r>
        <w:rPr>
          <w:rFonts w:ascii="Times New Roman" w:hAnsi="Times New Roman" w:hint="default"/>
          <w:rtl w:val="0"/>
          <w:lang w:val="it-IT"/>
        </w:rPr>
        <w:t>–</w:t>
      </w:r>
      <w:r>
        <w:rPr>
          <w:rFonts w:ascii="Times New Roman" w:hAnsi="Times New Roman"/>
          <w:rtl w:val="0"/>
          <w:lang w:val="it-IT"/>
        </w:rPr>
        <w:t>1; 122</w:t>
      </w:r>
      <w:r>
        <w:rPr>
          <w:rFonts w:ascii="Times New Roman" w:hAnsi="Times New Roman" w:hint="default"/>
          <w:rtl w:val="0"/>
          <w:lang w:val="it-IT"/>
        </w:rPr>
        <w:t>–</w:t>
      </w:r>
      <w:r>
        <w:rPr>
          <w:rFonts w:ascii="Times New Roman" w:hAnsi="Times New Roman"/>
          <w:rtl w:val="0"/>
          <w:lang w:val="it-IT"/>
        </w:rPr>
        <w:t xml:space="preserve">3. </w:t>
      </w:r>
      <w:r>
        <w:rPr>
          <w:rFonts w:ascii="Times New Roman" w:hAnsi="Times New Roman"/>
          <w:i w:val="1"/>
          <w:iCs w:val="1"/>
          <w:rtl w:val="0"/>
          <w:lang w:val="it-IT"/>
        </w:rPr>
        <w:t xml:space="preserve">P.Lit. Lond. </w:t>
      </w:r>
      <w:r>
        <w:rPr>
          <w:rFonts w:ascii="Times New Roman" w:hAnsi="Times New Roman"/>
          <w:rtl w:val="0"/>
          <w:lang w:val="it-IT"/>
        </w:rPr>
        <w:t>II 184 col. II ll. 5</w:t>
      </w:r>
      <w:r>
        <w:rPr>
          <w:rFonts w:ascii="Times New Roman" w:hAnsi="Times New Roman" w:hint="default"/>
          <w:rtl w:val="0"/>
          <w:lang w:val="it-IT"/>
        </w:rPr>
        <w:t>–</w:t>
      </w:r>
      <w:r>
        <w:rPr>
          <w:rFonts w:ascii="Times New Roman" w:hAnsi="Times New Roman"/>
          <w:rtl w:val="0"/>
          <w:lang w:val="it-IT"/>
        </w:rPr>
        <w:t xml:space="preserve">8: </w:t>
      </w:r>
      <w:r>
        <w:rPr>
          <w:rFonts w:ascii="Times New Roman" w:hAnsi="Times New Roman"/>
          <w:i w:val="1"/>
          <w:iCs w:val="1"/>
          <w:rtl w:val="0"/>
          <w:lang w:val="it-IT"/>
        </w:rPr>
        <w:t>nomen velut notamen quo unamquamque rem, vocabulo notantes, cognoscimus</w:t>
      </w:r>
      <w:r>
        <w:rPr>
          <w:rFonts w:ascii="Times New Roman" w:hAnsi="Times New Roman"/>
          <w:rtl w:val="0"/>
          <w:lang w:val="it-IT"/>
        </w:rPr>
        <w:t>, on which see Scappaticcio (n. 1), 129</w:t>
      </w:r>
      <w:r>
        <w:rPr>
          <w:rFonts w:ascii="Times New Roman" w:hAnsi="Times New Roman" w:hint="default"/>
          <w:rtl w:val="0"/>
          <w:lang w:val="it-IT"/>
        </w:rPr>
        <w:t>–</w:t>
      </w:r>
      <w:r>
        <w:rPr>
          <w:rFonts w:ascii="Times New Roman" w:hAnsi="Times New Roman"/>
          <w:rtl w:val="0"/>
          <w:lang w:val="it-IT"/>
        </w:rPr>
        <w:t xml:space="preserve">30. </w:t>
      </w:r>
      <w:r>
        <w:rPr>
          <w:rFonts w:ascii="Times New Roman" w:hAnsi="Times New Roman"/>
          <w:rtl w:val="0"/>
          <w:lang w:val="es-ES_tradnl"/>
        </w:rPr>
        <w:t>In Festus</w:t>
      </w:r>
      <w:r>
        <w:rPr>
          <w:rFonts w:ascii="Times New Roman" w:hAnsi="Times New Roman" w:hint="default"/>
          <w:rtl w:val="0"/>
          <w:lang w:val="es-ES_tradnl"/>
        </w:rPr>
        <w:t xml:space="preserve">’ </w:t>
      </w:r>
      <w:r>
        <w:rPr>
          <w:rFonts w:ascii="Times New Roman" w:hAnsi="Times New Roman"/>
          <w:i w:val="1"/>
          <w:iCs w:val="1"/>
          <w:rtl w:val="0"/>
          <w:lang w:val="nl-NL"/>
        </w:rPr>
        <w:t xml:space="preserve">De significatu verborum </w:t>
      </w:r>
      <w:r>
        <w:rPr>
          <w:rFonts w:ascii="Times New Roman" w:hAnsi="Times New Roman"/>
          <w:rtl w:val="0"/>
          <w:lang w:val="nl-NL"/>
        </w:rPr>
        <w:t xml:space="preserve">an etymological definition of </w:t>
      </w:r>
      <w:r>
        <w:rPr>
          <w:rFonts w:ascii="Times New Roman" w:hAnsi="Times New Roman"/>
          <w:i w:val="1"/>
          <w:iCs w:val="1"/>
          <w:rtl w:val="0"/>
          <w:lang w:val="nl-NL"/>
        </w:rPr>
        <w:t>nomen</w:t>
      </w:r>
      <w:r>
        <w:rPr>
          <w:rFonts w:ascii="Times New Roman" w:hAnsi="Times New Roman"/>
          <w:rtl w:val="0"/>
          <w:lang w:val="nl-NL"/>
        </w:rPr>
        <w:t xml:space="preserve"> is also given; see </w:t>
      </w:r>
      <w:r>
        <w:rPr>
          <w:rFonts w:ascii="Times New Roman" w:hAnsi="Times New Roman"/>
          <w:rtl w:val="0"/>
          <w:lang w:val="it-IT"/>
        </w:rPr>
        <w:t xml:space="preserve">Fest. 179.13: </w:t>
      </w:r>
      <w:r>
        <w:rPr>
          <w:rFonts w:ascii="Times New Roman" w:hAnsi="Times New Roman"/>
          <w:i w:val="1"/>
          <w:iCs w:val="1"/>
          <w:rtl w:val="0"/>
          <w:lang w:val="it-IT"/>
        </w:rPr>
        <w:t>nomen dictum quasi novimen, quod notitiam facit</w:t>
      </w:r>
      <w:r>
        <w:rPr>
          <w:rFonts w:ascii="Times New Roman" w:hAnsi="Times New Roman"/>
          <w:rtl w:val="0"/>
          <w:lang w:val="it-IT"/>
        </w:rPr>
        <w:t xml:space="preserve">, on which see </w:t>
      </w:r>
      <w:r>
        <w:rPr>
          <w:rFonts w:ascii="Times New Roman" w:hAnsi="Times New Roman"/>
          <w:rtl w:val="0"/>
          <w:lang w:val="en-US"/>
        </w:rPr>
        <w:t xml:space="preserve">A. Luhtala, </w:t>
      </w:r>
      <w:r>
        <w:rPr>
          <w:rFonts w:ascii="Times New Roman" w:hAnsi="Times New Roman" w:hint="default"/>
          <w:rtl w:val="0"/>
          <w:lang w:val="en-US"/>
        </w:rPr>
        <w:t>‘</w:t>
      </w:r>
      <w:r>
        <w:rPr>
          <w:rFonts w:ascii="Times New Roman" w:hAnsi="Times New Roman"/>
          <w:rtl w:val="0"/>
          <w:lang w:val="en-US"/>
        </w:rPr>
        <w:t xml:space="preserve">Latin </w:t>
      </w:r>
      <w:r>
        <w:rPr>
          <w:rFonts w:ascii="Times New Roman" w:hAnsi="Times New Roman"/>
          <w:i w:val="1"/>
          <w:iCs w:val="1"/>
          <w:rtl w:val="0"/>
          <w:lang w:val="en-US"/>
        </w:rPr>
        <w:t>Schulgrammatik</w:t>
      </w:r>
      <w:r>
        <w:rPr>
          <w:rFonts w:ascii="Times New Roman" w:hAnsi="Times New Roman"/>
          <w:rtl w:val="0"/>
          <w:lang w:val="en-US"/>
        </w:rPr>
        <w:t xml:space="preserve"> and the Emergence of Grammatical Commentaries</w:t>
      </w:r>
      <w:r>
        <w:rPr>
          <w:rFonts w:ascii="Times New Roman" w:hAnsi="Times New Roman" w:hint="default"/>
          <w:rtl w:val="0"/>
          <w:lang w:val="en-US"/>
        </w:rPr>
        <w:t>’</w:t>
      </w:r>
      <w:r>
        <w:rPr>
          <w:rFonts w:ascii="Times New Roman" w:hAnsi="Times New Roman"/>
          <w:rtl w:val="0"/>
          <w:lang w:val="en-US"/>
        </w:rPr>
        <w:t>, in M. Horster and C. Reitz (ed</w:t>
      </w:r>
      <w:r>
        <w:rPr>
          <w:rFonts w:ascii="Times New Roman" w:hAnsi="Times New Roman"/>
          <w:rtl w:val="0"/>
          <w:lang w:val="en-US"/>
        </w:rPr>
        <w:t>s</w:t>
      </w:r>
      <w:r>
        <w:rPr>
          <w:rFonts w:ascii="Times New Roman" w:hAnsi="Times New Roman"/>
          <w:rtl w:val="0"/>
          <w:lang w:val="en-US"/>
        </w:rPr>
        <w:t xml:space="preserve">), </w:t>
      </w:r>
      <w:r>
        <w:rPr>
          <w:rFonts w:ascii="Times New Roman" w:hAnsi="Times New Roman"/>
          <w:i w:val="1"/>
          <w:iCs w:val="1"/>
          <w:rtl w:val="0"/>
          <w:lang w:val="en-US"/>
        </w:rPr>
        <w:t xml:space="preserve">Condensing texts </w:t>
      </w:r>
      <w:r>
        <w:rPr>
          <w:rFonts w:ascii="Times New Roman" w:hAnsi="Times New Roman" w:hint="default"/>
          <w:i w:val="1"/>
          <w:iCs w:val="1"/>
          <w:rtl w:val="0"/>
          <w:lang w:val="it-IT"/>
        </w:rPr>
        <w:t xml:space="preserve">– </w:t>
      </w:r>
      <w:r>
        <w:rPr>
          <w:rFonts w:ascii="Times New Roman" w:hAnsi="Times New Roman"/>
          <w:i w:val="1"/>
          <w:iCs w:val="1"/>
          <w:rtl w:val="0"/>
          <w:lang w:val="en-US"/>
        </w:rPr>
        <w:t>condensed texts</w:t>
      </w:r>
      <w:r>
        <w:rPr>
          <w:rFonts w:ascii="Times New Roman" w:hAnsi="Times New Roman"/>
          <w:i w:val="1"/>
          <w:iCs w:val="1"/>
          <w:rtl w:val="0"/>
          <w:lang w:val="it-IT"/>
        </w:rPr>
        <w:t>,</w:t>
      </w:r>
      <w:r>
        <w:rPr>
          <w:rFonts w:ascii="Times New Roman" w:hAnsi="Times New Roman"/>
          <w:rtl w:val="0"/>
          <w:lang w:val="en-US"/>
        </w:rPr>
        <w:t xml:space="preserve"> (Stuttgart, 2010)</w:t>
      </w:r>
      <w:r>
        <w:rPr>
          <w:rFonts w:ascii="Times New Roman" w:hAnsi="Times New Roman"/>
          <w:rtl w:val="0"/>
          <w:lang w:val="it-IT"/>
        </w:rPr>
        <w:t xml:space="preserve">, </w:t>
      </w:r>
      <w:r>
        <w:rPr>
          <w:rFonts w:ascii="Times New Roman" w:hAnsi="Times New Roman"/>
          <w:rtl w:val="0"/>
          <w:lang w:val="en-US"/>
        </w:rPr>
        <w:t>209</w:t>
      </w:r>
      <w:r>
        <w:rPr>
          <w:rFonts w:ascii="Times New Roman" w:hAnsi="Times New Roman" w:hint="default"/>
          <w:rtl w:val="0"/>
          <w:lang w:val="en-US"/>
        </w:rPr>
        <w:t>–</w:t>
      </w:r>
      <w:r>
        <w:rPr>
          <w:rFonts w:ascii="Times New Roman" w:hAnsi="Times New Roman"/>
          <w:rtl w:val="0"/>
          <w:lang w:val="en-US"/>
        </w:rPr>
        <w:t xml:space="preserve">43, at </w:t>
      </w:r>
      <w:r>
        <w:rPr>
          <w:rFonts w:ascii="Times New Roman" w:hAnsi="Times New Roman"/>
          <w:rtl w:val="0"/>
          <w:lang w:val="it-IT"/>
        </w:rPr>
        <w:t>232</w:t>
      </w:r>
      <w:r>
        <w:rPr>
          <w:rFonts w:ascii="Times New Roman" w:hAnsi="Times New Roman"/>
          <w:rtl w:val="0"/>
          <w:lang w:val="nl-NL"/>
        </w:rPr>
        <w:t xml:space="preserve">, where it is stated that an etymological approach to the parts of speech </w:t>
      </w:r>
      <w:r>
        <w:rPr>
          <w:rFonts w:ascii="Times New Roman" w:hAnsi="Times New Roman" w:hint="default"/>
          <w:rtl w:val="0"/>
          <w:lang w:val="it-IT"/>
        </w:rPr>
        <w:t>‘</w:t>
      </w:r>
      <w:r>
        <w:rPr>
          <w:rFonts w:ascii="Times New Roman" w:hAnsi="Times New Roman"/>
          <w:rtl w:val="0"/>
          <w:lang w:val="it-IT"/>
        </w:rPr>
        <w:t>can be criticized for failing to display a clear awareness of metalanguage</w:t>
      </w:r>
      <w:r>
        <w:rPr>
          <w:rFonts w:ascii="Times New Roman" w:hAnsi="Times New Roman" w:hint="default"/>
          <w:rtl w:val="0"/>
          <w:lang w:val="it-IT"/>
        </w:rPr>
        <w:t>’</w:t>
      </w:r>
      <w:r>
        <w:rPr>
          <w:rFonts w:ascii="Times New Roman" w:hAnsi="Times New Roman"/>
          <w:rtl w:val="0"/>
          <w:lang w:val="it-IT"/>
        </w:rPr>
        <w:t>.</w:t>
      </w:r>
      <w:r>
        <w:rPr>
          <w:rFonts w:ascii="Times New Roman" w:hAnsi="Times New Roman"/>
          <w:rtl w:val="0"/>
          <w:lang w:val="nl-NL"/>
        </w:rPr>
        <w:t xml:space="preserve"> </w:t>
      </w:r>
    </w:p>
  </w:footnote>
  <w:footnote w:id="40">
    <w:p>
      <w:pPr>
        <w:pStyle w:val="Nota a piè di pagina A"/>
        <w:spacing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On this specific aspect see </w:t>
      </w:r>
      <w:r>
        <w:rPr>
          <w:rFonts w:ascii="Times New Roman" w:hAnsi="Times New Roman"/>
          <w:rtl w:val="0"/>
          <w:lang w:val="fr-FR"/>
        </w:rPr>
        <w:t>M.K. Lhomm</w:t>
      </w:r>
      <w:r>
        <w:rPr>
          <w:rFonts w:ascii="Times New Roman" w:hAnsi="Times New Roman" w:hint="default"/>
          <w:rtl w:val="0"/>
          <w:lang w:val="de-DE"/>
        </w:rPr>
        <w:t>é</w:t>
      </w:r>
      <w:r>
        <w:rPr>
          <w:rFonts w:ascii="Times New Roman" w:hAnsi="Times New Roman"/>
          <w:rtl w:val="0"/>
          <w:lang w:val="fr-FR"/>
        </w:rPr>
        <w:t xml:space="preserve">, </w:t>
      </w:r>
      <w:r>
        <w:rPr>
          <w:rFonts w:ascii="Times New Roman" w:hAnsi="Times New Roman" w:hint="default"/>
          <w:rtl w:val="0"/>
          <w:lang w:val="fr-FR"/>
        </w:rPr>
        <w:t>‘</w:t>
      </w:r>
      <w:r>
        <w:rPr>
          <w:rFonts w:ascii="Times New Roman" w:hAnsi="Times New Roman"/>
          <w:rtl w:val="0"/>
          <w:lang w:val="fr-FR"/>
        </w:rPr>
        <w:t xml:space="preserve">Les erreurs de Festus? Verrius Flaccus </w:t>
      </w:r>
      <w:r>
        <w:rPr>
          <w:rFonts w:ascii="Times New Roman" w:hAnsi="Times New Roman" w:hint="default"/>
          <w:rtl w:val="0"/>
          <w:lang w:val="fr-FR"/>
        </w:rPr>
        <w:t xml:space="preserve">à </w:t>
      </w:r>
      <w:r>
        <w:rPr>
          <w:rFonts w:ascii="Times New Roman" w:hAnsi="Times New Roman"/>
          <w:rtl w:val="0"/>
          <w:lang w:val="fr-FR"/>
        </w:rPr>
        <w:t>l</w:t>
      </w:r>
      <w:r>
        <w:rPr>
          <w:rFonts w:ascii="Times New Roman" w:hAnsi="Times New Roman" w:hint="default"/>
          <w:rtl w:val="0"/>
          <w:lang w:val="fr-FR"/>
        </w:rPr>
        <w:t>’œ</w:t>
      </w:r>
      <w:r>
        <w:rPr>
          <w:rFonts w:ascii="Times New Roman" w:hAnsi="Times New Roman"/>
          <w:rtl w:val="0"/>
          <w:lang w:val="fr-FR"/>
        </w:rPr>
        <w:t>uvre</w:t>
      </w:r>
      <w:r>
        <w:rPr>
          <w:rFonts w:ascii="Times New Roman" w:hAnsi="Times New Roman" w:hint="default"/>
          <w:rtl w:val="0"/>
          <w:lang w:val="fr-FR"/>
        </w:rPr>
        <w:t>’</w:t>
      </w:r>
      <w:r>
        <w:rPr>
          <w:rFonts w:ascii="Times New Roman" w:hAnsi="Times New Roman"/>
          <w:rtl w:val="0"/>
          <w:lang w:val="fr-FR"/>
        </w:rPr>
        <w:t xml:space="preserve">, </w:t>
      </w:r>
      <w:r>
        <w:rPr>
          <w:rFonts w:ascii="Times New Roman" w:hAnsi="Times New Roman"/>
          <w:i w:val="1"/>
          <w:iCs w:val="1"/>
          <w:rtl w:val="0"/>
          <w:lang w:val="fr-FR"/>
        </w:rPr>
        <w:t>Eruditio antiqua</w:t>
      </w:r>
      <w:r>
        <w:rPr>
          <w:rFonts w:ascii="Times New Roman" w:hAnsi="Times New Roman"/>
          <w:rtl w:val="0"/>
          <w:lang w:val="fr-FR"/>
        </w:rPr>
        <w:t xml:space="preserve"> 6 (2014), 113</w:t>
      </w:r>
      <w:r>
        <w:rPr>
          <w:rFonts w:ascii="Times New Roman" w:hAnsi="Times New Roman" w:hint="default"/>
          <w:rtl w:val="0"/>
          <w:lang w:val="fr-FR"/>
        </w:rPr>
        <w:t>–</w:t>
      </w:r>
      <w:r>
        <w:rPr>
          <w:rFonts w:ascii="Times New Roman" w:hAnsi="Times New Roman"/>
          <w:rtl w:val="0"/>
          <w:lang w:val="fr-FR"/>
        </w:rPr>
        <w:t>28</w:t>
      </w:r>
      <w:r>
        <w:rPr>
          <w:rFonts w:ascii="Times New Roman" w:hAnsi="Times New Roman"/>
          <w:rtl w:val="0"/>
          <w:lang w:val="it-IT"/>
        </w:rPr>
        <w:t xml:space="preserve">, where etymology and etiology are defined as </w:t>
      </w:r>
      <w:r>
        <w:rPr>
          <w:rFonts w:ascii="Times New Roman" w:hAnsi="Times New Roman" w:hint="default"/>
          <w:rtl w:val="0"/>
          <w:lang w:val="it-IT"/>
        </w:rPr>
        <w:t>‘</w:t>
      </w:r>
      <w:r>
        <w:rPr>
          <w:rFonts w:ascii="Times New Roman" w:hAnsi="Times New Roman"/>
          <w:rtl w:val="0"/>
          <w:lang w:val="it-IT"/>
        </w:rPr>
        <w:t>moteurs de recherche</w:t>
      </w:r>
      <w:r>
        <w:rPr>
          <w:rFonts w:ascii="Times New Roman" w:hAnsi="Times New Roman" w:hint="default"/>
          <w:rtl w:val="0"/>
          <w:lang w:val="it-IT"/>
        </w:rPr>
        <w:t xml:space="preserve">’ </w:t>
      </w:r>
      <w:r>
        <w:rPr>
          <w:rFonts w:ascii="Times New Roman" w:hAnsi="Times New Roman"/>
          <w:rtl w:val="0"/>
          <w:lang w:val="it-IT"/>
        </w:rPr>
        <w:t>(124) in Verrius Flaccus</w:t>
      </w:r>
      <w:r>
        <w:rPr>
          <w:rFonts w:ascii="Times New Roman" w:hAnsi="Times New Roman" w:hint="default"/>
          <w:rtl w:val="0"/>
          <w:lang w:val="it-IT"/>
        </w:rPr>
        <w:t xml:space="preserve">’ </w:t>
      </w:r>
      <w:r>
        <w:rPr>
          <w:rFonts w:ascii="Times New Roman" w:hAnsi="Times New Roman"/>
          <w:rtl w:val="0"/>
          <w:lang w:val="it-IT"/>
        </w:rPr>
        <w:t xml:space="preserve">works and especially in his </w:t>
      </w:r>
      <w:r>
        <w:rPr>
          <w:rFonts w:ascii="Times New Roman" w:hAnsi="Times New Roman"/>
          <w:i w:val="1"/>
          <w:iCs w:val="1"/>
          <w:rtl w:val="0"/>
          <w:lang w:val="it-IT"/>
        </w:rPr>
        <w:t>De verborum significatu</w:t>
      </w:r>
      <w:r>
        <w:rPr>
          <w:rFonts w:ascii="Times New Roman" w:hAnsi="Times New Roman"/>
          <w:rtl w:val="0"/>
          <w:lang w:val="it-IT"/>
        </w:rPr>
        <w:t>.</w:t>
      </w:r>
    </w:p>
  </w:footnote>
  <w:footnote w:id="41">
    <w:p>
      <w:pPr>
        <w:pStyle w:val="Nota a piè di pagina A"/>
        <w:spacing w:line="480" w:lineRule="auto"/>
        <w:jc w:val="both"/>
      </w:pPr>
      <w:r>
        <w:rPr>
          <w:rFonts w:ascii="Times New Roman" w:cs="Times New Roman" w:hAnsi="Times New Roman" w:eastAsia="Times New Roman"/>
          <w:sz w:val="24"/>
          <w:szCs w:val="24"/>
          <w:vertAlign w:val="superscript"/>
          <w:lang w:val="it-IT"/>
        </w:rPr>
        <w:footnoteRef/>
      </w:r>
      <w:r>
        <w:rPr>
          <w:rFonts w:ascii="Times New Roman" w:hAnsi="Times New Roman"/>
          <w:rtl w:val="0"/>
          <w:lang w:val="it-IT"/>
        </w:rPr>
        <w:t xml:space="preserve"> </w:t>
      </w:r>
      <w:r>
        <w:rPr>
          <w:rFonts w:ascii="Times New Roman" w:hAnsi="Times New Roman"/>
          <w:i w:val="1"/>
          <w:iCs w:val="1"/>
          <w:rtl w:val="0"/>
          <w:lang w:val="it-IT"/>
        </w:rPr>
        <w:t xml:space="preserve">P.Mich. </w:t>
      </w:r>
      <w:r>
        <w:rPr>
          <w:rFonts w:ascii="Times New Roman" w:hAnsi="Times New Roman"/>
          <w:rtl w:val="0"/>
          <w:lang w:val="it-IT"/>
        </w:rPr>
        <w:t>VII 429 ll. 2</w:t>
      </w:r>
      <w:r>
        <w:rPr>
          <w:rFonts w:ascii="Times New Roman" w:hAnsi="Times New Roman" w:hint="default"/>
          <w:rtl w:val="0"/>
          <w:lang w:val="it-IT"/>
        </w:rPr>
        <w:t>–</w:t>
      </w:r>
      <w:r>
        <w:rPr>
          <w:rFonts w:ascii="Times New Roman" w:hAnsi="Times New Roman"/>
          <w:rtl w:val="0"/>
          <w:lang w:val="it-IT"/>
        </w:rPr>
        <w:t>3, on which see below.</w:t>
      </w:r>
    </w:p>
  </w:footnote>
  <w:footnote w:id="42">
    <w:p>
      <w:pPr>
        <w:pStyle w:val="Nota a piè di pagina A"/>
        <w:spacing w:line="480" w:lineRule="auto"/>
        <w:jc w:val="both"/>
      </w:pPr>
      <w:r>
        <w:rPr>
          <w:rFonts w:ascii="Times New Roman" w:cs="Times New Roman" w:hAnsi="Times New Roman" w:eastAsia="Times New Roman"/>
          <w:sz w:val="24"/>
          <w:szCs w:val="24"/>
          <w:vertAlign w:val="superscript"/>
          <w:lang w:val="it-IT"/>
        </w:rPr>
        <w:footnoteRef/>
      </w:r>
      <w:r>
        <w:rPr>
          <w:rFonts w:ascii="Times New Roman" w:hAnsi="Times New Roman"/>
          <w:rtl w:val="0"/>
          <w:lang w:val="it-IT"/>
        </w:rPr>
        <w:t xml:space="preserve"> A few fragments are attributed by Funaioli to Verrius</w:t>
      </w:r>
      <w:r>
        <w:rPr>
          <w:rFonts w:ascii="Times New Roman" w:hAnsi="Times New Roman" w:hint="default"/>
          <w:rtl w:val="0"/>
          <w:lang w:val="it-IT"/>
        </w:rPr>
        <w:t xml:space="preserve">’ </w:t>
      </w:r>
      <w:r>
        <w:rPr>
          <w:rFonts w:ascii="Times New Roman" w:hAnsi="Times New Roman"/>
          <w:i w:val="1"/>
          <w:iCs w:val="1"/>
          <w:rtl w:val="0"/>
          <w:lang w:val="it-IT"/>
        </w:rPr>
        <w:t>De orthographia</w:t>
      </w:r>
      <w:r>
        <w:rPr>
          <w:rFonts w:ascii="Times New Roman" w:hAnsi="Times New Roman"/>
          <w:rtl w:val="0"/>
          <w:lang w:val="it-IT"/>
        </w:rPr>
        <w:t>; see frr. 5</w:t>
      </w:r>
      <w:r>
        <w:rPr>
          <w:rFonts w:ascii="Times New Roman" w:hAnsi="Times New Roman" w:hint="default"/>
          <w:rtl w:val="0"/>
          <w:lang w:val="it-IT"/>
        </w:rPr>
        <w:t>–</w:t>
      </w:r>
      <w:r>
        <w:rPr>
          <w:rFonts w:ascii="Times New Roman" w:hAnsi="Times New Roman"/>
          <w:rtl w:val="0"/>
          <w:lang w:val="it-IT"/>
        </w:rPr>
        <w:t>13 (</w:t>
      </w:r>
      <w:r>
        <w:rPr>
          <w:rFonts w:ascii="Times New Roman" w:hAnsi="Times New Roman" w:hint="default"/>
          <w:rtl w:val="0"/>
          <w:lang w:val="it-IT"/>
        </w:rPr>
        <w:t>‘</w:t>
      </w:r>
      <w:r>
        <w:rPr>
          <w:rFonts w:ascii="Times New Roman" w:hAnsi="Times New Roman"/>
          <w:i w:val="1"/>
          <w:iCs w:val="1"/>
          <w:rtl w:val="0"/>
          <w:lang w:val="it-IT"/>
        </w:rPr>
        <w:t>ad libros De orthographia certa fere ratione pertinent</w:t>
      </w:r>
      <w:r>
        <w:rPr>
          <w:rFonts w:ascii="Times New Roman" w:hAnsi="Times New Roman" w:hint="default"/>
          <w:rtl w:val="0"/>
          <w:lang w:val="it-IT"/>
        </w:rPr>
        <w:t>’</w:t>
      </w:r>
      <w:r>
        <w:rPr>
          <w:rFonts w:ascii="Times New Roman" w:hAnsi="Times New Roman"/>
          <w:rtl w:val="0"/>
          <w:lang w:val="it-IT"/>
        </w:rPr>
        <w:t>, Funaioli n. 29, 515). Among these fragments some evidently reveal a certain taste towards etymological definitions, such as fr. 8 (</w:t>
      </w:r>
      <w:r>
        <w:rPr>
          <w:rFonts w:ascii="Times New Roman" w:hAnsi="Times New Roman"/>
          <w:i w:val="1"/>
          <w:iCs w:val="1"/>
          <w:rtl w:val="0"/>
          <w:lang w:val="it-IT"/>
        </w:rPr>
        <w:t>manibias per duo i dicendum, quia sunt a manibus, ut putat Verrius</w:t>
      </w:r>
      <w:r>
        <w:rPr>
          <w:rFonts w:ascii="Times New Roman" w:hAnsi="Times New Roman" w:hint="default"/>
          <w:rtl w:val="0"/>
          <w:lang w:val="it-IT"/>
        </w:rPr>
        <w:t xml:space="preserve"> – </w:t>
      </w:r>
      <w:r>
        <w:rPr>
          <w:rFonts w:ascii="Times New Roman" w:hAnsi="Times New Roman"/>
          <w:rtl w:val="0"/>
          <w:lang w:val="it-IT"/>
        </w:rPr>
        <w:t>from Charisius); 9 (</w:t>
      </w:r>
      <w:r>
        <w:rPr>
          <w:rFonts w:ascii="Times New Roman" w:hAnsi="Times New Roman"/>
          <w:i w:val="1"/>
          <w:iCs w:val="1"/>
          <w:rtl w:val="0"/>
          <w:lang w:val="it-IT"/>
        </w:rPr>
        <w:t>nomenclator sine u dicitur, ut Verrius ait, velut nominis calator</w:t>
      </w:r>
      <w:r>
        <w:rPr>
          <w:rFonts w:ascii="Times New Roman" w:hAnsi="Times New Roman" w:hint="default"/>
          <w:rtl w:val="0"/>
          <w:lang w:val="it-IT"/>
        </w:rPr>
        <w:t xml:space="preserve"> – </w:t>
      </w:r>
      <w:r>
        <w:rPr>
          <w:rFonts w:ascii="Times New Roman" w:hAnsi="Times New Roman"/>
          <w:rtl w:val="0"/>
          <w:lang w:val="it-IT"/>
        </w:rPr>
        <w:t xml:space="preserve">from Charisius). For an historical contextualization of this topic see A. Luhtala, </w:t>
      </w:r>
      <w:r>
        <w:rPr>
          <w:rFonts w:ascii="Times New Roman" w:hAnsi="Times New Roman" w:hint="default"/>
          <w:rtl w:val="0"/>
          <w:lang w:val="it-IT"/>
        </w:rPr>
        <w:t>‘</w:t>
      </w:r>
      <w:r>
        <w:rPr>
          <w:rFonts w:ascii="Times New Roman" w:hAnsi="Times New Roman"/>
          <w:rtl w:val="0"/>
          <w:lang w:val="it-IT"/>
        </w:rPr>
        <w:t>On Definitions in Ancient Grammar</w:t>
      </w:r>
      <w:r>
        <w:rPr>
          <w:rFonts w:ascii="Times New Roman" w:hAnsi="Times New Roman" w:hint="default"/>
          <w:rtl w:val="0"/>
          <w:lang w:val="it-IT"/>
        </w:rPr>
        <w:t>’</w:t>
      </w:r>
      <w:r>
        <w:rPr>
          <w:rFonts w:ascii="Times New Roman" w:hAnsi="Times New Roman"/>
          <w:rtl w:val="0"/>
          <w:lang w:val="it-IT"/>
        </w:rPr>
        <w:t>, in P. Swiggers and A. Wouters (</w:t>
      </w:r>
      <w:r>
        <w:rPr>
          <w:rFonts w:ascii="Times New Roman" w:hAnsi="Times New Roman"/>
          <w:rtl w:val="0"/>
          <w:lang w:val="it-IT"/>
        </w:rPr>
        <w:t>eds</w:t>
      </w:r>
      <w:r>
        <w:rPr>
          <w:rFonts w:ascii="Times New Roman" w:hAnsi="Times New Roman"/>
          <w:rtl w:val="0"/>
          <w:lang w:val="it-IT"/>
        </w:rPr>
        <w:t xml:space="preserve">), </w:t>
      </w:r>
      <w:r>
        <w:rPr>
          <w:rFonts w:ascii="Times New Roman" w:hAnsi="Times New Roman"/>
          <w:i w:val="1"/>
          <w:iCs w:val="1"/>
          <w:rtl w:val="0"/>
          <w:lang w:val="it-IT"/>
        </w:rPr>
        <w:t>Grammatical Theory and Philosophy of Language in Antiquity</w:t>
      </w:r>
      <w:r>
        <w:rPr>
          <w:rFonts w:ascii="Times New Roman" w:hAnsi="Times New Roman"/>
          <w:rtl w:val="0"/>
          <w:lang w:val="it-IT"/>
        </w:rPr>
        <w:t>, (Leuven</w:t>
      </w:r>
      <w:r>
        <w:rPr>
          <w:rFonts w:ascii="Times New Roman" w:hAnsi="Times New Roman"/>
          <w:rtl w:val="0"/>
          <w:lang w:val="it-IT"/>
        </w:rPr>
        <w:t xml:space="preserve">, </w:t>
      </w:r>
      <w:r>
        <w:rPr>
          <w:rFonts w:ascii="Times New Roman" w:hAnsi="Times New Roman"/>
          <w:rtl w:val="0"/>
          <w:lang w:val="it-IT"/>
        </w:rPr>
        <w:t>Paris</w:t>
      </w:r>
      <w:r>
        <w:rPr>
          <w:rFonts w:ascii="Times New Roman" w:hAnsi="Times New Roman"/>
          <w:rtl w:val="0"/>
          <w:lang w:val="it-IT"/>
        </w:rPr>
        <w:t xml:space="preserve"> and </w:t>
      </w:r>
      <w:r>
        <w:rPr>
          <w:rFonts w:ascii="Times New Roman" w:hAnsi="Times New Roman"/>
          <w:rtl w:val="0"/>
          <w:lang w:val="it-IT"/>
        </w:rPr>
        <w:t>Sterling, 2002), 257-85.</w:t>
      </w:r>
    </w:p>
  </w:footnote>
  <w:footnote w:id="43">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es-ES_tradnl"/>
        </w:rPr>
        <w:t>On Verrius Flaccus, see</w:t>
      </w:r>
      <w:r>
        <w:rPr>
          <w:rFonts w:ascii="Times New Roman" w:hAnsi="Times New Roman"/>
          <w:rtl w:val="0"/>
          <w:lang w:val="it-IT"/>
        </w:rPr>
        <w:t xml:space="preserve"> Suet. </w:t>
      </w:r>
      <w:r>
        <w:rPr>
          <w:rFonts w:ascii="Times New Roman" w:hAnsi="Times New Roman"/>
          <w:i w:val="1"/>
          <w:iCs w:val="1"/>
          <w:rtl w:val="0"/>
          <w:lang w:val="it-IT"/>
        </w:rPr>
        <w:t>gramm</w:t>
      </w:r>
      <w:r>
        <w:rPr>
          <w:rFonts w:ascii="Times New Roman" w:hAnsi="Times New Roman"/>
          <w:rtl w:val="0"/>
          <w:lang w:val="it-IT"/>
        </w:rPr>
        <w:t>. 17, on which Kaster (n. 29),</w:t>
      </w:r>
      <w:r>
        <w:rPr>
          <w:rFonts w:ascii="Times New Roman" w:hAnsi="Times New Roman"/>
          <w:rtl w:val="0"/>
          <w:lang w:val="pt-PT"/>
        </w:rPr>
        <w:t xml:space="preserve"> 190</w:t>
      </w:r>
      <w:r>
        <w:rPr>
          <w:rFonts w:ascii="Times New Roman" w:hAnsi="Times New Roman" w:hint="default"/>
          <w:rtl w:val="0"/>
          <w:lang w:val="pt-PT"/>
        </w:rPr>
        <w:t>–</w:t>
      </w:r>
      <w:r>
        <w:rPr>
          <w:rFonts w:ascii="Times New Roman" w:hAnsi="Times New Roman"/>
          <w:rtl w:val="0"/>
          <w:lang w:val="pt-PT"/>
        </w:rPr>
        <w:t>6. On Verrius</w:t>
      </w:r>
      <w:r>
        <w:rPr>
          <w:rFonts w:ascii="Times New Roman" w:hAnsi="Times New Roman" w:hint="default"/>
          <w:rtl w:val="0"/>
          <w:lang w:val="pt-PT"/>
        </w:rPr>
        <w:t xml:space="preserve">’ </w:t>
      </w:r>
      <w:r>
        <w:rPr>
          <w:rFonts w:ascii="Times New Roman" w:hAnsi="Times New Roman"/>
          <w:i w:val="1"/>
          <w:iCs w:val="1"/>
          <w:rtl w:val="0"/>
          <w:lang w:val="sv-SE"/>
        </w:rPr>
        <w:t>De significatu verborum</w:t>
      </w:r>
      <w:r>
        <w:rPr>
          <w:rFonts w:ascii="Times New Roman" w:hAnsi="Times New Roman"/>
          <w:rtl w:val="0"/>
          <w:lang w:val="it-IT"/>
        </w:rPr>
        <w:t xml:space="preserve"> see recently </w:t>
      </w:r>
      <w:r>
        <w:rPr>
          <w:rFonts w:ascii="Times New Roman" w:hAnsi="Times New Roman"/>
          <w:rtl w:val="0"/>
          <w:lang w:val="fr-FR"/>
        </w:rPr>
        <w:t xml:space="preserve">E.A. Grandazzi, </w:t>
      </w:r>
      <w:r>
        <w:rPr>
          <w:rFonts w:ascii="Times New Roman" w:hAnsi="Times New Roman" w:hint="default"/>
          <w:rtl w:val="0"/>
          <w:lang w:val="fr-FR"/>
        </w:rPr>
        <w:t>‘</w:t>
      </w:r>
      <w:r>
        <w:rPr>
          <w:rFonts w:ascii="Times New Roman" w:hAnsi="Times New Roman"/>
          <w:rtl w:val="0"/>
          <w:lang w:val="fr-FR"/>
        </w:rPr>
        <w:t xml:space="preserve">Les mots et les choses: la composition du </w:t>
      </w:r>
      <w:r>
        <w:rPr>
          <w:rFonts w:ascii="Times New Roman" w:hAnsi="Times New Roman"/>
          <w:i w:val="1"/>
          <w:iCs w:val="1"/>
          <w:rtl w:val="0"/>
          <w:lang w:val="fr-FR"/>
        </w:rPr>
        <w:t>De verborum significatu</w:t>
      </w:r>
      <w:r>
        <w:rPr>
          <w:rFonts w:ascii="Times New Roman" w:hAnsi="Times New Roman"/>
          <w:rtl w:val="0"/>
          <w:lang w:val="fr-FR"/>
        </w:rPr>
        <w:t xml:space="preserve"> de Verrius Flaccus', </w:t>
      </w:r>
      <w:r>
        <w:rPr>
          <w:rFonts w:ascii="Times New Roman" w:hAnsi="Times New Roman"/>
          <w:i w:val="1"/>
          <w:iCs w:val="1"/>
          <w:rtl w:val="0"/>
          <w:lang w:val="fr-FR"/>
        </w:rPr>
        <w:t>REL</w:t>
      </w:r>
      <w:r>
        <w:rPr>
          <w:rFonts w:ascii="Times New Roman" w:hAnsi="Times New Roman"/>
          <w:rtl w:val="0"/>
          <w:lang w:val="fr-FR"/>
        </w:rPr>
        <w:t xml:space="preserve"> 69 (1991), 101</w:t>
      </w:r>
      <w:r>
        <w:rPr>
          <w:rFonts w:ascii="Times New Roman" w:hAnsi="Times New Roman" w:hint="default"/>
          <w:rtl w:val="0"/>
          <w:lang w:val="fr-FR"/>
        </w:rPr>
        <w:t>–</w:t>
      </w:r>
      <w:r>
        <w:rPr>
          <w:rFonts w:ascii="Times New Roman" w:hAnsi="Times New Roman"/>
          <w:rtl w:val="0"/>
          <w:lang w:val="fr-FR"/>
        </w:rPr>
        <w:t>23</w:t>
      </w:r>
      <w:r>
        <w:rPr>
          <w:rFonts w:ascii="Times New Roman" w:hAnsi="Times New Roman"/>
          <w:rtl w:val="0"/>
          <w:lang w:val="it-IT"/>
        </w:rPr>
        <w:t xml:space="preserve">; </w:t>
      </w:r>
      <w:r>
        <w:rPr>
          <w:rFonts w:ascii="Times New Roman" w:hAnsi="Times New Roman"/>
          <w:rtl w:val="0"/>
          <w:lang w:val="fr-FR"/>
        </w:rPr>
        <w:t>M.K. Lhomm</w:t>
      </w:r>
      <w:r>
        <w:rPr>
          <w:rFonts w:ascii="Times New Roman" w:hAnsi="Times New Roman" w:hint="default"/>
          <w:rtl w:val="0"/>
          <w:lang w:val="de-DE"/>
        </w:rPr>
        <w:t>é</w:t>
      </w:r>
      <w:r>
        <w:rPr>
          <w:rFonts w:ascii="Times New Roman" w:hAnsi="Times New Roman"/>
          <w:rtl w:val="0"/>
          <w:lang w:val="fr-FR"/>
        </w:rPr>
        <w:t xml:space="preserve">, </w:t>
      </w:r>
      <w:r>
        <w:rPr>
          <w:rFonts w:ascii="Times New Roman" w:hAnsi="Times New Roman" w:hint="default"/>
          <w:rtl w:val="0"/>
          <w:lang w:val="fr-FR"/>
        </w:rPr>
        <w:t>‘</w:t>
      </w:r>
      <w:r>
        <w:rPr>
          <w:rFonts w:ascii="Times New Roman" w:hAnsi="Times New Roman"/>
          <w:rtl w:val="0"/>
          <w:lang w:val="fr-FR"/>
        </w:rPr>
        <w:t>Le</w:t>
      </w:r>
      <w:r>
        <w:rPr>
          <w:rFonts w:ascii="Times New Roman" w:hAnsi="Times New Roman" w:hint="default"/>
          <w:i w:val="1"/>
          <w:iCs w:val="1"/>
          <w:rtl w:val="0"/>
          <w:lang w:val="fr-FR"/>
        </w:rPr>
        <w:t xml:space="preserve"> ‘</w:t>
      </w:r>
      <w:r>
        <w:rPr>
          <w:rFonts w:ascii="Times New Roman" w:hAnsi="Times New Roman"/>
          <w:i w:val="1"/>
          <w:iCs w:val="1"/>
          <w:rtl w:val="0"/>
          <w:lang w:val="fr-FR"/>
        </w:rPr>
        <w:t>De verborum significatione</w:t>
      </w:r>
      <w:r>
        <w:rPr>
          <w:rFonts w:ascii="Times New Roman" w:hAnsi="Times New Roman" w:hint="default"/>
          <w:i w:val="1"/>
          <w:iCs w:val="1"/>
          <w:rtl w:val="0"/>
          <w:lang w:val="fr-FR"/>
        </w:rPr>
        <w:t>’</w:t>
      </w:r>
      <w:r>
        <w:rPr>
          <w:rFonts w:ascii="Times New Roman" w:hAnsi="Times New Roman"/>
          <w:rtl w:val="0"/>
          <w:lang w:val="fr-FR"/>
        </w:rPr>
        <w:t xml:space="preserve">, de Verrius Flaccus aux </w:t>
      </w:r>
      <w:r>
        <w:rPr>
          <w:rFonts w:ascii="Times New Roman" w:hAnsi="Times New Roman" w:hint="default"/>
          <w:rtl w:val="0"/>
          <w:lang w:val="fr-FR"/>
        </w:rPr>
        <w:t>‘</w:t>
      </w:r>
      <w:r>
        <w:rPr>
          <w:rFonts w:ascii="Times New Roman" w:hAnsi="Times New Roman"/>
          <w:i w:val="1"/>
          <w:iCs w:val="1"/>
          <w:rtl w:val="0"/>
          <w:lang w:val="fr-FR"/>
        </w:rPr>
        <w:t>Glossaria Latina</w:t>
      </w:r>
      <w:r>
        <w:rPr>
          <w:rFonts w:ascii="Times New Roman" w:hAnsi="Times New Roman" w:hint="default"/>
          <w:rtl w:val="0"/>
          <w:lang w:val="fr-FR"/>
        </w:rPr>
        <w:t xml:space="preserve">’ </w:t>
      </w:r>
      <w:r>
        <w:rPr>
          <w:rFonts w:ascii="Times New Roman" w:hAnsi="Times New Roman"/>
          <w:rtl w:val="0"/>
          <w:lang w:val="fr-FR"/>
        </w:rPr>
        <w:t>de Lindsay</w:t>
      </w:r>
      <w:r>
        <w:rPr>
          <w:rFonts w:ascii="Times New Roman" w:hAnsi="Times New Roman" w:hint="default"/>
          <w:rtl w:val="0"/>
          <w:lang w:val="fr-FR"/>
        </w:rPr>
        <w:t> </w:t>
      </w:r>
      <w:r>
        <w:rPr>
          <w:rFonts w:ascii="Times New Roman" w:hAnsi="Times New Roman"/>
          <w:rtl w:val="0"/>
          <w:lang w:val="fr-FR"/>
        </w:rPr>
        <w:t xml:space="preserve">: </w:t>
      </w:r>
      <w:r>
        <w:rPr>
          <w:rFonts w:ascii="Times New Roman" w:hAnsi="Times New Roman" w:hint="default"/>
          <w:rtl w:val="0"/>
          <w:lang w:val="fr-FR"/>
        </w:rPr>
        <w:t>é</w:t>
      </w:r>
      <w:r>
        <w:rPr>
          <w:rFonts w:ascii="Times New Roman" w:hAnsi="Times New Roman"/>
          <w:rtl w:val="0"/>
          <w:lang w:val="fr-FR"/>
        </w:rPr>
        <w:t xml:space="preserve">ditions de lacunes, lacunes des </w:t>
      </w:r>
      <w:r>
        <w:rPr>
          <w:rFonts w:ascii="Times New Roman" w:hAnsi="Times New Roman" w:hint="default"/>
          <w:rtl w:val="0"/>
          <w:lang w:val="fr-FR"/>
        </w:rPr>
        <w:t>é</w:t>
      </w:r>
      <w:r>
        <w:rPr>
          <w:rFonts w:ascii="Times New Roman" w:hAnsi="Times New Roman"/>
          <w:rtl w:val="0"/>
          <w:lang w:val="fr-FR"/>
        </w:rPr>
        <w:t>ditions</w:t>
      </w:r>
      <w:r>
        <w:rPr>
          <w:rFonts w:ascii="Times New Roman" w:hAnsi="Times New Roman" w:hint="default"/>
          <w:rtl w:val="0"/>
          <w:lang w:val="fr-FR"/>
        </w:rPr>
        <w:t>’</w:t>
      </w:r>
      <w:r>
        <w:rPr>
          <w:rFonts w:ascii="Times New Roman" w:hAnsi="Times New Roman"/>
          <w:rtl w:val="0"/>
          <w:lang w:val="fr-FR"/>
        </w:rPr>
        <w:t xml:space="preserve">, </w:t>
      </w:r>
      <w:r>
        <w:rPr>
          <w:rFonts w:ascii="Times New Roman" w:hAnsi="Times New Roman"/>
          <w:i w:val="1"/>
          <w:iCs w:val="1"/>
          <w:rtl w:val="0"/>
          <w:lang w:val="fr-FR"/>
        </w:rPr>
        <w:t>ZAnt</w:t>
      </w:r>
      <w:r>
        <w:rPr>
          <w:rFonts w:ascii="Times New Roman" w:hAnsi="Times New Roman"/>
          <w:rtl w:val="0"/>
          <w:lang w:val="fr-FR"/>
        </w:rPr>
        <w:t xml:space="preserve"> 51 (2001), 39</w:t>
      </w:r>
      <w:r>
        <w:rPr>
          <w:rFonts w:ascii="Times New Roman" w:hAnsi="Times New Roman" w:hint="default"/>
          <w:rtl w:val="0"/>
          <w:lang w:val="fr-FR"/>
        </w:rPr>
        <w:t>–</w:t>
      </w:r>
      <w:r>
        <w:rPr>
          <w:rFonts w:ascii="Times New Roman" w:hAnsi="Times New Roman"/>
          <w:rtl w:val="0"/>
          <w:lang w:val="fr-FR"/>
        </w:rPr>
        <w:t>62</w:t>
      </w:r>
      <w:r>
        <w:rPr>
          <w:rFonts w:ascii="Times New Roman" w:hAnsi="Times New Roman"/>
          <w:rtl w:val="0"/>
          <w:lang w:val="it-IT"/>
        </w:rPr>
        <w:t xml:space="preserve">; </w:t>
      </w:r>
      <w:r>
        <w:rPr>
          <w:rFonts w:ascii="Times New Roman" w:hAnsi="Times New Roman"/>
          <w:rtl w:val="0"/>
          <w:lang w:val="es-ES_tradnl"/>
        </w:rPr>
        <w:t xml:space="preserve">P. Pieroni, </w:t>
      </w:r>
      <w:r>
        <w:rPr>
          <w:rFonts w:ascii="Times New Roman" w:hAnsi="Times New Roman"/>
          <w:i w:val="1"/>
          <w:iCs w:val="1"/>
          <w:rtl w:val="0"/>
          <w:lang w:val="es-ES_tradnl"/>
        </w:rPr>
        <w:t>Marcus Verrius Flaccus</w:t>
      </w:r>
      <w:r>
        <w:rPr>
          <w:rFonts w:ascii="Times New Roman" w:hAnsi="Times New Roman" w:hint="default"/>
          <w:i w:val="1"/>
          <w:iCs w:val="1"/>
          <w:rtl w:val="0"/>
          <w:lang w:val="es-ES_tradnl"/>
        </w:rPr>
        <w:t xml:space="preserve">’ </w:t>
      </w:r>
      <w:r>
        <w:rPr>
          <w:rFonts w:ascii="Times New Roman" w:hAnsi="Times New Roman"/>
          <w:i w:val="1"/>
          <w:iCs w:val="1"/>
          <w:rtl w:val="0"/>
          <w:lang w:val="es-ES_tradnl"/>
        </w:rPr>
        <w:t>De Significatu Verborum in den Ausz</w:t>
      </w:r>
      <w:r>
        <w:rPr>
          <w:rFonts w:ascii="Times New Roman" w:hAnsi="Times New Roman" w:hint="default"/>
          <w:i w:val="1"/>
          <w:iCs w:val="1"/>
          <w:rtl w:val="0"/>
          <w:lang w:val="es-ES_tradnl"/>
        </w:rPr>
        <w:t>ü</w:t>
      </w:r>
      <w:r>
        <w:rPr>
          <w:rFonts w:ascii="Times New Roman" w:hAnsi="Times New Roman"/>
          <w:i w:val="1"/>
          <w:iCs w:val="1"/>
          <w:rtl w:val="0"/>
          <w:lang w:val="es-ES_tradnl"/>
        </w:rPr>
        <w:t>gen von Sexus Pompeius Festus und Paulus Diaconus. Einleitung und Teilkommentar (154, 19</w:t>
      </w:r>
      <w:r>
        <w:rPr>
          <w:rFonts w:ascii="Times New Roman" w:hAnsi="Times New Roman" w:hint="default"/>
          <w:i w:val="1"/>
          <w:iCs w:val="1"/>
          <w:rtl w:val="0"/>
          <w:lang w:val="es-ES_tradnl"/>
        </w:rPr>
        <w:t>–</w:t>
      </w:r>
      <w:r>
        <w:rPr>
          <w:rFonts w:ascii="Times New Roman" w:hAnsi="Times New Roman"/>
          <w:i w:val="1"/>
          <w:iCs w:val="1"/>
          <w:rtl w:val="0"/>
          <w:lang w:val="es-ES_tradnl"/>
        </w:rPr>
        <w:t>186, 29 Lindsay)</w:t>
      </w:r>
      <w:r>
        <w:rPr>
          <w:rFonts w:ascii="Times New Roman" w:hAnsi="Times New Roman"/>
          <w:rtl w:val="0"/>
          <w:lang w:val="it-IT"/>
        </w:rPr>
        <w:t xml:space="preserve"> (Bern</w:t>
      </w:r>
      <w:r>
        <w:rPr>
          <w:rFonts w:ascii="Times New Roman" w:hAnsi="Times New Roman"/>
          <w:rtl w:val="0"/>
          <w:lang w:val="it-IT"/>
        </w:rPr>
        <w:t xml:space="preserve"> and </w:t>
      </w:r>
      <w:r>
        <w:rPr>
          <w:rFonts w:ascii="Times New Roman" w:hAnsi="Times New Roman"/>
          <w:rtl w:val="0"/>
          <w:lang w:val="de-DE"/>
        </w:rPr>
        <w:t>Frankfurt am Main,</w:t>
      </w:r>
      <w:r>
        <w:rPr>
          <w:rFonts w:ascii="Times New Roman" w:hAnsi="Times New Roman"/>
          <w:rtl w:val="0"/>
          <w:lang w:val="it-IT"/>
        </w:rPr>
        <w:t xml:space="preserve"> 2004); </w:t>
      </w:r>
      <w:r>
        <w:rPr>
          <w:rFonts w:ascii="Times New Roman" w:hAnsi="Times New Roman"/>
          <w:rtl w:val="0"/>
          <w:lang w:val="fr-FR"/>
        </w:rPr>
        <w:t>M.K. Lhomm</w:t>
      </w:r>
      <w:r>
        <w:rPr>
          <w:rFonts w:ascii="Times New Roman" w:hAnsi="Times New Roman" w:hint="default"/>
          <w:rtl w:val="0"/>
          <w:lang w:val="de-DE"/>
        </w:rPr>
        <w:t>é</w:t>
      </w:r>
      <w:r>
        <w:rPr>
          <w:rFonts w:ascii="Times New Roman" w:hAnsi="Times New Roman"/>
          <w:rtl w:val="0"/>
          <w:lang w:val="fr-FR"/>
        </w:rPr>
        <w:t xml:space="preserve">, </w:t>
      </w:r>
      <w:r>
        <w:rPr>
          <w:rFonts w:ascii="Times New Roman" w:hAnsi="Times New Roman" w:hint="default"/>
          <w:rtl w:val="0"/>
          <w:lang w:val="fr-FR"/>
        </w:rPr>
        <w:t>‘</w:t>
      </w:r>
      <w:r>
        <w:rPr>
          <w:rFonts w:ascii="Times New Roman" w:hAnsi="Times New Roman"/>
          <w:rtl w:val="0"/>
          <w:lang w:val="es-ES_tradnl"/>
        </w:rPr>
        <w:t>Varron et Verrius au 2</w:t>
      </w:r>
      <w:r>
        <w:rPr>
          <w:rFonts w:ascii="Times New Roman" w:hAnsi="Times New Roman" w:hint="default"/>
          <w:vertAlign w:val="superscript"/>
          <w:rtl w:val="0"/>
          <w:lang w:val="es-ES_tradnl"/>
        </w:rPr>
        <w:t>é</w:t>
      </w:r>
      <w:r>
        <w:rPr>
          <w:rFonts w:ascii="Times New Roman" w:hAnsi="Times New Roman"/>
          <w:vertAlign w:val="superscript"/>
          <w:rtl w:val="0"/>
          <w:lang w:val="es-ES_tradnl"/>
        </w:rPr>
        <w:t>me</w:t>
      </w:r>
      <w:r>
        <w:rPr>
          <w:rFonts w:ascii="Times New Roman" w:hAnsi="Times New Roman"/>
          <w:rtl w:val="0"/>
          <w:lang w:val="es-ES_tradnl"/>
        </w:rPr>
        <w:t xml:space="preserve"> si</w:t>
      </w:r>
      <w:r>
        <w:rPr>
          <w:rFonts w:ascii="Times New Roman" w:hAnsi="Times New Roman" w:hint="default"/>
          <w:rtl w:val="0"/>
          <w:lang w:val="es-ES_tradnl"/>
        </w:rPr>
        <w:t>è</w:t>
      </w:r>
      <w:r>
        <w:rPr>
          <w:rFonts w:ascii="Times New Roman" w:hAnsi="Times New Roman"/>
          <w:rtl w:val="0"/>
          <w:lang w:val="es-ES_tradnl"/>
        </w:rPr>
        <w:t>cle apr</w:t>
      </w:r>
      <w:r>
        <w:rPr>
          <w:rFonts w:ascii="Times New Roman" w:hAnsi="Times New Roman" w:hint="default"/>
          <w:rtl w:val="0"/>
          <w:lang w:val="es-ES_tradnl"/>
        </w:rPr>
        <w:t>è</w:t>
      </w:r>
      <w:r>
        <w:rPr>
          <w:rFonts w:ascii="Times New Roman" w:hAnsi="Times New Roman"/>
          <w:rtl w:val="0"/>
          <w:lang w:val="es-ES_tradnl"/>
        </w:rPr>
        <w:t>s J</w:t>
      </w:r>
      <w:r>
        <w:rPr>
          <w:rFonts w:ascii="Times New Roman" w:hAnsi="Times New Roman" w:hint="default"/>
          <w:rtl w:val="0"/>
          <w:lang w:val="es-ES_tradnl"/>
        </w:rPr>
        <w:t>é</w:t>
      </w:r>
      <w:r>
        <w:rPr>
          <w:rFonts w:ascii="Times New Roman" w:hAnsi="Times New Roman"/>
          <w:rtl w:val="0"/>
          <w:lang w:val="es-ES_tradnl"/>
        </w:rPr>
        <w:t>sus</w:t>
      </w:r>
      <w:r>
        <w:rPr>
          <w:rFonts w:ascii="Times New Roman" w:hAnsi="Times New Roman" w:hint="default"/>
          <w:rtl w:val="0"/>
          <w:lang w:val="es-ES_tradnl"/>
        </w:rPr>
        <w:t>–</w:t>
      </w:r>
      <w:r>
        <w:rPr>
          <w:rFonts w:ascii="Times New Roman" w:hAnsi="Times New Roman"/>
          <w:rtl w:val="0"/>
          <w:lang w:val="es-ES_tradnl"/>
        </w:rPr>
        <w:t>Christ</w:t>
      </w:r>
      <w:r>
        <w:rPr>
          <w:rFonts w:ascii="Times New Roman" w:hAnsi="Times New Roman" w:hint="default"/>
          <w:rtl w:val="0"/>
          <w:lang w:val="es-ES_tradnl"/>
        </w:rPr>
        <w:t>’</w:t>
      </w:r>
      <w:r>
        <w:rPr>
          <w:rFonts w:ascii="Times New Roman" w:hAnsi="Times New Roman"/>
          <w:rtl w:val="0"/>
          <w:lang w:val="es-ES_tradnl"/>
        </w:rPr>
        <w:t>, in F. Glinister and C. Woods (</w:t>
      </w:r>
      <w:r>
        <w:rPr>
          <w:rFonts w:ascii="Times New Roman" w:hAnsi="Times New Roman"/>
          <w:rtl w:val="0"/>
          <w:lang w:val="es-ES_tradnl"/>
        </w:rPr>
        <w:t>eds</w:t>
      </w:r>
      <w:r>
        <w:rPr>
          <w:rFonts w:ascii="Times New Roman" w:hAnsi="Times New Roman"/>
          <w:rtl w:val="0"/>
          <w:lang w:val="es-ES_tradnl"/>
        </w:rPr>
        <w:t xml:space="preserve">), </w:t>
      </w:r>
      <w:r>
        <w:rPr>
          <w:rFonts w:ascii="Times New Roman" w:hAnsi="Times New Roman"/>
          <w:i w:val="1"/>
          <w:iCs w:val="1"/>
          <w:rtl w:val="0"/>
          <w:lang w:val="es-ES_tradnl"/>
        </w:rPr>
        <w:t>Verrius, Festus and Paul: Lexicography, Scholarship, and Society</w:t>
      </w:r>
      <w:r>
        <w:rPr>
          <w:rFonts w:ascii="Times New Roman" w:hAnsi="Times New Roman"/>
          <w:rtl w:val="0"/>
          <w:lang w:val="es-ES_tradnl"/>
        </w:rPr>
        <w:t xml:space="preserve"> (London, 2007), 32</w:t>
      </w:r>
      <w:r>
        <w:rPr>
          <w:rFonts w:ascii="Times New Roman" w:hAnsi="Times New Roman" w:hint="default"/>
          <w:rtl w:val="0"/>
          <w:lang w:val="es-ES_tradnl"/>
        </w:rPr>
        <w:t>–</w:t>
      </w:r>
      <w:r>
        <w:rPr>
          <w:rFonts w:ascii="Times New Roman" w:hAnsi="Times New Roman"/>
          <w:rtl w:val="0"/>
          <w:lang w:val="es-ES_tradnl"/>
        </w:rPr>
        <w:t>47</w:t>
      </w:r>
      <w:r>
        <w:rPr>
          <w:rFonts w:ascii="Times New Roman" w:hAnsi="Times New Roman"/>
          <w:rtl w:val="0"/>
          <w:lang w:val="it-IT"/>
        </w:rPr>
        <w:t xml:space="preserve">; ead. (n. 41); A. Aragosti, </w:t>
      </w:r>
      <w:r>
        <w:rPr>
          <w:rFonts w:ascii="Times New Roman" w:hAnsi="Times New Roman" w:hint="default"/>
          <w:rtl w:val="0"/>
          <w:lang w:val="it-IT"/>
        </w:rPr>
        <w:t>‘</w:t>
      </w:r>
      <w:r>
        <w:rPr>
          <w:rFonts w:ascii="Times New Roman" w:hAnsi="Times New Roman"/>
          <w:i w:val="1"/>
          <w:iCs w:val="1"/>
          <w:rtl w:val="0"/>
          <w:lang w:val="it-IT"/>
        </w:rPr>
        <w:t>Hermeneumata Festina</w:t>
      </w:r>
      <w:r>
        <w:rPr>
          <w:rFonts w:ascii="Times New Roman" w:hAnsi="Times New Roman" w:hint="default"/>
          <w:rtl w:val="0"/>
          <w:lang w:val="it-IT"/>
        </w:rPr>
        <w:t>’</w:t>
      </w:r>
      <w:r>
        <w:rPr>
          <w:rFonts w:ascii="Times New Roman" w:hAnsi="Times New Roman"/>
          <w:rtl w:val="0"/>
          <w:lang w:val="it-IT"/>
        </w:rPr>
        <w:t xml:space="preserve">, </w:t>
      </w:r>
      <w:r>
        <w:rPr>
          <w:rFonts w:ascii="Times New Roman" w:hAnsi="Times New Roman"/>
          <w:i w:val="1"/>
          <w:iCs w:val="1"/>
          <w:rtl w:val="0"/>
          <w:lang w:val="it-IT"/>
        </w:rPr>
        <w:t>SCO</w:t>
      </w:r>
      <w:r>
        <w:rPr>
          <w:rFonts w:ascii="Times New Roman" w:hAnsi="Times New Roman"/>
          <w:rtl w:val="0"/>
          <w:lang w:val="it-IT"/>
        </w:rPr>
        <w:t xml:space="preserve"> 61 (2015), 241</w:t>
      </w:r>
      <w:r>
        <w:rPr>
          <w:rFonts w:ascii="Times New Roman" w:hAnsi="Times New Roman" w:hint="default"/>
          <w:rtl w:val="0"/>
          <w:lang w:val="it-IT"/>
        </w:rPr>
        <w:t>–</w:t>
      </w:r>
      <w:r>
        <w:rPr>
          <w:rFonts w:ascii="Times New Roman" w:hAnsi="Times New Roman"/>
          <w:rtl w:val="0"/>
          <w:lang w:val="it-IT"/>
        </w:rPr>
        <w:t>312; Zetzel (n. 1), 96</w:t>
      </w:r>
      <w:r>
        <w:rPr>
          <w:rFonts w:ascii="Times New Roman" w:hAnsi="Times New Roman" w:hint="default"/>
          <w:rtl w:val="0"/>
          <w:lang w:val="it-IT"/>
        </w:rPr>
        <w:t>–</w:t>
      </w:r>
      <w:r>
        <w:rPr>
          <w:rFonts w:ascii="Times New Roman" w:hAnsi="Times New Roman"/>
          <w:rtl w:val="0"/>
          <w:lang w:val="it-IT"/>
        </w:rPr>
        <w:t>8; 231 (with further bibliography). On the originality of Festus</w:t>
      </w:r>
      <w:r>
        <w:rPr>
          <w:rFonts w:ascii="Times New Roman" w:hAnsi="Times New Roman" w:hint="default"/>
          <w:rtl w:val="0"/>
          <w:lang w:val="it-IT"/>
        </w:rPr>
        <w:t xml:space="preserve">’ </w:t>
      </w:r>
      <w:r>
        <w:rPr>
          <w:rFonts w:ascii="Times New Roman" w:hAnsi="Times New Roman"/>
          <w:rtl w:val="0"/>
          <w:lang w:val="it-IT"/>
        </w:rPr>
        <w:t>work see C. Codo</w:t>
      </w:r>
      <w:r>
        <w:rPr>
          <w:rFonts w:ascii="Times New Roman" w:hAnsi="Times New Roman" w:hint="default"/>
          <w:rtl w:val="0"/>
          <w:lang w:val="es-ES_tradnl"/>
        </w:rPr>
        <w:t>ñ</w:t>
      </w:r>
      <w:r>
        <w:rPr>
          <w:rFonts w:ascii="Times New Roman" w:hAnsi="Times New Roman"/>
          <w:rtl w:val="0"/>
          <w:lang w:val="it-IT"/>
        </w:rPr>
        <w:t xml:space="preserve">er, </w:t>
      </w:r>
      <w:r>
        <w:rPr>
          <w:rFonts w:ascii="Times New Roman" w:hAnsi="Times New Roman" w:hint="default"/>
          <w:rtl w:val="0"/>
          <w:lang w:val="it-IT"/>
        </w:rPr>
        <w:t>‘</w:t>
      </w:r>
      <w:r>
        <w:rPr>
          <w:rFonts w:ascii="Times New Roman" w:hAnsi="Times New Roman"/>
          <w:rtl w:val="0"/>
          <w:lang w:val="it-IT"/>
        </w:rPr>
        <w:t xml:space="preserve">El </w:t>
      </w:r>
      <w:r>
        <w:rPr>
          <w:rFonts w:ascii="Times New Roman" w:hAnsi="Times New Roman" w:hint="default"/>
          <w:rtl w:val="0"/>
          <w:lang w:val="it-IT"/>
        </w:rPr>
        <w:t>‘</w:t>
      </w:r>
      <w:r>
        <w:rPr>
          <w:rFonts w:ascii="Times New Roman" w:hAnsi="Times New Roman"/>
          <w:i w:val="1"/>
          <w:iCs w:val="1"/>
          <w:rtl w:val="0"/>
          <w:lang w:val="it-IT"/>
        </w:rPr>
        <w:t>de significatu verborum</w:t>
      </w:r>
      <w:r>
        <w:rPr>
          <w:rFonts w:ascii="Times New Roman" w:hAnsi="Times New Roman" w:hint="default"/>
          <w:rtl w:val="0"/>
          <w:lang w:val="it-IT"/>
        </w:rPr>
        <w:t xml:space="preserve">’ </w:t>
      </w:r>
      <w:r>
        <w:rPr>
          <w:rFonts w:ascii="Times New Roman" w:hAnsi="Times New Roman"/>
          <w:rtl w:val="0"/>
          <w:lang w:val="it-IT"/>
        </w:rPr>
        <w:t xml:space="preserve">de Festo: </w:t>
      </w:r>
      <w:r>
        <w:rPr>
          <w:rFonts w:ascii="Times New Roman" w:hAnsi="Times New Roman" w:hint="default"/>
          <w:rtl w:val="0"/>
          <w:lang w:val="it-IT"/>
        </w:rPr>
        <w:t>¿</w:t>
      </w:r>
      <w:r>
        <w:rPr>
          <w:rFonts w:ascii="Times New Roman" w:hAnsi="Times New Roman"/>
          <w:rtl w:val="0"/>
          <w:lang w:val="it-IT"/>
        </w:rPr>
        <w:t>un compendio?</w:t>
      </w:r>
      <w:r>
        <w:rPr>
          <w:rFonts w:ascii="Times New Roman" w:hAnsi="Times New Roman" w:hint="default"/>
          <w:rtl w:val="0"/>
          <w:lang w:val="it-IT"/>
        </w:rPr>
        <w:t>’</w:t>
      </w:r>
      <w:r>
        <w:rPr>
          <w:rFonts w:ascii="Times New Roman" w:hAnsi="Times New Roman"/>
          <w:rtl w:val="0"/>
          <w:lang w:val="it-IT"/>
        </w:rPr>
        <w:t>, in L. Cristante and L. Veronesi (ed</w:t>
      </w:r>
      <w:r>
        <w:rPr>
          <w:rFonts w:ascii="Times New Roman" w:hAnsi="Times New Roman"/>
          <w:rtl w:val="0"/>
          <w:lang w:val="it-IT"/>
        </w:rPr>
        <w:t>s</w:t>
      </w:r>
      <w:r>
        <w:rPr>
          <w:rFonts w:ascii="Times New Roman" w:hAnsi="Times New Roman"/>
          <w:rtl w:val="0"/>
          <w:lang w:val="it-IT"/>
        </w:rPr>
        <w:t xml:space="preserve">), </w:t>
      </w:r>
      <w:r>
        <w:rPr>
          <w:rFonts w:ascii="Times New Roman" w:hAnsi="Times New Roman"/>
          <w:i w:val="1"/>
          <w:iCs w:val="1"/>
          <w:rtl w:val="0"/>
          <w:lang w:val="it-IT"/>
        </w:rPr>
        <w:t>Forme di accesso al sapere in et</w:t>
      </w:r>
      <w:r>
        <w:rPr>
          <w:rFonts w:ascii="Times New Roman" w:hAnsi="Times New Roman" w:hint="default"/>
          <w:i w:val="1"/>
          <w:iCs w:val="1"/>
          <w:rtl w:val="0"/>
          <w:lang w:val="it-IT"/>
        </w:rPr>
        <w:t xml:space="preserve">à </w:t>
      </w:r>
      <w:r>
        <w:rPr>
          <w:rFonts w:ascii="Times New Roman" w:hAnsi="Times New Roman"/>
          <w:i w:val="1"/>
          <w:iCs w:val="1"/>
          <w:rtl w:val="0"/>
          <w:lang w:val="it-IT"/>
        </w:rPr>
        <w:t>tardoantica e altomedievale 6. Raccolta delle relazioni discusse nell</w:t>
      </w:r>
      <w:r>
        <w:rPr>
          <w:rFonts w:ascii="Times New Roman" w:hAnsi="Times New Roman" w:hint="default"/>
          <w:i w:val="1"/>
          <w:iCs w:val="1"/>
          <w:rtl w:val="0"/>
          <w:lang w:val="it-IT"/>
        </w:rPr>
        <w:t>’</w:t>
      </w:r>
      <w:r>
        <w:rPr>
          <w:rFonts w:ascii="Times New Roman" w:hAnsi="Times New Roman"/>
          <w:i w:val="1"/>
          <w:iCs w:val="1"/>
          <w:rtl w:val="0"/>
          <w:lang w:val="it-IT"/>
        </w:rPr>
        <w:t>incontro internazionale di Trieste, Biblioteca statale, 24</w:t>
      </w:r>
      <w:r>
        <w:rPr>
          <w:rFonts w:ascii="Times New Roman" w:hAnsi="Times New Roman" w:hint="default"/>
          <w:i w:val="1"/>
          <w:iCs w:val="1"/>
          <w:rtl w:val="0"/>
          <w:lang w:val="it-IT"/>
        </w:rPr>
        <w:t>–</w:t>
      </w:r>
      <w:r>
        <w:rPr>
          <w:rFonts w:ascii="Times New Roman" w:hAnsi="Times New Roman"/>
          <w:i w:val="1"/>
          <w:iCs w:val="1"/>
          <w:rtl w:val="0"/>
          <w:lang w:val="it-IT"/>
        </w:rPr>
        <w:t>25 settembre 2015</w:t>
      </w:r>
      <w:r>
        <w:rPr>
          <w:rFonts w:ascii="Times New Roman" w:hAnsi="Times New Roman"/>
          <w:rtl w:val="0"/>
          <w:lang w:val="it-IT"/>
        </w:rPr>
        <w:t xml:space="preserve"> (Trieste, 2016), 1</w:t>
      </w:r>
      <w:r>
        <w:rPr>
          <w:rFonts w:ascii="Times New Roman" w:hAnsi="Times New Roman" w:hint="default"/>
          <w:rtl w:val="0"/>
          <w:lang w:val="it-IT"/>
        </w:rPr>
        <w:t>–</w:t>
      </w:r>
      <w:r>
        <w:rPr>
          <w:rFonts w:ascii="Times New Roman" w:hAnsi="Times New Roman"/>
          <w:rtl w:val="0"/>
          <w:lang w:val="it-IT"/>
        </w:rPr>
        <w:t>38.</w:t>
      </w:r>
    </w:p>
  </w:footnote>
  <w:footnote w:id="44">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Suet. </w:t>
      </w:r>
      <w:r>
        <w:rPr>
          <w:rFonts w:ascii="Times New Roman" w:hAnsi="Times New Roman"/>
          <w:i w:val="1"/>
          <w:iCs w:val="1"/>
          <w:rtl w:val="0"/>
          <w:lang w:val="it-IT"/>
        </w:rPr>
        <w:t>gramm</w:t>
      </w:r>
      <w:r>
        <w:rPr>
          <w:rFonts w:ascii="Times New Roman" w:hAnsi="Times New Roman"/>
          <w:rtl w:val="0"/>
          <w:lang w:val="it-IT"/>
        </w:rPr>
        <w:t xml:space="preserve">. 19: </w:t>
      </w:r>
      <w:r>
        <w:rPr>
          <w:rFonts w:ascii="Times New Roman" w:hAnsi="Times New Roman"/>
          <w:i w:val="1"/>
          <w:iCs w:val="1"/>
          <w:rtl w:val="0"/>
          <w:lang w:val="it-IT"/>
        </w:rPr>
        <w:t xml:space="preserve">Scribonius Aphrodisius, Orbili servus atque discipulus, mox a Scribonia Libonis filia, quae prior Augusti uxor fuerat, redemptus et manumissus docuit quo Verrius tempore. </w:t>
      </w:r>
      <w:r>
        <w:rPr>
          <w:rFonts w:ascii="Times New Roman" w:hAnsi="Times New Roman"/>
          <w:i w:val="1"/>
          <w:iCs w:val="1"/>
          <w:rtl w:val="0"/>
          <w:lang w:val="fr-FR"/>
        </w:rPr>
        <w:t>Cuius etiam libris de orthographia rescripsit, non sine insectatione studiorum morumque eius</w:t>
      </w:r>
      <w:r>
        <w:rPr>
          <w:rFonts w:ascii="Times New Roman" w:hAnsi="Times New Roman"/>
          <w:rtl w:val="0"/>
          <w:lang w:val="fr-FR"/>
        </w:rPr>
        <w:t>, on which see</w:t>
      </w:r>
      <w:r>
        <w:rPr>
          <w:rFonts w:ascii="Times New Roman" w:hAnsi="Times New Roman"/>
          <w:rtl w:val="0"/>
          <w:lang w:val="it-IT"/>
        </w:rPr>
        <w:t xml:space="preserve"> Kaster (n. 29), 204</w:t>
      </w:r>
      <w:r>
        <w:rPr>
          <w:rFonts w:ascii="Times New Roman" w:hAnsi="Times New Roman" w:hint="default"/>
          <w:rtl w:val="0"/>
          <w:lang w:val="it-IT"/>
        </w:rPr>
        <w:t>–</w:t>
      </w:r>
      <w:r>
        <w:rPr>
          <w:rFonts w:ascii="Times New Roman" w:hAnsi="Times New Roman"/>
          <w:rtl w:val="0"/>
          <w:lang w:val="it-IT"/>
        </w:rPr>
        <w:t>5 and, more recently, Zetzel (n. 1), 61</w:t>
      </w:r>
      <w:r>
        <w:rPr>
          <w:rFonts w:ascii="Times New Roman" w:hAnsi="Times New Roman" w:hint="default"/>
          <w:rtl w:val="0"/>
          <w:lang w:val="it-IT"/>
        </w:rPr>
        <w:t>–</w:t>
      </w:r>
      <w:r>
        <w:rPr>
          <w:rFonts w:ascii="Times New Roman" w:hAnsi="Times New Roman"/>
          <w:rtl w:val="0"/>
          <w:lang w:val="it-IT"/>
        </w:rPr>
        <w:t>3.</w:t>
      </w:r>
    </w:p>
  </w:footnote>
  <w:footnote w:id="45">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es-ES_tradnl"/>
        </w:rPr>
        <w:t>See F. Desbordes</w:t>
      </w:r>
      <w:r>
        <w:rPr>
          <w:rFonts w:ascii="Times New Roman" w:hAnsi="Times New Roman"/>
          <w:rtl w:val="0"/>
          <w:lang w:val="es-ES_tradnl"/>
        </w:rPr>
        <w:t xml:space="preserve"> and </w:t>
      </w:r>
      <w:r>
        <w:rPr>
          <w:rFonts w:ascii="Times New Roman" w:hAnsi="Times New Roman"/>
          <w:rtl w:val="0"/>
          <w:lang w:val="es-ES_tradnl"/>
        </w:rPr>
        <w:t xml:space="preserve">A. Garcea, s.v. </w:t>
      </w:r>
      <w:r>
        <w:rPr>
          <w:rFonts w:ascii="Times New Roman" w:hAnsi="Times New Roman" w:hint="default"/>
          <w:rtl w:val="0"/>
          <w:lang w:val="es-ES_tradnl"/>
        </w:rPr>
        <w:t>‘</w:t>
      </w:r>
      <w:r>
        <w:rPr>
          <w:rFonts w:ascii="Times New Roman" w:hAnsi="Times New Roman"/>
          <w:rtl w:val="0"/>
          <w:lang w:val="es-ES_tradnl"/>
        </w:rPr>
        <w:t>Verrius Flaccus, Marcus</w:t>
      </w:r>
      <w:r>
        <w:rPr>
          <w:rFonts w:ascii="Times New Roman" w:hAnsi="Times New Roman" w:hint="default"/>
          <w:rtl w:val="0"/>
          <w:lang w:val="es-ES_tradnl"/>
        </w:rPr>
        <w:t>’</w:t>
      </w:r>
      <w:r>
        <w:rPr>
          <w:rFonts w:ascii="Times New Roman" w:hAnsi="Times New Roman"/>
          <w:rtl w:val="0"/>
          <w:lang w:val="es-ES_tradnl"/>
        </w:rPr>
        <w:t xml:space="preserve">, in H. Stammerjohann (ed.), </w:t>
      </w:r>
      <w:r>
        <w:rPr>
          <w:rFonts w:ascii="Times New Roman" w:hAnsi="Times New Roman"/>
          <w:i w:val="1"/>
          <w:iCs w:val="1"/>
          <w:rtl w:val="0"/>
          <w:lang w:val="es-ES_tradnl"/>
        </w:rPr>
        <w:t>Lexicon grammaticorum. A Bio</w:t>
      </w:r>
      <w:r>
        <w:rPr>
          <w:rFonts w:ascii="Times New Roman" w:hAnsi="Times New Roman" w:hint="default"/>
          <w:i w:val="1"/>
          <w:iCs w:val="1"/>
          <w:rtl w:val="0"/>
          <w:lang w:val="es-ES_tradnl"/>
        </w:rPr>
        <w:t>–</w:t>
      </w:r>
      <w:r>
        <w:rPr>
          <w:rFonts w:ascii="Times New Roman" w:hAnsi="Times New Roman"/>
          <w:i w:val="1"/>
          <w:iCs w:val="1"/>
          <w:rtl w:val="0"/>
          <w:lang w:val="es-ES_tradnl"/>
        </w:rPr>
        <w:t>Bibliographical Companion to the History of Linguistics</w:t>
      </w:r>
      <w:r>
        <w:rPr>
          <w:rFonts w:ascii="Times New Roman" w:hAnsi="Times New Roman"/>
          <w:rtl w:val="0"/>
          <w:lang w:val="es-ES_tradnl"/>
        </w:rPr>
        <w:t xml:space="preserve"> (T</w:t>
      </w:r>
      <w:r>
        <w:rPr>
          <w:rFonts w:ascii="Times New Roman" w:hAnsi="Times New Roman" w:hint="default"/>
          <w:rtl w:val="0"/>
          <w:lang w:val="es-ES_tradnl"/>
        </w:rPr>
        <w:t>ü</w:t>
      </w:r>
      <w:r>
        <w:rPr>
          <w:rFonts w:ascii="Times New Roman" w:hAnsi="Times New Roman"/>
          <w:rtl w:val="0"/>
          <w:lang w:val="es-ES_tradnl"/>
        </w:rPr>
        <w:t>bingen, 2009), 1569</w:t>
      </w:r>
      <w:r>
        <w:rPr>
          <w:rFonts w:ascii="Times New Roman" w:hAnsi="Times New Roman" w:hint="default"/>
          <w:rtl w:val="0"/>
          <w:lang w:val="es-ES_tradnl"/>
        </w:rPr>
        <w:t>–</w:t>
      </w:r>
      <w:r>
        <w:rPr>
          <w:rFonts w:ascii="Times New Roman" w:hAnsi="Times New Roman"/>
          <w:rtl w:val="0"/>
          <w:lang w:val="es-ES_tradnl"/>
        </w:rPr>
        <w:t xml:space="preserve">70, at 1569. On the orthographical treatise by Verrius </w:t>
      </w:r>
      <w:r>
        <w:rPr>
          <w:rFonts w:ascii="Times New Roman" w:hAnsi="Times New Roman"/>
          <w:rtl w:val="0"/>
          <w:lang w:val="it-IT"/>
        </w:rPr>
        <w:t xml:space="preserve">L. Mackensen, </w:t>
      </w:r>
      <w:r>
        <w:rPr>
          <w:rFonts w:ascii="Times New Roman" w:hAnsi="Times New Roman"/>
          <w:i w:val="1"/>
          <w:iCs w:val="1"/>
          <w:rtl w:val="0"/>
          <w:lang w:val="it-IT"/>
        </w:rPr>
        <w:t xml:space="preserve">De Verrii Flacci Libris orthographicis </w:t>
      </w:r>
      <w:r>
        <w:rPr>
          <w:rFonts w:ascii="Times New Roman" w:hAnsi="Times New Roman"/>
          <w:rtl w:val="0"/>
          <w:lang w:val="it-IT"/>
        </w:rPr>
        <w:t>(</w:t>
      </w:r>
      <w:r>
        <w:rPr>
          <w:rFonts w:ascii="Times New Roman" w:hAnsi="Times New Roman"/>
          <w:rtl w:val="0"/>
          <w:lang w:val="it-IT"/>
        </w:rPr>
        <w:t>Lipzig</w:t>
      </w:r>
      <w:r>
        <w:rPr>
          <w:rFonts w:ascii="Times New Roman" w:hAnsi="Times New Roman"/>
          <w:rtl w:val="0"/>
          <w:lang w:val="it-IT"/>
        </w:rPr>
        <w:t>,</w:t>
      </w:r>
      <w:r>
        <w:rPr>
          <w:rFonts w:ascii="Times New Roman" w:hAnsi="Times New Roman"/>
          <w:rtl w:val="0"/>
          <w:lang w:val="es-ES_tradnl"/>
        </w:rPr>
        <w:t xml:space="preserve"> 1896) stands as a point of reference.</w:t>
      </w:r>
    </w:p>
  </w:footnote>
  <w:footnote w:id="46">
    <w:p>
      <w:pPr>
        <w:pStyle w:val="Nota a piè di pagina A"/>
        <w:spacing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This hypothesis was formulated by Mackensen (n. 46), and </w:t>
      </w:r>
      <w:r>
        <w:rPr>
          <w:rFonts w:ascii="Times New Roman" w:hAnsi="Times New Roman" w:hint="default"/>
          <w:rtl w:val="0"/>
          <w:lang w:val="it-IT"/>
        </w:rPr>
        <w:t xml:space="preserve">– </w:t>
      </w:r>
      <w:r>
        <w:rPr>
          <w:rFonts w:ascii="Times New Roman" w:hAnsi="Times New Roman"/>
          <w:rtl w:val="0"/>
          <w:lang w:val="it-IT"/>
        </w:rPr>
        <w:t xml:space="preserve">although disputed by </w:t>
      </w:r>
      <w:r>
        <w:rPr>
          <w:rFonts w:ascii="Times New Roman" w:hAnsi="Times New Roman"/>
          <w:rtl w:val="0"/>
          <w:lang w:val="de-DE"/>
        </w:rPr>
        <w:t xml:space="preserve">E. Neitzke, </w:t>
      </w:r>
      <w:r>
        <w:rPr>
          <w:rFonts w:ascii="Times New Roman" w:hAnsi="Times New Roman"/>
          <w:i w:val="1"/>
          <w:iCs w:val="1"/>
          <w:rtl w:val="0"/>
          <w:lang w:val="it-IT"/>
        </w:rPr>
        <w:t>De Velio Longo grammatico</w:t>
      </w:r>
      <w:r>
        <w:rPr>
          <w:rFonts w:ascii="Times New Roman" w:hAnsi="Times New Roman"/>
          <w:rtl w:val="0"/>
          <w:lang w:val="it-IT"/>
        </w:rPr>
        <w:t xml:space="preserve"> (</w:t>
      </w:r>
      <w:r>
        <w:rPr>
          <w:rFonts w:ascii="Times New Roman" w:hAnsi="Times New Roman"/>
          <w:rtl w:val="0"/>
          <w:lang w:val="it-IT"/>
        </w:rPr>
        <w:t>G</w:t>
      </w:r>
      <w:r>
        <w:rPr>
          <w:rFonts w:ascii="Times New Roman" w:hAnsi="Times New Roman" w:hint="default"/>
          <w:rtl w:val="0"/>
          <w:lang w:val="it-IT"/>
        </w:rPr>
        <w:t>ö</w:t>
      </w:r>
      <w:r>
        <w:rPr>
          <w:rFonts w:ascii="Times New Roman" w:hAnsi="Times New Roman"/>
          <w:rtl w:val="0"/>
          <w:lang w:val="it-IT"/>
        </w:rPr>
        <w:t>ttingen</w:t>
      </w:r>
      <w:r>
        <w:rPr>
          <w:rFonts w:ascii="Times New Roman" w:hAnsi="Times New Roman"/>
          <w:rtl w:val="0"/>
          <w:lang w:val="it-IT"/>
        </w:rPr>
        <w:t xml:space="preserve">, 1927), 55 </w:t>
      </w:r>
      <w:r>
        <w:rPr>
          <w:rFonts w:ascii="Times New Roman" w:hAnsi="Times New Roman" w:hint="default"/>
          <w:rtl w:val="0"/>
          <w:lang w:val="it-IT"/>
        </w:rPr>
        <w:t xml:space="preserve">– </w:t>
      </w:r>
      <w:r>
        <w:rPr>
          <w:rFonts w:ascii="Times New Roman" w:hAnsi="Times New Roman"/>
          <w:rtl w:val="0"/>
          <w:lang w:val="it-IT"/>
        </w:rPr>
        <w:t xml:space="preserve">has recently been strengthened by Di Napoli (n. 31), </w:t>
      </w:r>
      <w:r>
        <w:rPr>
          <w:rFonts w:ascii="Times New Roman" w:hAnsi="Times New Roman"/>
          <w:rtl w:val="0"/>
          <w:lang w:val="it-IT"/>
        </w:rPr>
        <w:t>xlvi</w:t>
      </w:r>
      <w:r>
        <w:rPr>
          <w:rFonts w:ascii="Times New Roman" w:hAnsi="Times New Roman" w:hint="default"/>
          <w:rtl w:val="0"/>
          <w:lang w:val="it-IT"/>
        </w:rPr>
        <w:t>–</w:t>
      </w:r>
      <w:r>
        <w:rPr>
          <w:rFonts w:ascii="Times New Roman" w:hAnsi="Times New Roman"/>
          <w:rtl w:val="0"/>
          <w:lang w:val="it-IT"/>
        </w:rPr>
        <w:t xml:space="preserve">liii </w:t>
      </w:r>
      <w:r>
        <w:rPr>
          <w:rFonts w:ascii="Times New Roman" w:hAnsi="Times New Roman"/>
          <w:rtl w:val="0"/>
          <w:lang w:val="it-IT"/>
        </w:rPr>
        <w:t xml:space="preserve">, who says that Verrius Flaccus is the main source for the orthographic treatise by Velius Longus. Verrius was also one of the main sources of Terentius Scaurus, who seems to have used Verrius' orthographical treatise directly; see </w:t>
      </w:r>
      <w:r>
        <w:rPr>
          <w:rFonts w:ascii="Times New Roman" w:hAnsi="Times New Roman"/>
          <w:rtl w:val="0"/>
          <w:lang w:val="en-US"/>
        </w:rPr>
        <w:t xml:space="preserve">F. Biddau, </w:t>
      </w:r>
      <w:r>
        <w:rPr>
          <w:rFonts w:ascii="Times New Roman" w:hAnsi="Times New Roman"/>
          <w:i w:val="1"/>
          <w:iCs w:val="1"/>
          <w:rtl w:val="0"/>
          <w:lang w:val="en-US"/>
        </w:rPr>
        <w:t>Q. Terentii Scauri De orthographia</w:t>
      </w:r>
      <w:r>
        <w:rPr>
          <w:rFonts w:ascii="Times New Roman" w:hAnsi="Times New Roman"/>
          <w:rtl w:val="0"/>
          <w:lang w:val="en-US"/>
        </w:rPr>
        <w:t xml:space="preserve"> (Hildesheim,</w:t>
      </w:r>
      <w:r>
        <w:rPr>
          <w:rFonts w:ascii="Times New Roman" w:hAnsi="Times New Roman"/>
          <w:rtl w:val="0"/>
          <w:lang w:val="it-IT"/>
        </w:rPr>
        <w:t xml:space="preserve"> 2008),</w:t>
      </w:r>
      <w:r>
        <w:rPr>
          <w:rFonts w:ascii="Times New Roman" w:hAnsi="Times New Roman"/>
          <w:rtl w:val="0"/>
          <w:lang w:val="it-IT"/>
        </w:rPr>
        <w:t xml:space="preserve"> xlv</w:t>
      </w:r>
      <w:r>
        <w:rPr>
          <w:rFonts w:ascii="Times New Roman" w:hAnsi="Times New Roman" w:hint="default"/>
          <w:rtl w:val="0"/>
          <w:lang w:val="it-IT"/>
        </w:rPr>
        <w:t>–</w:t>
      </w:r>
      <w:r>
        <w:rPr>
          <w:rFonts w:ascii="Times New Roman" w:hAnsi="Times New Roman"/>
          <w:rtl w:val="0"/>
          <w:lang w:val="it-IT"/>
        </w:rPr>
        <w:t>li</w:t>
      </w:r>
      <w:r>
        <w:rPr>
          <w:rFonts w:ascii="Times New Roman" w:hAnsi="Times New Roman"/>
          <w:rtl w:val="0"/>
          <w:lang w:val="it-IT"/>
        </w:rPr>
        <w:t xml:space="preserve">. According to Biddau, </w:t>
      </w:r>
      <w:r>
        <w:rPr>
          <w:rFonts w:ascii="Times New Roman" w:hAnsi="Times New Roman"/>
          <w:rtl w:val="0"/>
          <w:lang w:val="it-IT"/>
        </w:rPr>
        <w:t>xlv</w:t>
      </w:r>
      <w:r>
        <w:rPr>
          <w:rFonts w:ascii="Times New Roman" w:hAnsi="Times New Roman" w:hint="default"/>
          <w:rtl w:val="0"/>
          <w:lang w:val="it-IT"/>
        </w:rPr>
        <w:t>–</w:t>
      </w:r>
      <w:r>
        <w:rPr>
          <w:rFonts w:ascii="Times New Roman" w:hAnsi="Times New Roman"/>
          <w:rtl w:val="0"/>
          <w:lang w:val="it-IT"/>
        </w:rPr>
        <w:t>vi</w:t>
      </w:r>
      <w:r>
        <w:rPr>
          <w:rFonts w:ascii="Times New Roman" w:hAnsi="Times New Roman"/>
          <w:rtl w:val="0"/>
          <w:lang w:val="it-IT"/>
        </w:rPr>
        <w:t>, it is impossible to know whether Terentius Scaurus and Velius Longus were consulting Verrius Flaccus directly or absorbing Verrius</w:t>
      </w:r>
      <w:r>
        <w:rPr>
          <w:rFonts w:ascii="Times New Roman" w:hAnsi="Times New Roman" w:hint="default"/>
          <w:rtl w:val="0"/>
          <w:lang w:val="it-IT"/>
        </w:rPr>
        <w:t xml:space="preserve">’ </w:t>
      </w:r>
      <w:r>
        <w:rPr>
          <w:rFonts w:ascii="Times New Roman" w:hAnsi="Times New Roman"/>
          <w:rtl w:val="0"/>
          <w:lang w:val="it-IT"/>
        </w:rPr>
        <w:t xml:space="preserve">theories through the medium of Remmius Palaemon. The hypothesis that </w:t>
      </w:r>
      <w:r>
        <w:rPr>
          <w:rFonts w:ascii="Times New Roman" w:hAnsi="Times New Roman"/>
          <w:rtl w:val="0"/>
          <w:lang w:val="en-US"/>
        </w:rPr>
        <w:t xml:space="preserve">Terentius Scaurus was even (implausibly as it seems) counted among the possible sources of the author of the grammar from </w:t>
      </w:r>
      <w:r>
        <w:rPr>
          <w:rFonts w:ascii="Times New Roman" w:hAnsi="Times New Roman"/>
          <w:rtl w:val="0"/>
          <w:lang w:val="it-IT"/>
        </w:rPr>
        <w:t xml:space="preserve">Karanis was formulated by </w:t>
      </w:r>
      <w:r>
        <w:rPr>
          <w:rFonts w:ascii="Times New Roman" w:hAnsi="Times New Roman"/>
          <w:rtl w:val="0"/>
          <w:lang w:val="es-ES_tradnl"/>
        </w:rPr>
        <w:t xml:space="preserve">V. Law, </w:t>
      </w:r>
      <w:r>
        <w:rPr>
          <w:rFonts w:ascii="Times New Roman" w:hAnsi="Times New Roman" w:hint="default"/>
          <w:rtl w:val="0"/>
          <w:lang w:val="es-ES_tradnl"/>
        </w:rPr>
        <w:t>‘</w:t>
      </w:r>
      <w:r>
        <w:rPr>
          <w:rFonts w:ascii="Times New Roman" w:hAnsi="Times New Roman"/>
          <w:rtl w:val="0"/>
          <w:lang w:val="es-ES_tradnl"/>
        </w:rPr>
        <w:t xml:space="preserve">An unnoticed Late Latin Grammar: the </w:t>
      </w:r>
      <w:r>
        <w:rPr>
          <w:rFonts w:ascii="Times New Roman" w:hAnsi="Times New Roman" w:hint="default"/>
          <w:rtl w:val="0"/>
          <w:lang w:val="es-ES_tradnl"/>
        </w:rPr>
        <w:t>‘</w:t>
      </w:r>
      <w:r>
        <w:rPr>
          <w:rFonts w:ascii="Times New Roman" w:hAnsi="Times New Roman"/>
          <w:i w:val="1"/>
          <w:iCs w:val="1"/>
          <w:rtl w:val="0"/>
          <w:lang w:val="es-ES_tradnl"/>
        </w:rPr>
        <w:t>Ars minor</w:t>
      </w:r>
      <w:r>
        <w:rPr>
          <w:rFonts w:ascii="Times New Roman" w:hAnsi="Times New Roman" w:hint="default"/>
          <w:rtl w:val="0"/>
          <w:lang w:val="es-ES_tradnl"/>
        </w:rPr>
        <w:t xml:space="preserve">’ </w:t>
      </w:r>
      <w:r>
        <w:rPr>
          <w:rFonts w:ascii="Times New Roman" w:hAnsi="Times New Roman"/>
          <w:rtl w:val="0"/>
          <w:lang w:val="es-ES_tradnl"/>
        </w:rPr>
        <w:t>of Scaurus?</w:t>
      </w:r>
      <w:r>
        <w:rPr>
          <w:rFonts w:ascii="Times New Roman" w:hAnsi="Times New Roman" w:hint="default"/>
          <w:rtl w:val="0"/>
          <w:lang w:val="es-ES_tradnl"/>
        </w:rPr>
        <w:t>’</w:t>
      </w:r>
      <w:r>
        <w:rPr>
          <w:rFonts w:ascii="Times New Roman" w:hAnsi="Times New Roman"/>
          <w:rtl w:val="0"/>
          <w:lang w:val="es-ES_tradnl"/>
        </w:rPr>
        <w:t xml:space="preserve">, </w:t>
      </w:r>
      <w:r>
        <w:rPr>
          <w:rFonts w:ascii="Times New Roman" w:hAnsi="Times New Roman"/>
          <w:i w:val="1"/>
          <w:iCs w:val="1"/>
          <w:rtl w:val="0"/>
          <w:lang w:val="es-ES_tradnl"/>
        </w:rPr>
        <w:t>RhM</w:t>
      </w:r>
      <w:r>
        <w:rPr>
          <w:rFonts w:ascii="Times New Roman" w:hAnsi="Times New Roman"/>
          <w:rtl w:val="0"/>
          <w:lang w:val="es-ES_tradnl"/>
        </w:rPr>
        <w:t xml:space="preserve"> 130 (1987), </w:t>
      </w:r>
      <w:r>
        <w:rPr>
          <w:rFonts w:ascii="Times New Roman" w:hAnsi="Times New Roman"/>
          <w:rtl w:val="0"/>
          <w:lang w:val="it-IT"/>
        </w:rPr>
        <w:t>84</w:t>
      </w:r>
      <w:r>
        <w:rPr>
          <w:rFonts w:ascii="Times New Roman" w:hAnsi="Times New Roman" w:hint="default"/>
          <w:rtl w:val="0"/>
          <w:lang w:val="it-IT"/>
        </w:rPr>
        <w:t>–</w:t>
      </w:r>
      <w:r>
        <w:rPr>
          <w:rFonts w:ascii="Times New Roman" w:hAnsi="Times New Roman"/>
          <w:rtl w:val="0"/>
          <w:lang w:val="it-IT"/>
        </w:rPr>
        <w:t>7.</w:t>
      </w:r>
    </w:p>
  </w:footnote>
  <w:footnote w:id="47">
    <w:p>
      <w:pPr>
        <w:pStyle w:val="Normal.0"/>
        <w:shd w:val="clear" w:color="auto" w:fill="ffffff"/>
        <w:spacing w:after="0" w:line="480" w:lineRule="auto"/>
        <w:jc w:val="both"/>
      </w:pPr>
      <w:r>
        <w:rPr>
          <w:rFonts w:ascii="Times New Roman" w:cs="Times New Roman" w:hAnsi="Times New Roman" w:eastAsia="Times New Roman"/>
          <w:sz w:val="24"/>
          <w:szCs w:val="24"/>
          <w:vertAlign w:val="superscript"/>
          <w:lang w:val="it-IT"/>
        </w:rPr>
        <w:footnoteRef/>
      </w:r>
      <w:r>
        <w:rPr>
          <w:rFonts w:ascii="Times New Roman" w:hAnsi="Times New Roman"/>
          <w:rtl w:val="0"/>
          <w:lang w:val="it-IT"/>
        </w:rPr>
        <w:t xml:space="preserve"> See Dunlap (n. 8), 342: </w:t>
      </w:r>
      <w:r>
        <w:rPr>
          <w:rFonts w:ascii="Times New Roman" w:hAnsi="Times New Roman" w:hint="default"/>
          <w:rtl w:val="0"/>
          <w:lang w:val="it-IT"/>
        </w:rPr>
        <w:t>‘</w:t>
      </w:r>
      <w:r>
        <w:rPr>
          <w:rFonts w:ascii="Times New Roman" w:hAnsi="Times New Roman"/>
          <w:rtl w:val="0"/>
          <w:lang w:val="it-IT"/>
        </w:rPr>
        <w:t>the similarity (</w:t>
      </w:r>
      <w:r>
        <w:rPr>
          <w:rFonts w:ascii="Times New Roman" w:hAnsi="Times New Roman"/>
          <w:i w:val="1"/>
          <w:iCs w:val="1"/>
          <w:rtl w:val="0"/>
          <w:lang w:val="it-IT"/>
        </w:rPr>
        <w:t>scil</w:t>
      </w:r>
      <w:r>
        <w:rPr>
          <w:rFonts w:ascii="Times New Roman" w:hAnsi="Times New Roman"/>
          <w:rtl w:val="0"/>
          <w:lang w:val="it-IT"/>
        </w:rPr>
        <w:t>. with Velius Longus) is much too close to be entirely accidental, but its precise significance cannot be determined</w:t>
      </w:r>
      <w:r>
        <w:rPr>
          <w:rFonts w:ascii="Times New Roman" w:hAnsi="Times New Roman" w:hint="default"/>
          <w:rtl w:val="0"/>
          <w:lang w:val="it-IT"/>
        </w:rPr>
        <w:t>’</w:t>
      </w:r>
      <w:r>
        <w:rPr>
          <w:rFonts w:ascii="Times New Roman" w:hAnsi="Times New Roman"/>
          <w:rtl w:val="0"/>
          <w:lang w:val="it-IT"/>
        </w:rPr>
        <w:t>; see also id. (n. 1), 5</w:t>
      </w:r>
      <w:r>
        <w:rPr>
          <w:rFonts w:ascii="Times New Roman" w:hAnsi="Times New Roman" w:hint="default"/>
          <w:rtl w:val="0"/>
          <w:lang w:val="it-IT"/>
        </w:rPr>
        <w:t>–</w:t>
      </w:r>
      <w:r>
        <w:rPr>
          <w:rFonts w:ascii="Times New Roman" w:hAnsi="Times New Roman"/>
          <w:rtl w:val="0"/>
          <w:lang w:val="it-IT"/>
        </w:rPr>
        <w:t xml:space="preserve">6, on which Scappaticcio (n. 1), 134. The expression </w:t>
      </w:r>
      <w:r>
        <w:rPr>
          <w:rFonts w:ascii="Times New Roman" w:hAnsi="Times New Roman"/>
          <w:i w:val="1"/>
          <w:iCs w:val="1"/>
          <w:rtl w:val="0"/>
          <w:lang w:val="it-IT"/>
        </w:rPr>
        <w:t xml:space="preserve">tam mehercule quam </w:t>
      </w:r>
      <w:r>
        <w:rPr>
          <w:rFonts w:ascii="Times New Roman" w:hAnsi="Times New Roman"/>
          <w:rtl w:val="0"/>
          <w:lang w:val="it-IT"/>
        </w:rPr>
        <w:t xml:space="preserve">has been defined as the </w:t>
      </w:r>
      <w:r>
        <w:rPr>
          <w:rFonts w:ascii="Times New Roman" w:hAnsi="Times New Roman" w:hint="default"/>
          <w:rtl w:val="0"/>
          <w:lang w:val="fr-FR"/>
        </w:rPr>
        <w:t>‘</w:t>
      </w:r>
      <w:r>
        <w:rPr>
          <w:rFonts w:ascii="Times New Roman" w:hAnsi="Times New Roman"/>
          <w:rtl w:val="0"/>
          <w:lang w:val="it-IT"/>
        </w:rPr>
        <w:t>espressione pi</w:t>
      </w:r>
      <w:r>
        <w:rPr>
          <w:rFonts w:ascii="Times New Roman" w:hAnsi="Times New Roman" w:hint="default"/>
          <w:rtl w:val="0"/>
          <w:lang w:val="it-IT"/>
        </w:rPr>
        <w:t xml:space="preserve">ù </w:t>
      </w:r>
      <w:r>
        <w:rPr>
          <w:rFonts w:ascii="Times New Roman" w:hAnsi="Times New Roman"/>
          <w:rtl w:val="0"/>
          <w:lang w:val="it-IT"/>
        </w:rPr>
        <w:t>caratteristica di questa colonna</w:t>
      </w:r>
      <w:r>
        <w:rPr>
          <w:rFonts w:ascii="Times New Roman" w:hAnsi="Times New Roman" w:hint="default"/>
          <w:rtl w:val="0"/>
          <w:lang w:val="fr-FR"/>
        </w:rPr>
        <w:t>’</w:t>
      </w:r>
      <w:r>
        <w:rPr>
          <w:rFonts w:ascii="Times New Roman" w:hAnsi="Times New Roman"/>
          <w:rtl w:val="0"/>
          <w:lang w:val="it-IT"/>
        </w:rPr>
        <w:t xml:space="preserve"> by Pennisi (n. 24), 509, who also used this formula to strengthen his argumentation for the authorship of Pliny the Elder; see also Scappaticcio (n. 1), 133</w:t>
      </w:r>
      <w:r>
        <w:rPr>
          <w:rFonts w:ascii="Times New Roman" w:hAnsi="Times New Roman" w:hint="default"/>
          <w:rtl w:val="0"/>
          <w:lang w:val="it-IT"/>
        </w:rPr>
        <w:t>–</w:t>
      </w:r>
      <w:r>
        <w:rPr>
          <w:rFonts w:ascii="Times New Roman" w:hAnsi="Times New Roman"/>
          <w:rtl w:val="0"/>
          <w:lang w:val="it-IT"/>
        </w:rPr>
        <w:t>5</w:t>
      </w:r>
      <w:r>
        <w:rPr>
          <w:rFonts w:ascii="Times New Roman" w:hAnsi="Times New Roman"/>
          <w:rtl w:val="0"/>
          <w:lang w:val="it-IT"/>
        </w:rPr>
        <w:t>.</w:t>
      </w:r>
    </w:p>
  </w:footnote>
  <w:footnote w:id="48">
    <w:p>
      <w:pPr>
        <w:pStyle w:val="Normal.0"/>
        <w:shd w:val="clear" w:color="auto" w:fill="ffffff"/>
        <w:spacing w:after="0" w:line="480" w:lineRule="auto"/>
        <w:jc w:val="both"/>
      </w:pPr>
      <w:r>
        <w:rPr>
          <w:rFonts w:ascii="Times New Roman" w:cs="Times New Roman" w:hAnsi="Times New Roman" w:eastAsia="Times New Roman"/>
          <w:sz w:val="24"/>
          <w:szCs w:val="24"/>
          <w:vertAlign w:val="superscript"/>
          <w:lang w:val="it-IT"/>
        </w:rPr>
        <w:footnoteRef/>
      </w:r>
      <w:r>
        <w:rPr>
          <w:rFonts w:ascii="Times New Roman" w:hAnsi="Times New Roman"/>
          <w:rtl w:val="0"/>
          <w:lang w:val="it-IT"/>
        </w:rPr>
        <w:t xml:space="preserve"> Vel. </w:t>
      </w:r>
      <w:r>
        <w:rPr>
          <w:rFonts w:ascii="Times New Roman" w:hAnsi="Times New Roman"/>
          <w:i w:val="1"/>
          <w:iCs w:val="1"/>
          <w:rtl w:val="0"/>
          <w:lang w:val="it-IT"/>
        </w:rPr>
        <w:t>orth.</w:t>
      </w:r>
      <w:r>
        <w:rPr>
          <w:rFonts w:ascii="Times New Roman" w:hAnsi="Times New Roman"/>
          <w:rtl w:val="0"/>
          <w:lang w:val="it-IT"/>
        </w:rPr>
        <w:t xml:space="preserve"> 5.3 </w:t>
      </w:r>
      <w:r>
        <w:rPr>
          <w:rFonts w:ascii="Times New Roman" w:hAnsi="Times New Roman"/>
          <w:rtl w:val="0"/>
          <w:lang w:val="it-IT"/>
        </w:rPr>
        <w:t>= 31-8</w:t>
      </w:r>
      <w:r>
        <w:rPr>
          <w:rFonts w:ascii="Times New Roman" w:hAnsi="Times New Roman" w:hint="default"/>
          <w:rtl w:val="0"/>
          <w:lang w:val="it-IT"/>
        </w:rPr>
        <w:t>–</w:t>
      </w:r>
      <w:r>
        <w:rPr>
          <w:rFonts w:ascii="Times New Roman" w:hAnsi="Times New Roman"/>
          <w:rtl w:val="0"/>
          <w:lang w:val="it-IT"/>
        </w:rPr>
        <w:t>11</w:t>
      </w:r>
      <w:r>
        <w:rPr>
          <w:rFonts w:ascii="Times New Roman" w:hAnsi="Times New Roman"/>
          <w:rtl w:val="0"/>
          <w:lang w:val="it-IT"/>
        </w:rPr>
        <w:t xml:space="preserve"> Di Napoli: </w:t>
      </w:r>
      <w:r>
        <w:rPr>
          <w:rFonts w:ascii="Times New Roman" w:hAnsi="Times New Roman"/>
          <w:i w:val="1"/>
          <w:iCs w:val="1"/>
          <w:rtl w:val="0"/>
          <w:lang w:val="it-IT"/>
        </w:rPr>
        <w:t xml:space="preserve">quaeritur item </w:t>
      </w:r>
      <w:r>
        <w:rPr>
          <w:rFonts w:ascii="Times New Roman" w:hAnsi="Times New Roman" w:hint="default"/>
          <w:i w:val="1"/>
          <w:iCs w:val="1"/>
          <w:rtl w:val="0"/>
          <w:lang w:val="it-IT"/>
        </w:rPr>
        <w:t>‘</w:t>
      </w:r>
      <w:r>
        <w:rPr>
          <w:rFonts w:ascii="Times New Roman" w:hAnsi="Times New Roman"/>
          <w:i w:val="1"/>
          <w:iCs w:val="1"/>
          <w:rtl w:val="0"/>
          <w:lang w:val="it-IT"/>
        </w:rPr>
        <w:t>Iulii</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et </w:t>
      </w:r>
      <w:r>
        <w:rPr>
          <w:rFonts w:ascii="Times New Roman" w:hAnsi="Times New Roman" w:hint="default"/>
          <w:i w:val="1"/>
          <w:iCs w:val="1"/>
          <w:rtl w:val="0"/>
          <w:lang w:val="it-IT"/>
        </w:rPr>
        <w:t>‘</w:t>
      </w:r>
      <w:r>
        <w:rPr>
          <w:rFonts w:ascii="Times New Roman" w:hAnsi="Times New Roman"/>
          <w:i w:val="1"/>
          <w:iCs w:val="1"/>
          <w:rtl w:val="0"/>
          <w:lang w:val="it-IT"/>
        </w:rPr>
        <w:t>Claudii</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et </w:t>
      </w:r>
      <w:r>
        <w:rPr>
          <w:rFonts w:ascii="Times New Roman" w:hAnsi="Times New Roman" w:hint="default"/>
          <w:i w:val="1"/>
          <w:iCs w:val="1"/>
          <w:rtl w:val="0"/>
          <w:lang w:val="it-IT"/>
        </w:rPr>
        <w:t>‘</w:t>
      </w:r>
      <w:r>
        <w:rPr>
          <w:rFonts w:ascii="Times New Roman" w:hAnsi="Times New Roman"/>
          <w:i w:val="1"/>
          <w:iCs w:val="1"/>
          <w:rtl w:val="0"/>
          <w:lang w:val="it-IT"/>
        </w:rPr>
        <w:t>Cornelii</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utrum per unum </w:t>
      </w:r>
      <w:r>
        <w:rPr>
          <w:rFonts w:ascii="Times New Roman" w:hAnsi="Times New Roman" w:hint="default"/>
          <w:i w:val="1"/>
          <w:iCs w:val="1"/>
          <w:rtl w:val="0"/>
          <w:lang w:val="it-IT"/>
        </w:rPr>
        <w:t>‘</w:t>
      </w:r>
      <w:r>
        <w:rPr>
          <w:rFonts w:ascii="Times New Roman" w:hAnsi="Times New Roman"/>
          <w:i w:val="1"/>
          <w:iCs w:val="1"/>
          <w:rtl w:val="0"/>
          <w:lang w:val="it-IT"/>
        </w:rPr>
        <w:t>i</w:t>
      </w:r>
      <w:r>
        <w:rPr>
          <w:rFonts w:ascii="Times New Roman" w:hAnsi="Times New Roman" w:hint="default"/>
          <w:i w:val="1"/>
          <w:iCs w:val="1"/>
          <w:rtl w:val="0"/>
          <w:lang w:val="it-IT"/>
        </w:rPr>
        <w:t xml:space="preserve">’ </w:t>
      </w:r>
      <w:r>
        <w:rPr>
          <w:rFonts w:ascii="Times New Roman" w:hAnsi="Times New Roman"/>
          <w:i w:val="1"/>
          <w:iCs w:val="1"/>
          <w:rtl w:val="0"/>
          <w:lang w:val="it-IT"/>
        </w:rPr>
        <w:t>productum an per duo debea</w:t>
      </w:r>
      <w:r>
        <w:rPr>
          <w:rFonts w:ascii="Times New Roman" w:hAnsi="Times New Roman" w:hint="default"/>
          <w:i w:val="1"/>
          <w:iCs w:val="1"/>
          <w:rtl w:val="0"/>
          <w:lang w:val="it-IT"/>
        </w:rPr>
        <w:t>‹</w:t>
      </w:r>
      <w:r>
        <w:rPr>
          <w:rFonts w:ascii="Times New Roman" w:hAnsi="Times New Roman"/>
          <w:i w:val="1"/>
          <w:iCs w:val="1"/>
          <w:rtl w:val="0"/>
          <w:lang w:val="it-IT"/>
        </w:rPr>
        <w:t>n</w:t>
      </w:r>
      <w:r>
        <w:rPr>
          <w:rFonts w:ascii="Times New Roman" w:hAnsi="Times New Roman" w:hint="default"/>
          <w:i w:val="1"/>
          <w:iCs w:val="1"/>
          <w:rtl w:val="0"/>
          <w:lang w:val="it-IT"/>
        </w:rPr>
        <w:t>›</w:t>
      </w:r>
      <w:r>
        <w:rPr>
          <w:rFonts w:ascii="Times New Roman" w:hAnsi="Times New Roman"/>
          <w:i w:val="1"/>
          <w:iCs w:val="1"/>
          <w:rtl w:val="0"/>
          <w:lang w:val="it-IT"/>
        </w:rPr>
        <w:t xml:space="preserve">t scribi. Et ratio exigit ut huius </w:t>
      </w:r>
      <w:r>
        <w:rPr>
          <w:rFonts w:ascii="Times New Roman" w:hAnsi="Times New Roman" w:hint="default"/>
          <w:i w:val="1"/>
          <w:iCs w:val="1"/>
          <w:rtl w:val="0"/>
          <w:lang w:val="it-IT"/>
        </w:rPr>
        <w:t>‘</w:t>
      </w:r>
      <w:r>
        <w:rPr>
          <w:rFonts w:ascii="Times New Roman" w:hAnsi="Times New Roman"/>
          <w:i w:val="1"/>
          <w:iCs w:val="1"/>
          <w:rtl w:val="0"/>
          <w:lang w:val="it-IT"/>
        </w:rPr>
        <w:t>Iulii</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per duo </w:t>
      </w:r>
      <w:r>
        <w:rPr>
          <w:rFonts w:ascii="Times New Roman" w:hAnsi="Times New Roman" w:hint="default"/>
          <w:i w:val="1"/>
          <w:iCs w:val="1"/>
          <w:rtl w:val="0"/>
          <w:lang w:val="it-IT"/>
        </w:rPr>
        <w:t>‘</w:t>
      </w:r>
      <w:r>
        <w:rPr>
          <w:rFonts w:ascii="Times New Roman" w:hAnsi="Times New Roman"/>
          <w:i w:val="1"/>
          <w:iCs w:val="1"/>
          <w:rtl w:val="0"/>
          <w:lang w:val="it-IT"/>
        </w:rPr>
        <w:t>i</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scribamus, tam hercule[m] quam huius </w:t>
      </w:r>
      <w:r>
        <w:rPr>
          <w:rFonts w:ascii="Times New Roman" w:hAnsi="Times New Roman" w:hint="default"/>
          <w:i w:val="1"/>
          <w:iCs w:val="1"/>
          <w:rtl w:val="0"/>
          <w:lang w:val="it-IT"/>
        </w:rPr>
        <w:t>‘</w:t>
      </w:r>
      <w:r>
        <w:rPr>
          <w:rFonts w:ascii="Times New Roman" w:hAnsi="Times New Roman"/>
          <w:i w:val="1"/>
          <w:iCs w:val="1"/>
          <w:rtl w:val="0"/>
          <w:lang w:val="it-IT"/>
        </w:rPr>
        <w:t>pallii</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et huius </w:t>
      </w:r>
      <w:r>
        <w:rPr>
          <w:rFonts w:ascii="Times New Roman" w:hAnsi="Times New Roman" w:hint="default"/>
          <w:i w:val="1"/>
          <w:iCs w:val="1"/>
          <w:rtl w:val="0"/>
          <w:lang w:val="it-IT"/>
        </w:rPr>
        <w:t>‘</w:t>
      </w:r>
      <w:r>
        <w:rPr>
          <w:rFonts w:ascii="Times New Roman" w:hAnsi="Times New Roman"/>
          <w:i w:val="1"/>
          <w:iCs w:val="1"/>
          <w:rtl w:val="0"/>
          <w:lang w:val="it-IT"/>
        </w:rPr>
        <w:t>graphii</w:t>
      </w:r>
      <w:r>
        <w:rPr>
          <w:rFonts w:ascii="Times New Roman" w:hAnsi="Times New Roman" w:hint="default"/>
          <w:i w:val="1"/>
          <w:iCs w:val="1"/>
          <w:rtl w:val="0"/>
          <w:lang w:val="it-IT"/>
        </w:rPr>
        <w:t>’</w:t>
      </w:r>
      <w:r>
        <w:rPr>
          <w:rFonts w:ascii="Times New Roman" w:hAnsi="Times New Roman"/>
          <w:rtl w:val="0"/>
          <w:lang w:val="it-IT"/>
        </w:rPr>
        <w:t xml:space="preserve">, on which Di Napoli, </w:t>
      </w:r>
      <w:r>
        <w:rPr>
          <w:rFonts w:ascii="Times New Roman" w:hAnsi="Times New Roman"/>
          <w:rtl w:val="0"/>
          <w:lang w:val="it-IT"/>
        </w:rPr>
        <w:t>liii</w:t>
      </w:r>
      <w:r>
        <w:rPr>
          <w:rFonts w:ascii="Times New Roman" w:hAnsi="Times New Roman"/>
          <w:rtl w:val="0"/>
          <w:lang w:val="it-IT"/>
        </w:rPr>
        <w:t>; 118</w:t>
      </w:r>
      <w:r>
        <w:rPr>
          <w:rFonts w:ascii="Times New Roman" w:hAnsi="Times New Roman" w:hint="default"/>
          <w:rtl w:val="0"/>
          <w:lang w:val="it-IT"/>
        </w:rPr>
        <w:t>–</w:t>
      </w:r>
      <w:r>
        <w:rPr>
          <w:rFonts w:ascii="Times New Roman" w:hAnsi="Times New Roman"/>
          <w:rtl w:val="0"/>
          <w:lang w:val="it-IT"/>
        </w:rPr>
        <w:t>19.</w:t>
      </w:r>
    </w:p>
  </w:footnote>
  <w:footnote w:id="49">
    <w:p>
      <w:pPr>
        <w:pStyle w:val="Normal.0"/>
        <w:shd w:val="clear" w:color="auto" w:fill="ffffff"/>
        <w:spacing w:after="0" w:line="480" w:lineRule="auto"/>
        <w:jc w:val="both"/>
      </w:pPr>
      <w:r>
        <w:rPr>
          <w:rFonts w:ascii="Times New Roman" w:cs="Times New Roman" w:hAnsi="Times New Roman" w:eastAsia="Times New Roman"/>
          <w:sz w:val="24"/>
          <w:szCs w:val="24"/>
          <w:vertAlign w:val="superscript"/>
          <w:lang w:val="it-IT"/>
        </w:rPr>
        <w:footnoteRef/>
      </w:r>
      <w:r>
        <w:rPr>
          <w:rFonts w:ascii="Times New Roman" w:hAnsi="Times New Roman"/>
          <w:rtl w:val="0"/>
          <w:lang w:val="it-IT"/>
        </w:rPr>
        <w:t xml:space="preserve"> Vel. </w:t>
      </w:r>
      <w:r>
        <w:rPr>
          <w:rFonts w:ascii="Times New Roman" w:hAnsi="Times New Roman"/>
          <w:i w:val="1"/>
          <w:iCs w:val="1"/>
          <w:rtl w:val="0"/>
          <w:lang w:val="it-IT"/>
        </w:rPr>
        <w:t>orth.</w:t>
      </w:r>
      <w:r>
        <w:rPr>
          <w:rFonts w:ascii="Times New Roman" w:hAnsi="Times New Roman"/>
          <w:rtl w:val="0"/>
          <w:lang w:val="it-IT"/>
        </w:rPr>
        <w:t xml:space="preserve"> 8.4.3 </w:t>
      </w:r>
      <w:r>
        <w:rPr>
          <w:rFonts w:ascii="Times New Roman" w:hAnsi="Times New Roman"/>
          <w:rtl w:val="0"/>
          <w:lang w:val="it-IT"/>
        </w:rPr>
        <w:t>= 61.11</w:t>
      </w:r>
      <w:r>
        <w:rPr>
          <w:rFonts w:ascii="Times New Roman" w:hAnsi="Times New Roman" w:hint="default"/>
          <w:rtl w:val="0"/>
          <w:lang w:val="it-IT"/>
        </w:rPr>
        <w:t>–</w:t>
      </w:r>
      <w:r>
        <w:rPr>
          <w:rFonts w:ascii="Times New Roman" w:hAnsi="Times New Roman"/>
          <w:rtl w:val="0"/>
          <w:lang w:val="it-IT"/>
        </w:rPr>
        <w:t>16</w:t>
      </w:r>
      <w:r>
        <w:rPr>
          <w:rFonts w:ascii="Times New Roman" w:hAnsi="Times New Roman"/>
          <w:rtl w:val="0"/>
          <w:lang w:val="it-IT"/>
        </w:rPr>
        <w:t xml:space="preserve"> Di Napoli: </w:t>
      </w:r>
      <w:r>
        <w:rPr>
          <w:rFonts w:ascii="Times New Roman" w:hAnsi="Times New Roman"/>
          <w:i w:val="1"/>
          <w:iCs w:val="1"/>
          <w:rtl w:val="0"/>
          <w:lang w:val="it-IT"/>
        </w:rPr>
        <w:t xml:space="preserve">nos ad brevitatem festinavimus scribendi et illam pinguitudinem limare maluimus, tam hercule quam </w:t>
      </w:r>
      <w:r>
        <w:rPr>
          <w:rFonts w:ascii="Times New Roman" w:hAnsi="Times New Roman" w:hint="default"/>
          <w:i w:val="1"/>
          <w:iCs w:val="1"/>
          <w:rtl w:val="0"/>
          <w:lang w:val="it-IT"/>
        </w:rPr>
        <w:t>‘</w:t>
      </w:r>
      <w:r>
        <w:rPr>
          <w:rFonts w:ascii="Times New Roman" w:hAnsi="Times New Roman"/>
          <w:i w:val="1"/>
          <w:iCs w:val="1"/>
          <w:rtl w:val="0"/>
          <w:lang w:val="it-IT"/>
        </w:rPr>
        <w:t>cur</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magis </w:t>
      </w:r>
      <w:r>
        <w:rPr>
          <w:rFonts w:ascii="Times New Roman" w:hAnsi="Times New Roman" w:hint="default"/>
          <w:i w:val="1"/>
          <w:iCs w:val="1"/>
          <w:rtl w:val="0"/>
          <w:lang w:val="it-IT"/>
        </w:rPr>
        <w:t>‹</w:t>
      </w:r>
      <w:r>
        <w:rPr>
          <w:rFonts w:ascii="Times New Roman" w:hAnsi="Times New Roman"/>
          <w:i w:val="1"/>
          <w:iCs w:val="1"/>
          <w:rtl w:val="0"/>
          <w:lang w:val="it-IT"/>
        </w:rPr>
        <w:t xml:space="preserve">scribimus quam </w:t>
      </w:r>
      <w:r>
        <w:rPr>
          <w:rFonts w:ascii="Times New Roman" w:hAnsi="Times New Roman" w:hint="default"/>
          <w:i w:val="1"/>
          <w:iCs w:val="1"/>
          <w:rtl w:val="0"/>
          <w:lang w:val="it-IT"/>
        </w:rPr>
        <w:t>‘</w:t>
      </w:r>
      <w:r>
        <w:rPr>
          <w:rFonts w:ascii="Times New Roman" w:hAnsi="Times New Roman"/>
          <w:i w:val="1"/>
          <w:iCs w:val="1"/>
          <w:rtl w:val="0"/>
          <w:lang w:val="it-IT"/>
        </w:rPr>
        <w:t>quor</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quod genus est </w:t>
      </w:r>
      <w:r>
        <w:rPr>
          <w:rtl w:val="1"/>
          <w:lang w:val="ar-SA" w:bidi="ar-SA"/>
        </w:rPr>
        <w:t>ἐ</w:t>
      </w:r>
      <w:r>
        <w:rPr>
          <w:rFonts w:ascii="Times New Roman" w:hAnsi="Times New Roman" w:hint="default"/>
          <w:rtl w:val="0"/>
          <w:lang w:val="it-IT"/>
        </w:rPr>
        <w:t>τυμολογ</w:t>
      </w:r>
      <w:r>
        <w:rPr>
          <w:rtl w:val="1"/>
          <w:lang w:val="ar-SA" w:bidi="ar-SA"/>
        </w:rPr>
        <w:t>ί</w:t>
      </w:r>
      <w:r>
        <w:rPr>
          <w:rFonts w:ascii="Times New Roman" w:hAnsi="Times New Roman" w:hint="default"/>
          <w:rtl w:val="0"/>
          <w:lang w:val="it-IT"/>
        </w:rPr>
        <w:t>ας</w:t>
      </w:r>
      <w:r>
        <w:rPr>
          <w:rFonts w:ascii="Times New Roman" w:hAnsi="Times New Roman"/>
          <w:i w:val="1"/>
          <w:iCs w:val="1"/>
          <w:rtl w:val="0"/>
          <w:lang w:val="it-IT"/>
        </w:rPr>
        <w:t xml:space="preserve">. Est enim </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cui res </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quod significat </w:t>
      </w:r>
      <w:r>
        <w:rPr>
          <w:rFonts w:ascii="Times New Roman" w:hAnsi="Times New Roman" w:hint="default"/>
          <w:i w:val="1"/>
          <w:iCs w:val="1"/>
          <w:rtl w:val="0"/>
          <w:lang w:val="it-IT"/>
        </w:rPr>
        <w:t>‘</w:t>
      </w:r>
      <w:r>
        <w:rPr>
          <w:rFonts w:ascii="Times New Roman" w:hAnsi="Times New Roman"/>
          <w:i w:val="1"/>
          <w:iCs w:val="1"/>
          <w:rtl w:val="0"/>
          <w:lang w:val="it-IT"/>
        </w:rPr>
        <w:t>ob quam rem</w:t>
      </w:r>
      <w:r>
        <w:rPr>
          <w:rFonts w:ascii="Times New Roman" w:hAnsi="Times New Roman" w:hint="default"/>
          <w:i w:val="1"/>
          <w:iCs w:val="1"/>
          <w:rtl w:val="0"/>
          <w:lang w:val="it-IT"/>
        </w:rPr>
        <w:t>’</w:t>
      </w:r>
      <w:r>
        <w:rPr>
          <w:rFonts w:ascii="Times New Roman" w:hAnsi="Times New Roman"/>
          <w:i w:val="1"/>
          <w:iCs w:val="1"/>
          <w:rtl w:val="0"/>
          <w:lang w:val="it-IT"/>
        </w:rPr>
        <w:t xml:space="preserve">: ex hoc retinuit consuetudo hodierna ut diceremus </w:t>
      </w:r>
      <w:r>
        <w:rPr>
          <w:rFonts w:ascii="Times New Roman" w:hAnsi="Times New Roman" w:hint="default"/>
          <w:i w:val="1"/>
          <w:iCs w:val="1"/>
          <w:rtl w:val="0"/>
          <w:lang w:val="it-IT"/>
        </w:rPr>
        <w:t>‘</w:t>
      </w:r>
      <w:r>
        <w:rPr>
          <w:rFonts w:ascii="Times New Roman" w:hAnsi="Times New Roman"/>
          <w:i w:val="1"/>
          <w:iCs w:val="1"/>
          <w:rtl w:val="0"/>
          <w:lang w:val="it-IT"/>
        </w:rPr>
        <w:t>quare</w:t>
      </w:r>
      <w:r>
        <w:rPr>
          <w:rFonts w:ascii="Times New Roman" w:hAnsi="Times New Roman" w:hint="default"/>
          <w:i w:val="1"/>
          <w:iCs w:val="1"/>
          <w:rtl w:val="0"/>
          <w:lang w:val="it-IT"/>
        </w:rPr>
        <w:t>’</w:t>
      </w:r>
      <w:r>
        <w:rPr>
          <w:rFonts w:ascii="Times New Roman" w:hAnsi="Times New Roman"/>
          <w:i w:val="1"/>
          <w:iCs w:val="1"/>
          <w:rtl w:val="0"/>
          <w:lang w:val="it-IT"/>
        </w:rPr>
        <w:t xml:space="preserve">, </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quo </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una syllaba castigatum sit </w:t>
      </w:r>
      <w:r>
        <w:rPr>
          <w:rFonts w:ascii="Times New Roman" w:hAnsi="Times New Roman" w:hint="default"/>
          <w:i w:val="1"/>
          <w:iCs w:val="1"/>
          <w:rtl w:val="0"/>
          <w:lang w:val="it-IT"/>
        </w:rPr>
        <w:t>‘</w:t>
      </w:r>
      <w:r>
        <w:rPr>
          <w:rFonts w:ascii="Times New Roman" w:hAnsi="Times New Roman"/>
          <w:i w:val="1"/>
          <w:iCs w:val="1"/>
          <w:rtl w:val="0"/>
          <w:lang w:val="it-IT"/>
        </w:rPr>
        <w:t>cur</w:t>
      </w:r>
      <w:r>
        <w:rPr>
          <w:rFonts w:ascii="Times New Roman" w:hAnsi="Times New Roman" w:hint="default"/>
          <w:i w:val="1"/>
          <w:iCs w:val="1"/>
          <w:rtl w:val="0"/>
          <w:lang w:val="it-IT"/>
        </w:rPr>
        <w:t>’</w:t>
      </w:r>
      <w:r>
        <w:rPr>
          <w:rFonts w:ascii="Times New Roman" w:hAnsi="Times New Roman"/>
          <w:i w:val="1"/>
          <w:iCs w:val="1"/>
          <w:rtl w:val="0"/>
          <w:lang w:val="it-IT"/>
        </w:rPr>
        <w:t xml:space="preserve">, quod nos contenti sumus per </w:t>
      </w:r>
      <w:r>
        <w:rPr>
          <w:rFonts w:ascii="Times New Roman" w:hAnsi="Times New Roman" w:hint="default"/>
          <w:i w:val="1"/>
          <w:iCs w:val="1"/>
          <w:rtl w:val="0"/>
          <w:lang w:val="it-IT"/>
        </w:rPr>
        <w:t>‘</w:t>
      </w:r>
      <w:r>
        <w:rPr>
          <w:rFonts w:ascii="Times New Roman" w:hAnsi="Times New Roman"/>
          <w:i w:val="1"/>
          <w:iCs w:val="1"/>
          <w:rtl w:val="0"/>
          <w:lang w:val="it-IT"/>
        </w:rPr>
        <w:t>c</w:t>
      </w:r>
      <w:r>
        <w:rPr>
          <w:rFonts w:ascii="Times New Roman" w:hAnsi="Times New Roman" w:hint="default"/>
          <w:i w:val="1"/>
          <w:iCs w:val="1"/>
          <w:rtl w:val="0"/>
          <w:lang w:val="it-IT"/>
        </w:rPr>
        <w:t xml:space="preserve">’ </w:t>
      </w:r>
      <w:r>
        <w:rPr>
          <w:rFonts w:ascii="Times New Roman" w:hAnsi="Times New Roman"/>
          <w:i w:val="1"/>
          <w:iCs w:val="1"/>
          <w:rtl w:val="0"/>
          <w:lang w:val="it-IT"/>
        </w:rPr>
        <w:t>scribere</w:t>
      </w:r>
      <w:r>
        <w:rPr>
          <w:rFonts w:ascii="Times New Roman" w:hAnsi="Times New Roman"/>
          <w:rtl w:val="0"/>
          <w:lang w:val="it-IT"/>
        </w:rPr>
        <w:t xml:space="preserve">, on whose possible source see Di Napoli, </w:t>
      </w:r>
      <w:r>
        <w:rPr>
          <w:rFonts w:ascii="Times New Roman" w:hAnsi="Times New Roman"/>
          <w:rtl w:val="0"/>
          <w:lang w:val="it-IT"/>
        </w:rPr>
        <w:t>liii</w:t>
      </w:r>
      <w:r>
        <w:rPr>
          <w:rFonts w:ascii="Times New Roman" w:hAnsi="Times New Roman"/>
          <w:rtl w:val="0"/>
          <w:lang w:val="it-IT"/>
        </w:rPr>
        <w:t xml:space="preserve">. A third occurrence of the expression </w:t>
      </w:r>
      <w:r>
        <w:rPr>
          <w:rFonts w:ascii="Times New Roman" w:hAnsi="Times New Roman"/>
          <w:i w:val="1"/>
          <w:iCs w:val="1"/>
          <w:rtl w:val="0"/>
          <w:lang w:val="it-IT"/>
        </w:rPr>
        <w:t xml:space="preserve">tam hercule quam </w:t>
      </w:r>
      <w:r>
        <w:rPr>
          <w:rFonts w:ascii="Times New Roman" w:hAnsi="Times New Roman"/>
          <w:rtl w:val="0"/>
          <w:lang w:val="it-IT"/>
        </w:rPr>
        <w:t xml:space="preserve">is registered at Vel. </w:t>
      </w:r>
      <w:r>
        <w:rPr>
          <w:rFonts w:ascii="Times New Roman" w:hAnsi="Times New Roman"/>
          <w:i w:val="1"/>
          <w:iCs w:val="1"/>
          <w:rtl w:val="0"/>
          <w:lang w:val="it-IT"/>
        </w:rPr>
        <w:t>orth.</w:t>
      </w:r>
      <w:r>
        <w:rPr>
          <w:rFonts w:ascii="Times New Roman" w:hAnsi="Times New Roman"/>
          <w:rtl w:val="0"/>
          <w:lang w:val="it-IT"/>
        </w:rPr>
        <w:t xml:space="preserve"> 13.10 </w:t>
      </w:r>
      <w:r>
        <w:rPr>
          <w:rFonts w:ascii="Times New Roman" w:hAnsi="Times New Roman"/>
          <w:rtl w:val="0"/>
          <w:lang w:val="it-IT"/>
        </w:rPr>
        <w:t>=</w:t>
      </w:r>
      <w:r>
        <w:rPr>
          <w:rFonts w:ascii="Times New Roman" w:hAnsi="Times New Roman"/>
          <w:rtl w:val="0"/>
          <w:lang w:val="it-IT"/>
        </w:rPr>
        <w:t xml:space="preserve"> 79</w:t>
      </w:r>
      <w:r>
        <w:rPr>
          <w:rFonts w:ascii="Times New Roman" w:hAnsi="Times New Roman"/>
          <w:rtl w:val="0"/>
          <w:lang w:val="it-IT"/>
        </w:rPr>
        <w:t>.</w:t>
      </w:r>
      <w:r>
        <w:rPr>
          <w:rFonts w:ascii="Times New Roman" w:hAnsi="Times New Roman"/>
          <w:rtl w:val="0"/>
          <w:lang w:val="it-IT"/>
        </w:rPr>
        <w:t>18</w:t>
      </w:r>
      <w:r>
        <w:rPr>
          <w:rFonts w:ascii="Times New Roman" w:hAnsi="Times New Roman" w:hint="default"/>
          <w:rtl w:val="0"/>
          <w:lang w:val="it-IT"/>
        </w:rPr>
        <w:t>–</w:t>
      </w:r>
      <w:r>
        <w:rPr>
          <w:rFonts w:ascii="Times New Roman" w:hAnsi="Times New Roman"/>
          <w:rtl w:val="0"/>
          <w:lang w:val="it-IT"/>
        </w:rPr>
        <w:t>23</w:t>
      </w:r>
      <w:r>
        <w:rPr>
          <w:rFonts w:ascii="Times New Roman" w:hAnsi="Times New Roman"/>
          <w:rtl w:val="0"/>
          <w:lang w:val="it-IT"/>
        </w:rPr>
        <w:t xml:space="preserve"> Di Napoli</w:t>
      </w:r>
      <w:r>
        <w:rPr>
          <w:rFonts w:ascii="Times New Roman" w:hAnsi="Times New Roman"/>
          <w:rtl w:val="0"/>
          <w:lang w:val="it-IT"/>
        </w:rPr>
        <w:t xml:space="preserve">: </w:t>
      </w:r>
      <w:r>
        <w:rPr>
          <w:rFonts w:ascii="Times New Roman" w:hAnsi="Times New Roman" w:hint="default"/>
          <w:i w:val="1"/>
          <w:iCs w:val="1"/>
          <w:rtl w:val="0"/>
          <w:lang w:val="it-IT"/>
        </w:rPr>
        <w:t>‘</w:t>
      </w:r>
      <w:r>
        <w:rPr>
          <w:rFonts w:ascii="Times New Roman" w:hAnsi="Times New Roman"/>
          <w:i w:val="1"/>
          <w:iCs w:val="1"/>
          <w:rtl w:val="0"/>
          <w:lang w:val="it-IT"/>
        </w:rPr>
        <w:t>locutionem</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quoque Antonius Rufus per </w:t>
      </w:r>
      <w:r>
        <w:rPr>
          <w:rFonts w:ascii="Times New Roman" w:hAnsi="Times New Roman" w:hint="default"/>
          <w:i w:val="1"/>
          <w:iCs w:val="1"/>
          <w:rtl w:val="0"/>
          <w:lang w:val="it-IT"/>
        </w:rPr>
        <w:t>‘</w:t>
      </w:r>
      <w:r>
        <w:rPr>
          <w:rFonts w:ascii="Times New Roman" w:hAnsi="Times New Roman"/>
          <w:i w:val="1"/>
          <w:iCs w:val="1"/>
          <w:rtl w:val="0"/>
          <w:lang w:val="it-IT"/>
        </w:rPr>
        <w:t>q</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dicit esse scribendam, quod sit ab eo quod est </w:t>
      </w:r>
      <w:r>
        <w:rPr>
          <w:rFonts w:ascii="Times New Roman" w:hAnsi="Times New Roman" w:hint="default"/>
          <w:i w:val="1"/>
          <w:iCs w:val="1"/>
          <w:rtl w:val="0"/>
          <w:lang w:val="it-IT"/>
        </w:rPr>
        <w:t>‘</w:t>
      </w:r>
      <w:r>
        <w:rPr>
          <w:rFonts w:ascii="Times New Roman" w:hAnsi="Times New Roman"/>
          <w:i w:val="1"/>
          <w:iCs w:val="1"/>
          <w:rtl w:val="0"/>
          <w:lang w:val="it-IT"/>
        </w:rPr>
        <w:t>loqui</w:t>
      </w:r>
      <w:r>
        <w:rPr>
          <w:rFonts w:ascii="Times New Roman" w:hAnsi="Times New Roman" w:hint="default"/>
          <w:i w:val="1"/>
          <w:iCs w:val="1"/>
          <w:rtl w:val="0"/>
          <w:lang w:val="it-IT"/>
        </w:rPr>
        <w:t>’</w:t>
      </w:r>
      <w:r>
        <w:rPr>
          <w:rFonts w:ascii="Times New Roman" w:hAnsi="Times New Roman"/>
          <w:i w:val="1"/>
          <w:iCs w:val="1"/>
          <w:rtl w:val="0"/>
          <w:lang w:val="it-IT"/>
        </w:rPr>
        <w:t xml:space="preserve">; item </w:t>
      </w:r>
      <w:r>
        <w:rPr>
          <w:rFonts w:ascii="Times New Roman" w:hAnsi="Times New Roman" w:hint="default"/>
          <w:i w:val="1"/>
          <w:iCs w:val="1"/>
          <w:rtl w:val="0"/>
          <w:lang w:val="it-IT"/>
        </w:rPr>
        <w:t>‘</w:t>
      </w:r>
      <w:r>
        <w:rPr>
          <w:rFonts w:ascii="Times New Roman" w:hAnsi="Times New Roman"/>
          <w:i w:val="1"/>
          <w:iCs w:val="1"/>
          <w:rtl w:val="0"/>
          <w:lang w:val="it-IT"/>
        </w:rPr>
        <w:t>periculum</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et </w:t>
      </w:r>
      <w:r>
        <w:rPr>
          <w:rFonts w:ascii="Times New Roman" w:hAnsi="Times New Roman" w:hint="default"/>
          <w:i w:val="1"/>
          <w:iCs w:val="1"/>
          <w:rtl w:val="0"/>
          <w:lang w:val="it-IT"/>
        </w:rPr>
        <w:t>‘</w:t>
      </w:r>
      <w:r>
        <w:rPr>
          <w:rFonts w:ascii="Times New Roman" w:hAnsi="Times New Roman"/>
          <w:i w:val="1"/>
          <w:iCs w:val="1"/>
          <w:rtl w:val="0"/>
          <w:lang w:val="it-IT"/>
        </w:rPr>
        <w:t>ferculum</w:t>
      </w:r>
      <w:r>
        <w:rPr>
          <w:rFonts w:ascii="Times New Roman" w:hAnsi="Times New Roman" w:hint="default"/>
          <w:i w:val="1"/>
          <w:iCs w:val="1"/>
          <w:rtl w:val="0"/>
          <w:lang w:val="it-IT"/>
        </w:rPr>
        <w:t>’</w:t>
      </w:r>
      <w:r>
        <w:rPr>
          <w:rFonts w:ascii="Times New Roman" w:hAnsi="Times New Roman"/>
          <w:i w:val="1"/>
          <w:iCs w:val="1"/>
          <w:rtl w:val="0"/>
          <w:lang w:val="it-IT"/>
        </w:rPr>
        <w:t xml:space="preserve">. Quae nomina contenta esse </w:t>
      </w:r>
      <w:r>
        <w:rPr>
          <w:rFonts w:ascii="Times New Roman" w:hAnsi="Times New Roman" w:hint="default"/>
          <w:i w:val="1"/>
          <w:iCs w:val="1"/>
          <w:rtl w:val="0"/>
          <w:lang w:val="it-IT"/>
        </w:rPr>
        <w:t>‘</w:t>
      </w:r>
      <w:r>
        <w:rPr>
          <w:rFonts w:ascii="Times New Roman" w:hAnsi="Times New Roman"/>
          <w:i w:val="1"/>
          <w:iCs w:val="1"/>
          <w:rtl w:val="0"/>
          <w:lang w:val="it-IT"/>
        </w:rPr>
        <w:t>c</w:t>
      </w:r>
      <w:r>
        <w:rPr>
          <w:rFonts w:ascii="Times New Roman" w:hAnsi="Times New Roman" w:hint="default"/>
          <w:i w:val="1"/>
          <w:iCs w:val="1"/>
          <w:rtl w:val="0"/>
          <w:lang w:val="it-IT"/>
        </w:rPr>
        <w:t xml:space="preserve">’ </w:t>
      </w:r>
      <w:r>
        <w:rPr>
          <w:rFonts w:ascii="Times New Roman" w:hAnsi="Times New Roman"/>
          <w:i w:val="1"/>
          <w:iCs w:val="1"/>
          <w:rtl w:val="0"/>
          <w:lang w:val="it-IT"/>
        </w:rPr>
        <w:t>littera existimo, tam hercule quam illo</w:t>
      </w:r>
      <w:r>
        <w:rPr>
          <w:rFonts w:ascii="Times New Roman" w:hAnsi="Times New Roman" w:hint="default"/>
          <w:i w:val="1"/>
          <w:iCs w:val="1"/>
          <w:rtl w:val="0"/>
          <w:lang w:val="it-IT"/>
        </w:rPr>
        <w:t>‹</w:t>
      </w:r>
      <w:r>
        <w:rPr>
          <w:rFonts w:ascii="Times New Roman" w:hAnsi="Times New Roman"/>
          <w:i w:val="1"/>
          <w:iCs w:val="1"/>
          <w:rtl w:val="0"/>
          <w:lang w:val="it-IT"/>
        </w:rPr>
        <w:t>s</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vitiose et dicere et scribere existimo, </w:t>
      </w:r>
      <w:r>
        <w:rPr>
          <w:rFonts w:ascii="Times New Roman" w:hAnsi="Times New Roman" w:hint="default"/>
          <w:i w:val="1"/>
          <w:iCs w:val="1"/>
          <w:rtl w:val="0"/>
          <w:lang w:val="it-IT"/>
        </w:rPr>
        <w:t>‹</w:t>
      </w:r>
      <w:r>
        <w:rPr>
          <w:rFonts w:ascii="Times New Roman" w:hAnsi="Times New Roman"/>
          <w:i w:val="1"/>
          <w:iCs w:val="1"/>
          <w:rtl w:val="0"/>
          <w:lang w:val="it-IT"/>
        </w:rPr>
        <w:t>qui</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per </w:t>
      </w:r>
      <w:r>
        <w:rPr>
          <w:rFonts w:ascii="Times New Roman" w:hAnsi="Times New Roman" w:hint="default"/>
          <w:i w:val="1"/>
          <w:iCs w:val="1"/>
          <w:rtl w:val="0"/>
          <w:lang w:val="it-IT"/>
        </w:rPr>
        <w:t>‘</w:t>
      </w:r>
      <w:r>
        <w:rPr>
          <w:rFonts w:ascii="Times New Roman" w:hAnsi="Times New Roman"/>
          <w:i w:val="1"/>
          <w:iCs w:val="1"/>
          <w:rtl w:val="0"/>
          <w:lang w:val="it-IT"/>
        </w:rPr>
        <w:t>quo</w:t>
      </w:r>
      <w:r>
        <w:rPr>
          <w:rFonts w:ascii="Times New Roman" w:hAnsi="Times New Roman" w:hint="default"/>
          <w:i w:val="1"/>
          <w:iCs w:val="1"/>
          <w:rtl w:val="0"/>
          <w:lang w:val="it-IT"/>
        </w:rPr>
        <w:t>’ ‘</w:t>
      </w:r>
      <w:r>
        <w:rPr>
          <w:rFonts w:ascii="Times New Roman" w:hAnsi="Times New Roman"/>
          <w:i w:val="1"/>
          <w:iCs w:val="1"/>
          <w:rtl w:val="0"/>
          <w:lang w:val="it-IT"/>
        </w:rPr>
        <w:t>quotidie</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dicunt, cum per </w:t>
      </w:r>
      <w:r>
        <w:rPr>
          <w:rFonts w:ascii="Times New Roman" w:hAnsi="Times New Roman" w:hint="default"/>
          <w:i w:val="1"/>
          <w:iCs w:val="1"/>
          <w:rtl w:val="0"/>
          <w:lang w:val="it-IT"/>
        </w:rPr>
        <w:t>‘</w:t>
      </w:r>
      <w:r>
        <w:rPr>
          <w:rFonts w:ascii="Times New Roman" w:hAnsi="Times New Roman"/>
          <w:i w:val="1"/>
          <w:iCs w:val="1"/>
          <w:rtl w:val="0"/>
          <w:lang w:val="it-IT"/>
        </w:rPr>
        <w:t>co</w:t>
      </w:r>
      <w:r>
        <w:rPr>
          <w:rFonts w:ascii="Times New Roman" w:hAnsi="Times New Roman" w:hint="default"/>
          <w:i w:val="1"/>
          <w:iCs w:val="1"/>
          <w:rtl w:val="0"/>
          <w:lang w:val="it-IT"/>
        </w:rPr>
        <w:t>’ ‘</w:t>
      </w:r>
      <w:r>
        <w:rPr>
          <w:rFonts w:ascii="Times New Roman" w:hAnsi="Times New Roman"/>
          <w:i w:val="1"/>
          <w:iCs w:val="1"/>
          <w:rtl w:val="0"/>
          <w:lang w:val="it-IT"/>
        </w:rPr>
        <w:t>cotidie</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[cum] et dicatur melius et scribatur. Non enim est a </w:t>
      </w:r>
      <w:r>
        <w:rPr>
          <w:rFonts w:ascii="Times New Roman" w:hAnsi="Times New Roman" w:hint="default"/>
          <w:i w:val="1"/>
          <w:iCs w:val="1"/>
          <w:rtl w:val="0"/>
          <w:lang w:val="it-IT"/>
        </w:rPr>
        <w:t>‘</w:t>
      </w:r>
      <w:r>
        <w:rPr>
          <w:rFonts w:ascii="Times New Roman" w:hAnsi="Times New Roman"/>
          <w:i w:val="1"/>
          <w:iCs w:val="1"/>
          <w:rtl w:val="0"/>
          <w:lang w:val="it-IT"/>
        </w:rPr>
        <w:t>quoto die</w:t>
      </w:r>
      <w:r>
        <w:rPr>
          <w:rFonts w:ascii="Times New Roman" w:hAnsi="Times New Roman" w:hint="default"/>
          <w:i w:val="1"/>
          <w:iCs w:val="1"/>
          <w:rtl w:val="0"/>
          <w:lang w:val="it-IT"/>
        </w:rPr>
        <w:t>’ ‘</w:t>
      </w:r>
      <w:r>
        <w:rPr>
          <w:rFonts w:ascii="Times New Roman" w:hAnsi="Times New Roman"/>
          <w:i w:val="1"/>
          <w:iCs w:val="1"/>
          <w:rtl w:val="0"/>
          <w:lang w:val="it-IT"/>
        </w:rPr>
        <w:t>quotidie</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dictum, sed a </w:t>
      </w:r>
      <w:r>
        <w:rPr>
          <w:rFonts w:ascii="Times New Roman" w:hAnsi="Times New Roman" w:hint="default"/>
          <w:i w:val="1"/>
          <w:iCs w:val="1"/>
          <w:rtl w:val="0"/>
          <w:lang w:val="it-IT"/>
        </w:rPr>
        <w:t>‘</w:t>
      </w:r>
      <w:r>
        <w:rPr>
          <w:rFonts w:ascii="Times New Roman" w:hAnsi="Times New Roman"/>
          <w:i w:val="1"/>
          <w:iCs w:val="1"/>
          <w:rtl w:val="0"/>
          <w:lang w:val="it-IT"/>
        </w:rPr>
        <w:t>continenti die</w:t>
      </w:r>
      <w:r>
        <w:rPr>
          <w:rFonts w:ascii="Times New Roman" w:hAnsi="Times New Roman" w:hint="default"/>
          <w:i w:val="1"/>
          <w:iCs w:val="1"/>
          <w:rtl w:val="0"/>
          <w:lang w:val="it-IT"/>
        </w:rPr>
        <w:t>’ ‘</w:t>
      </w:r>
      <w:r>
        <w:rPr>
          <w:rFonts w:ascii="Times New Roman" w:hAnsi="Times New Roman"/>
          <w:i w:val="1"/>
          <w:iCs w:val="1"/>
          <w:rtl w:val="0"/>
          <w:lang w:val="it-IT"/>
        </w:rPr>
        <w:t>cotidie</w:t>
      </w:r>
      <w:r>
        <w:rPr>
          <w:rFonts w:ascii="Times New Roman" w:hAnsi="Times New Roman" w:hint="default"/>
          <w:i w:val="1"/>
          <w:iCs w:val="1"/>
          <w:rtl w:val="0"/>
          <w:lang w:val="it-IT"/>
        </w:rPr>
        <w:t xml:space="preserve">’ </w:t>
      </w:r>
      <w:r>
        <w:rPr>
          <w:rFonts w:ascii="Times New Roman" w:hAnsi="Times New Roman"/>
          <w:i w:val="1"/>
          <w:iCs w:val="1"/>
          <w:rtl w:val="0"/>
          <w:lang w:val="it-IT"/>
        </w:rPr>
        <w:t>tractum</w:t>
      </w:r>
      <w:r>
        <w:rPr>
          <w:rFonts w:ascii="Times New Roman" w:hAnsi="Times New Roman"/>
          <w:rtl w:val="0"/>
          <w:lang w:val="it-IT"/>
        </w:rPr>
        <w:t>, on which Di Napoli, 154</w:t>
      </w:r>
      <w:r>
        <w:rPr>
          <w:rFonts w:ascii="Times New Roman" w:hAnsi="Times New Roman" w:hint="default"/>
          <w:rtl w:val="0"/>
          <w:lang w:val="it-IT"/>
        </w:rPr>
        <w:t>–</w:t>
      </w:r>
      <w:r>
        <w:rPr>
          <w:rFonts w:ascii="Times New Roman" w:hAnsi="Times New Roman"/>
          <w:rtl w:val="0"/>
          <w:lang w:val="it-IT"/>
        </w:rPr>
        <w:t>5; this passage has been connected to the grammarian Nisus, and where the grammarian Antonius Rufus is mentioned several possible sources of Velius Longus are discussed by Di Napoli, 148</w:t>
      </w:r>
      <w:r>
        <w:rPr>
          <w:rFonts w:ascii="Times New Roman" w:hAnsi="Times New Roman" w:hint="default"/>
          <w:rtl w:val="0"/>
          <w:lang w:val="it-IT"/>
        </w:rPr>
        <w:t>–</w:t>
      </w:r>
      <w:r>
        <w:rPr>
          <w:rFonts w:ascii="Times New Roman" w:hAnsi="Times New Roman"/>
          <w:rtl w:val="0"/>
          <w:lang w:val="it-IT"/>
        </w:rPr>
        <w:t>9.</w:t>
      </w:r>
    </w:p>
  </w:footnote>
  <w:footnote w:id="50">
    <w:p>
      <w:pPr>
        <w:pStyle w:val="Normal.0"/>
        <w:shd w:val="clear" w:color="auto" w:fill="ffffff"/>
        <w:spacing w:after="0" w:line="480" w:lineRule="auto"/>
        <w:jc w:val="both"/>
      </w:pPr>
      <w:r>
        <w:rPr>
          <w:rFonts w:ascii="Times New Roman" w:cs="Times New Roman" w:hAnsi="Times New Roman" w:eastAsia="Times New Roman"/>
          <w:sz w:val="24"/>
          <w:szCs w:val="24"/>
          <w:vertAlign w:val="superscript"/>
          <w:lang w:val="it-IT"/>
        </w:rPr>
        <w:footnoteRef/>
      </w:r>
      <w:r>
        <w:rPr>
          <w:rFonts w:ascii="Times New Roman" w:hAnsi="Times New Roman"/>
          <w:rtl w:val="0"/>
          <w:lang w:val="it-IT"/>
        </w:rPr>
        <w:t xml:space="preserve"> Char. </w:t>
      </w:r>
      <w:r>
        <w:rPr>
          <w:rFonts w:ascii="Times New Roman" w:hAnsi="Times New Roman"/>
          <w:i w:val="1"/>
          <w:iCs w:val="1"/>
          <w:rtl w:val="0"/>
          <w:lang w:val="it-IT"/>
        </w:rPr>
        <w:t>gramm</w:t>
      </w:r>
      <w:r>
        <w:rPr>
          <w:rFonts w:ascii="Times New Roman" w:hAnsi="Times New Roman"/>
          <w:rtl w:val="0"/>
          <w:lang w:val="it-IT"/>
        </w:rPr>
        <w:t xml:space="preserve">. 2.12 </w:t>
      </w:r>
      <w:r>
        <w:rPr>
          <w:rFonts w:ascii="Times New Roman" w:hAnsi="Times New Roman"/>
          <w:rtl w:val="0"/>
          <w:lang w:val="it-IT"/>
        </w:rPr>
        <w:t>= 238.1</w:t>
      </w:r>
      <w:r>
        <w:rPr>
          <w:rFonts w:ascii="Times New Roman" w:hAnsi="Times New Roman" w:hint="default"/>
          <w:rtl w:val="0"/>
          <w:lang w:val="it-IT"/>
        </w:rPr>
        <w:t>–</w:t>
      </w:r>
      <w:r>
        <w:rPr>
          <w:rFonts w:ascii="Times New Roman" w:hAnsi="Times New Roman"/>
          <w:rtl w:val="0"/>
          <w:lang w:val="it-IT"/>
        </w:rPr>
        <w:t>11</w:t>
      </w:r>
      <w:r>
        <w:rPr>
          <w:rFonts w:ascii="Times New Roman" w:hAnsi="Times New Roman"/>
          <w:rtl w:val="0"/>
          <w:lang w:val="it-IT"/>
        </w:rPr>
        <w:t xml:space="preserve"> Barwick: </w:t>
      </w:r>
      <w:r>
        <w:rPr>
          <w:rFonts w:ascii="Times New Roman" w:hAnsi="Times New Roman"/>
          <w:i w:val="1"/>
          <w:iCs w:val="1"/>
          <w:rtl w:val="0"/>
          <w:lang w:val="it-IT"/>
        </w:rPr>
        <w:t>ns litteris terminata uno modo ex se faciunt adverbia ter termin</w:t>
      </w:r>
      <w:r>
        <w:rPr>
          <w:rFonts w:ascii="Arial Unicode MS" w:hAnsi="Arial Unicode MS" w:hint="default"/>
          <w:rtl w:val="0"/>
          <w:lang w:val="it-IT"/>
        </w:rPr>
        <w:t>⌞</w:t>
      </w:r>
      <w:r>
        <w:rPr>
          <w:rFonts w:ascii="Times New Roman" w:hAnsi="Times New Roman"/>
          <w:i w:val="1"/>
          <w:iCs w:val="1"/>
          <w:rtl w:val="0"/>
          <w:lang w:val="it-IT"/>
        </w:rPr>
        <w:t>ata</w:t>
      </w:r>
      <w:r>
        <w:rPr>
          <w:rFonts w:ascii="Arial Unicode MS" w:hAnsi="Arial Unicode MS" w:hint="default"/>
          <w:rtl w:val="0"/>
          <w:lang w:val="it-IT"/>
        </w:rPr>
        <w:t>⌟</w:t>
      </w:r>
      <w:r>
        <w:rPr>
          <w:rFonts w:ascii="Times New Roman" w:hAnsi="Times New Roman"/>
          <w:i w:val="1"/>
          <w:iCs w:val="1"/>
          <w:rtl w:val="0"/>
          <w:lang w:val="it-IT"/>
        </w:rPr>
        <w:t>, ut decens decenter. Non nulli etiam ex participiis putave</w:t>
      </w:r>
      <w:r>
        <w:rPr>
          <w:rFonts w:ascii="Arial Unicode MS" w:hAnsi="Arial Unicode MS" w:hint="default"/>
          <w:rtl w:val="0"/>
          <w:lang w:val="it-IT"/>
        </w:rPr>
        <w:t>⌞</w:t>
      </w:r>
      <w:r>
        <w:rPr>
          <w:rFonts w:ascii="Times New Roman" w:hAnsi="Times New Roman"/>
          <w:i w:val="1"/>
          <w:iCs w:val="1"/>
          <w:rtl w:val="0"/>
          <w:lang w:val="it-IT"/>
        </w:rPr>
        <w:t>runt</w:t>
      </w:r>
      <w:r>
        <w:rPr>
          <w:rFonts w:ascii="Arial Unicode MS" w:hAnsi="Arial Unicode MS" w:hint="default"/>
          <w:rtl w:val="0"/>
          <w:lang w:val="it-IT"/>
        </w:rPr>
        <w:t>⌟</w:t>
      </w:r>
      <w:r>
        <w:rPr>
          <w:rFonts w:ascii="Times New Roman" w:hAnsi="Times New Roman"/>
          <w:i w:val="1"/>
          <w:iCs w:val="1"/>
          <w:rtl w:val="0"/>
          <w:lang w:val="it-IT"/>
        </w:rPr>
        <w:t xml:space="preserve"> talia figurari, ut Verrius Flaccus, qui ab eo quod est audens au</w:t>
      </w:r>
      <w:r>
        <w:rPr>
          <w:rFonts w:ascii="Arial Unicode MS" w:hAnsi="Arial Unicode MS" w:hint="default"/>
          <w:rtl w:val="0"/>
          <w:lang w:val="it-IT"/>
        </w:rPr>
        <w:t>⌞</w:t>
      </w:r>
      <w:r>
        <w:rPr>
          <w:rFonts w:ascii="Times New Roman" w:hAnsi="Times New Roman"/>
          <w:i w:val="1"/>
          <w:iCs w:val="1"/>
          <w:rtl w:val="0"/>
          <w:lang w:val="it-IT"/>
        </w:rPr>
        <w:t>denter dicit</w:t>
      </w:r>
      <w:r>
        <w:rPr>
          <w:rFonts w:ascii="Arial Unicode MS" w:hAnsi="Arial Unicode MS" w:hint="default"/>
          <w:rtl w:val="0"/>
          <w:lang w:val="it-IT"/>
        </w:rPr>
        <w:t>⌟</w:t>
      </w:r>
      <w:r>
        <w:rPr>
          <w:rFonts w:ascii="Times New Roman" w:hAnsi="Times New Roman"/>
          <w:i w:val="1"/>
          <w:iCs w:val="1"/>
          <w:rtl w:val="0"/>
          <w:lang w:val="it-IT"/>
        </w:rPr>
        <w:t>: ait certe superiores dixerunt, quatenus in recenti con</w:t>
      </w:r>
      <w:r>
        <w:rPr>
          <w:rFonts w:ascii="Arial Unicode MS" w:hAnsi="Arial Unicode MS" w:hint="default"/>
          <w:rtl w:val="0"/>
          <w:lang w:val="it-IT"/>
        </w:rPr>
        <w:t>⌞</w:t>
      </w:r>
      <w:r>
        <w:rPr>
          <w:rFonts w:ascii="Times New Roman" w:hAnsi="Times New Roman"/>
          <w:i w:val="1"/>
          <w:iCs w:val="1"/>
          <w:rtl w:val="0"/>
          <w:lang w:val="it-IT"/>
        </w:rPr>
        <w:t>suetudine non per</w:t>
      </w:r>
      <w:r>
        <w:rPr>
          <w:rFonts w:ascii="Arial Unicode MS" w:hAnsi="Arial Unicode MS" w:hint="default"/>
          <w:rtl w:val="0"/>
          <w:lang w:val="it-IT"/>
        </w:rPr>
        <w:t>⌟</w:t>
      </w:r>
      <w:r>
        <w:rPr>
          <w:rFonts w:ascii="Times New Roman" w:hAnsi="Times New Roman"/>
          <w:i w:val="1"/>
          <w:iCs w:val="1"/>
          <w:rtl w:val="0"/>
          <w:lang w:val="it-IT"/>
        </w:rPr>
        <w:t xml:space="preserve">inde usitatum est. </w:t>
      </w:r>
      <w:r>
        <w:rPr>
          <w:rFonts w:ascii="Arial Unicode MS" w:hAnsi="Arial Unicode MS" w:hint="default"/>
          <w:rtl w:val="0"/>
          <w:lang w:val="it-IT"/>
        </w:rPr>
        <w:t>⌞</w:t>
      </w:r>
      <w:r>
        <w:rPr>
          <w:rFonts w:ascii="Times New Roman" w:hAnsi="Times New Roman"/>
          <w:i w:val="1"/>
          <w:iCs w:val="1"/>
          <w:rtl w:val="0"/>
          <w:lang w:val="it-IT"/>
        </w:rPr>
        <w:t>Se</w:t>
      </w:r>
      <w:r>
        <w:rPr>
          <w:rFonts w:ascii="Arial Unicode MS" w:hAnsi="Arial Unicode MS" w:hint="default"/>
          <w:rtl w:val="0"/>
          <w:lang w:val="it-IT"/>
        </w:rPr>
        <w:t>⌟</w:t>
      </w:r>
      <w:r>
        <w:rPr>
          <w:rFonts w:ascii="Times New Roman" w:hAnsi="Times New Roman"/>
          <w:i w:val="1"/>
          <w:iCs w:val="1"/>
          <w:rtl w:val="0"/>
          <w:lang w:val="it-IT"/>
        </w:rPr>
        <w:t>d t</w:t>
      </w:r>
      <w:r>
        <w:rPr>
          <w:rFonts w:ascii="Arial Unicode MS" w:hAnsi="Arial Unicode MS" w:hint="default"/>
          <w:rtl w:val="0"/>
          <w:lang w:val="it-IT"/>
        </w:rPr>
        <w:t>⌞</w:t>
      </w:r>
      <w:r>
        <w:rPr>
          <w:rFonts w:ascii="Times New Roman" w:hAnsi="Times New Roman"/>
          <w:i w:val="1"/>
          <w:iCs w:val="1"/>
          <w:rtl w:val="0"/>
          <w:lang w:val="it-IT"/>
        </w:rPr>
        <w:t>amen</w:t>
      </w:r>
      <w:r>
        <w:rPr>
          <w:rFonts w:ascii="Arial Unicode MS" w:hAnsi="Arial Unicode MS" w:hint="default"/>
          <w:rtl w:val="0"/>
          <w:lang w:val="it-IT"/>
        </w:rPr>
        <w:t>⌟</w:t>
      </w:r>
      <w:r>
        <w:rPr>
          <w:rFonts w:ascii="Times New Roman" w:hAnsi="Times New Roman"/>
          <w:i w:val="1"/>
          <w:iCs w:val="1"/>
          <w:rtl w:val="0"/>
          <w:lang w:val="it-IT"/>
        </w:rPr>
        <w:t xml:space="preserve"> audens t</w:t>
      </w:r>
      <w:r>
        <w:rPr>
          <w:rFonts w:ascii="Arial Unicode MS" w:hAnsi="Arial Unicode MS" w:hint="default"/>
          <w:rtl w:val="0"/>
          <w:lang w:val="it-IT"/>
        </w:rPr>
        <w:t>⌞</w:t>
      </w:r>
      <w:r>
        <w:rPr>
          <w:rFonts w:ascii="Times New Roman" w:hAnsi="Times New Roman"/>
          <w:i w:val="1"/>
          <w:iCs w:val="1"/>
          <w:rtl w:val="0"/>
          <w:lang w:val="it-IT"/>
        </w:rPr>
        <w:t>am vocabulum est quam</w:t>
      </w:r>
      <w:r>
        <w:rPr>
          <w:rFonts w:ascii="Arial Unicode MS" w:hAnsi="Arial Unicode MS" w:hint="default"/>
          <w:rtl w:val="0"/>
          <w:lang w:val="it-IT"/>
        </w:rPr>
        <w:t>⌟</w:t>
      </w:r>
      <w:r>
        <w:rPr>
          <w:rFonts w:ascii="Times New Roman" w:hAnsi="Times New Roman"/>
          <w:i w:val="1"/>
          <w:iCs w:val="1"/>
          <w:rtl w:val="0"/>
          <w:lang w:val="it-IT"/>
        </w:rPr>
        <w:t xml:space="preserve"> participium; </w:t>
      </w:r>
      <w:r>
        <w:rPr>
          <w:rFonts w:ascii="Times New Roman" w:hAnsi="Times New Roman"/>
          <w:rtl w:val="0"/>
          <w:lang w:val="it-IT"/>
        </w:rPr>
        <w:t xml:space="preserve">| </w:t>
      </w:r>
      <w:r>
        <w:rPr>
          <w:rFonts w:ascii="Times New Roman" w:hAnsi="Times New Roman"/>
          <w:i w:val="1"/>
          <w:iCs w:val="1"/>
          <w:rtl w:val="0"/>
          <w:lang w:val="it-IT"/>
        </w:rPr>
        <w:t>et cum ex se adverbium facit, vocabuli vicem obtinet, tam he</w:t>
      </w:r>
      <w:r>
        <w:rPr>
          <w:rFonts w:ascii="Arial Unicode MS" w:hAnsi="Arial Unicode MS" w:hint="default"/>
          <w:rtl w:val="0"/>
          <w:lang w:val="it-IT"/>
        </w:rPr>
        <w:t>⌞</w:t>
      </w:r>
      <w:r>
        <w:rPr>
          <w:rFonts w:ascii="Times New Roman" w:hAnsi="Times New Roman"/>
          <w:i w:val="1"/>
          <w:iCs w:val="1"/>
          <w:rtl w:val="0"/>
          <w:lang w:val="it-IT"/>
        </w:rPr>
        <w:t>rcule</w:t>
      </w:r>
      <w:r>
        <w:rPr>
          <w:rFonts w:ascii="Arial Unicode MS" w:hAnsi="Arial Unicode MS" w:hint="default"/>
          <w:rtl w:val="0"/>
          <w:lang w:val="it-IT"/>
        </w:rPr>
        <w:t>⌟</w:t>
      </w:r>
      <w:r>
        <w:rPr>
          <w:rFonts w:ascii="Times New Roman" w:hAnsi="Times New Roman"/>
          <w:i w:val="1"/>
          <w:iCs w:val="1"/>
          <w:rtl w:val="0"/>
          <w:lang w:val="it-IT"/>
        </w:rPr>
        <w:t xml:space="preserve"> quam cum recipit comparationem. Nam sicut comparationem non recipi</w:t>
      </w:r>
      <w:r>
        <w:rPr>
          <w:rFonts w:ascii="Arial Unicode MS" w:hAnsi="Arial Unicode MS" w:hint="default"/>
          <w:rtl w:val="0"/>
          <w:lang w:val="it-IT"/>
        </w:rPr>
        <w:t>⌞</w:t>
      </w:r>
      <w:r>
        <w:rPr>
          <w:rFonts w:ascii="Times New Roman" w:hAnsi="Times New Roman"/>
          <w:i w:val="1"/>
          <w:iCs w:val="1"/>
          <w:rtl w:val="0"/>
          <w:lang w:val="it-IT"/>
        </w:rPr>
        <w:t>unt</w:t>
      </w:r>
      <w:r>
        <w:rPr>
          <w:rFonts w:ascii="Arial Unicode MS" w:hAnsi="Arial Unicode MS" w:hint="default"/>
          <w:rtl w:val="0"/>
          <w:lang w:val="it-IT"/>
        </w:rPr>
        <w:t>⌟</w:t>
      </w:r>
      <w:r>
        <w:rPr>
          <w:rFonts w:ascii="Times New Roman" w:hAnsi="Times New Roman"/>
          <w:i w:val="1"/>
          <w:iCs w:val="1"/>
          <w:rtl w:val="0"/>
          <w:lang w:val="it-IT"/>
        </w:rPr>
        <w:t xml:space="preserve"> participia, ita ne </w:t>
      </w:r>
      <w:r>
        <w:rPr>
          <w:rFonts w:ascii="Times New Roman" w:hAnsi="Times New Roman" w:hint="default"/>
          <w:i w:val="1"/>
          <w:iCs w:val="1"/>
          <w:rtl w:val="0"/>
          <w:lang w:val="it-IT"/>
        </w:rPr>
        <w:t>‹</w:t>
      </w:r>
      <w:r>
        <w:rPr>
          <w:rFonts w:ascii="Times New Roman" w:hAnsi="Times New Roman"/>
          <w:i w:val="1"/>
          <w:iCs w:val="1"/>
          <w:rtl w:val="0"/>
          <w:lang w:val="it-IT"/>
        </w:rPr>
        <w:t>in</w:t>
      </w:r>
      <w:r>
        <w:rPr>
          <w:rFonts w:ascii="Times New Roman" w:hAnsi="Times New Roman" w:hint="default"/>
          <w:i w:val="1"/>
          <w:iCs w:val="1"/>
          <w:rtl w:val="0"/>
          <w:lang w:val="it-IT"/>
        </w:rPr>
        <w:t xml:space="preserve">› </w:t>
      </w:r>
      <w:r>
        <w:rPr>
          <w:rFonts w:ascii="Times New Roman" w:hAnsi="Times New Roman"/>
          <w:i w:val="1"/>
          <w:iCs w:val="1"/>
          <w:rtl w:val="0"/>
          <w:lang w:val="it-IT"/>
        </w:rPr>
        <w:t>adverbia quidem transeunt</w:t>
      </w:r>
      <w:r>
        <w:rPr>
          <w:rFonts w:ascii="Times New Roman" w:hAnsi="Times New Roman"/>
          <w:rtl w:val="0"/>
          <w:lang w:val="it-IT"/>
        </w:rPr>
        <w:t>. As for the link between Varro and Verrius, see Lhomm</w:t>
      </w:r>
      <w:r>
        <w:rPr>
          <w:rFonts w:ascii="Times New Roman" w:hAnsi="Times New Roman" w:hint="default"/>
          <w:rtl w:val="0"/>
          <w:lang w:val="it-IT"/>
        </w:rPr>
        <w:t xml:space="preserve">é </w:t>
      </w:r>
      <w:r>
        <w:rPr>
          <w:rFonts w:ascii="Times New Roman" w:hAnsi="Times New Roman"/>
          <w:rtl w:val="0"/>
          <w:lang w:val="it-IT"/>
        </w:rPr>
        <w:t>(n. 44), where Varro is analyzed as being one of the sources of Verrius.</w:t>
      </w:r>
    </w:p>
  </w:footnote>
  <w:footnote w:id="51">
    <w:p>
      <w:pPr>
        <w:pStyle w:val="Nota a piè di pagina A"/>
        <w:spacing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w:t>
      </w:r>
      <w:r>
        <w:rPr>
          <w:rFonts w:ascii="Times New Roman" w:hAnsi="Times New Roman"/>
          <w:i w:val="1"/>
          <w:iCs w:val="1"/>
          <w:rtl w:val="0"/>
          <w:lang w:val="it-IT"/>
        </w:rPr>
        <w:t>P.Mich</w:t>
      </w:r>
      <w:r>
        <w:rPr>
          <w:rFonts w:ascii="Times New Roman" w:hAnsi="Times New Roman"/>
          <w:rtl w:val="0"/>
          <w:lang w:val="it-IT"/>
        </w:rPr>
        <w:t>. VII 429 ll. 7</w:t>
      </w:r>
      <w:r>
        <w:rPr>
          <w:rFonts w:ascii="Times New Roman" w:hAnsi="Times New Roman" w:hint="default"/>
          <w:rtl w:val="0"/>
          <w:lang w:val="it-IT"/>
        </w:rPr>
        <w:t>–</w:t>
      </w:r>
      <w:r>
        <w:rPr>
          <w:rFonts w:ascii="Times New Roman" w:hAnsi="Times New Roman"/>
          <w:rtl w:val="0"/>
          <w:lang w:val="it-IT"/>
        </w:rPr>
        <w:t>20. This passage is analysed in depth by Scappaticcio (n. 1), 136</w:t>
      </w:r>
      <w:r>
        <w:rPr>
          <w:rFonts w:ascii="Times New Roman" w:hAnsi="Times New Roman" w:hint="default"/>
          <w:rtl w:val="0"/>
          <w:lang w:val="it-IT"/>
        </w:rPr>
        <w:t>–</w:t>
      </w:r>
      <w:r>
        <w:rPr>
          <w:rFonts w:ascii="Times New Roman" w:hAnsi="Times New Roman"/>
          <w:rtl w:val="0"/>
          <w:lang w:val="it-IT"/>
        </w:rPr>
        <w:t>43, where additional references to ancient parallels and bibliography are found. Wouters (n. 1), 100</w:t>
      </w:r>
      <w:r>
        <w:rPr>
          <w:rFonts w:ascii="Times New Roman" w:hAnsi="Times New Roman" w:hint="default"/>
          <w:rtl w:val="0"/>
          <w:lang w:val="it-IT"/>
        </w:rPr>
        <w:t>–</w:t>
      </w:r>
      <w:r>
        <w:rPr>
          <w:rFonts w:ascii="Times New Roman" w:hAnsi="Times New Roman"/>
          <w:rtl w:val="0"/>
          <w:lang w:val="it-IT"/>
        </w:rPr>
        <w:t>1 is also an essential bibliographical reference.</w:t>
      </w:r>
    </w:p>
  </w:footnote>
  <w:footnote w:id="52">
    <w:p>
      <w:pPr>
        <w:pStyle w:val="Nota a piè di pagina A"/>
        <w:spacing w:line="480" w:lineRule="auto"/>
        <w:jc w:val="both"/>
      </w:pPr>
      <w:r>
        <w:rPr>
          <w:rFonts w:ascii="Times New Roman" w:cs="Times New Roman" w:hAnsi="Times New Roman" w:eastAsia="Times New Roman"/>
          <w:sz w:val="24"/>
          <w:szCs w:val="24"/>
          <w:vertAlign w:val="superscript"/>
          <w:lang w:val="it-IT"/>
        </w:rPr>
        <w:footnoteRef/>
      </w:r>
      <w:r>
        <w:rPr>
          <w:rFonts w:ascii="Times New Roman" w:hAnsi="Times New Roman"/>
          <w:rtl w:val="0"/>
          <w:lang w:val="it-IT"/>
        </w:rPr>
        <w:t xml:space="preserve"> Char. </w:t>
      </w:r>
      <w:r>
        <w:rPr>
          <w:rFonts w:ascii="Times New Roman" w:hAnsi="Times New Roman"/>
          <w:i w:val="1"/>
          <w:iCs w:val="1"/>
          <w:rtl w:val="0"/>
          <w:lang w:val="it-IT"/>
        </w:rPr>
        <w:t>gramm</w:t>
      </w:r>
      <w:r>
        <w:rPr>
          <w:rFonts w:ascii="Times New Roman" w:hAnsi="Times New Roman"/>
          <w:rtl w:val="0"/>
          <w:lang w:val="it-IT"/>
        </w:rPr>
        <w:t xml:space="preserve">. 1.5 </w:t>
      </w:r>
      <w:r>
        <w:rPr>
          <w:rFonts w:ascii="Times New Roman" w:hAnsi="Times New Roman"/>
          <w:rtl w:val="0"/>
          <w:lang w:val="it-IT"/>
        </w:rPr>
        <w:t>= 14.9</w:t>
      </w:r>
      <w:r>
        <w:rPr>
          <w:rFonts w:ascii="Times New Roman" w:hAnsi="Times New Roman"/>
          <w:rtl w:val="0"/>
          <w:lang w:val="it-IT"/>
        </w:rPr>
        <w:t xml:space="preserve"> Barwick: </w:t>
      </w:r>
      <w:r>
        <w:rPr>
          <w:rFonts w:ascii="Times New Roman" w:hAnsi="Times New Roman"/>
          <w:i w:val="1"/>
          <w:iCs w:val="1"/>
          <w:rtl w:val="0"/>
          <w:lang w:val="it-IT"/>
        </w:rPr>
        <w:t>veteres secuti Graecos</w:t>
      </w:r>
      <w:r>
        <w:rPr>
          <w:rFonts w:ascii="Times New Roman" w:hAnsi="Times New Roman"/>
          <w:rtl w:val="0"/>
          <w:lang w:val="it-IT"/>
        </w:rPr>
        <w:t xml:space="preserve">. On this passage and its context see M. De Nonno, </w:t>
      </w:r>
      <w:r>
        <w:rPr>
          <w:rFonts w:ascii="Times New Roman" w:hAnsi="Times New Roman" w:hint="default"/>
          <w:rtl w:val="0"/>
          <w:lang w:val="it-IT"/>
        </w:rPr>
        <w:t>‘</w:t>
      </w:r>
      <w:r>
        <w:rPr>
          <w:rFonts w:ascii="Times New Roman" w:hAnsi="Times New Roman"/>
          <w:i w:val="1"/>
          <w:iCs w:val="1"/>
          <w:rtl w:val="0"/>
          <w:lang w:val="it-IT"/>
        </w:rPr>
        <w:t xml:space="preserve">Vetustas </w:t>
      </w:r>
      <w:r>
        <w:rPr>
          <w:rFonts w:ascii="Times New Roman" w:hAnsi="Times New Roman"/>
          <w:rtl w:val="0"/>
          <w:lang w:val="it-IT"/>
        </w:rPr>
        <w:t>e</w:t>
      </w:r>
      <w:r>
        <w:rPr>
          <w:rFonts w:ascii="Times New Roman" w:hAnsi="Times New Roman"/>
          <w:i w:val="1"/>
          <w:iCs w:val="1"/>
          <w:rtl w:val="0"/>
          <w:lang w:val="it-IT"/>
        </w:rPr>
        <w:t xml:space="preserve"> antiquitas, veteres </w:t>
      </w:r>
      <w:r>
        <w:rPr>
          <w:rFonts w:ascii="Times New Roman" w:hAnsi="Times New Roman"/>
          <w:rtl w:val="0"/>
          <w:lang w:val="it-IT"/>
        </w:rPr>
        <w:t>e</w:t>
      </w:r>
      <w:r>
        <w:rPr>
          <w:rFonts w:ascii="Times New Roman" w:hAnsi="Times New Roman"/>
          <w:i w:val="1"/>
          <w:iCs w:val="1"/>
          <w:rtl w:val="0"/>
          <w:lang w:val="it-IT"/>
        </w:rPr>
        <w:t xml:space="preserve"> antiqui </w:t>
      </w:r>
      <w:r>
        <w:rPr>
          <w:rFonts w:ascii="Times New Roman" w:hAnsi="Times New Roman"/>
          <w:rtl w:val="0"/>
          <w:lang w:val="it-IT"/>
        </w:rPr>
        <w:t>nei grammatici latini</w:t>
      </w:r>
      <w:r>
        <w:rPr>
          <w:rFonts w:ascii="Times New Roman" w:hAnsi="Times New Roman" w:hint="default"/>
          <w:rtl w:val="0"/>
          <w:lang w:val="it-IT"/>
        </w:rPr>
        <w:t>’</w:t>
      </w:r>
      <w:r>
        <w:rPr>
          <w:rFonts w:ascii="Times New Roman" w:hAnsi="Times New Roman"/>
          <w:rtl w:val="0"/>
          <w:lang w:val="it-IT"/>
        </w:rPr>
        <w:t>, in S. Rocchi and C. Mussini (ed</w:t>
      </w:r>
      <w:r>
        <w:rPr>
          <w:rFonts w:ascii="Times New Roman" w:hAnsi="Times New Roman"/>
          <w:rtl w:val="0"/>
          <w:lang w:val="it-IT"/>
        </w:rPr>
        <w:t>s</w:t>
      </w:r>
      <w:r>
        <w:rPr>
          <w:rFonts w:ascii="Times New Roman" w:hAnsi="Times New Roman"/>
          <w:rtl w:val="0"/>
          <w:lang w:val="it-IT"/>
        </w:rPr>
        <w:t xml:space="preserve">), </w:t>
      </w:r>
      <w:r>
        <w:rPr>
          <w:rFonts w:ascii="Times New Roman" w:hAnsi="Times New Roman"/>
          <w:i w:val="1"/>
          <w:iCs w:val="1"/>
          <w:rtl w:val="0"/>
          <w:lang w:val="it-IT"/>
        </w:rPr>
        <w:t>Imagines Antiquitatis. Representations, Concepts, Receptions of the Past in Roman Antiquity and the Early Italian Renaissance</w:t>
      </w:r>
      <w:r>
        <w:rPr>
          <w:rFonts w:ascii="Times New Roman" w:hAnsi="Times New Roman"/>
          <w:rtl w:val="0"/>
          <w:lang w:val="it-IT"/>
        </w:rPr>
        <w:t xml:space="preserve"> (Berlin</w:t>
      </w:r>
      <w:r>
        <w:rPr>
          <w:rFonts w:ascii="Times New Roman" w:hAnsi="Times New Roman"/>
          <w:rtl w:val="0"/>
          <w:lang w:val="it-IT"/>
        </w:rPr>
        <w:t xml:space="preserve"> and </w:t>
      </w:r>
      <w:r>
        <w:rPr>
          <w:rFonts w:ascii="Times New Roman" w:hAnsi="Times New Roman"/>
          <w:rtl w:val="0"/>
          <w:lang w:val="it-IT"/>
        </w:rPr>
        <w:t>Boston, 2017), 213</w:t>
      </w:r>
      <w:r>
        <w:rPr>
          <w:rFonts w:ascii="Times New Roman" w:hAnsi="Times New Roman" w:hint="default"/>
          <w:rtl w:val="0"/>
          <w:lang w:val="it-IT"/>
        </w:rPr>
        <w:t>–</w:t>
      </w:r>
      <w:r>
        <w:rPr>
          <w:rFonts w:ascii="Times New Roman" w:hAnsi="Times New Roman"/>
          <w:rtl w:val="0"/>
          <w:lang w:val="it-IT"/>
        </w:rPr>
        <w:t>47, at 239</w:t>
      </w:r>
      <w:r>
        <w:rPr>
          <w:rFonts w:ascii="Times New Roman" w:hAnsi="Times New Roman" w:hint="default"/>
          <w:rtl w:val="0"/>
          <w:lang w:val="it-IT"/>
        </w:rPr>
        <w:t>–</w:t>
      </w:r>
      <w:r>
        <w:rPr>
          <w:rFonts w:ascii="Times New Roman" w:hAnsi="Times New Roman"/>
          <w:rtl w:val="0"/>
          <w:lang w:val="it-IT"/>
        </w:rPr>
        <w:t xml:space="preserve">40 (with further bibliography) on the meaning of </w:t>
      </w:r>
      <w:r>
        <w:rPr>
          <w:rFonts w:ascii="Times New Roman" w:hAnsi="Times New Roman"/>
          <w:i w:val="1"/>
          <w:iCs w:val="1"/>
          <w:rtl w:val="0"/>
          <w:lang w:val="it-IT"/>
        </w:rPr>
        <w:t>veteres</w:t>
      </w:r>
      <w:r>
        <w:rPr>
          <w:rFonts w:ascii="Times New Roman" w:hAnsi="Times New Roman"/>
          <w:rtl w:val="0"/>
          <w:lang w:val="it-IT"/>
        </w:rPr>
        <w:t xml:space="preserve"> and </w:t>
      </w:r>
      <w:r>
        <w:rPr>
          <w:rFonts w:ascii="Times New Roman" w:hAnsi="Times New Roman"/>
          <w:i w:val="1"/>
          <w:iCs w:val="1"/>
          <w:rtl w:val="0"/>
          <w:lang w:val="it-IT"/>
        </w:rPr>
        <w:t>antiqui</w:t>
      </w:r>
      <w:r>
        <w:rPr>
          <w:rFonts w:ascii="Times New Roman" w:hAnsi="Times New Roman"/>
          <w:rtl w:val="0"/>
          <w:lang w:val="it-IT"/>
        </w:rPr>
        <w:t xml:space="preserve"> (and </w:t>
      </w:r>
      <w:r>
        <w:rPr>
          <w:rFonts w:ascii="Times New Roman" w:hAnsi="Times New Roman"/>
          <w:i w:val="1"/>
          <w:iCs w:val="1"/>
          <w:rtl w:val="0"/>
          <w:lang w:val="it-IT"/>
        </w:rPr>
        <w:t xml:space="preserve">vetustas </w:t>
      </w:r>
      <w:r>
        <w:rPr>
          <w:rFonts w:ascii="Times New Roman" w:hAnsi="Times New Roman"/>
          <w:rtl w:val="0"/>
          <w:lang w:val="it-IT"/>
        </w:rPr>
        <w:t>and</w:t>
      </w:r>
      <w:r>
        <w:rPr>
          <w:rFonts w:ascii="Times New Roman" w:hAnsi="Times New Roman"/>
          <w:i w:val="1"/>
          <w:iCs w:val="1"/>
          <w:rtl w:val="0"/>
          <w:lang w:val="it-IT"/>
        </w:rPr>
        <w:t xml:space="preserve"> antiquitas</w:t>
      </w:r>
      <w:r>
        <w:rPr>
          <w:rFonts w:ascii="Times New Roman" w:hAnsi="Times New Roman"/>
          <w:rtl w:val="0"/>
          <w:lang w:val="it-IT"/>
        </w:rPr>
        <w:t>) in Roman grammarians.</w:t>
      </w:r>
    </w:p>
  </w:footnote>
  <w:footnote w:id="53">
    <w:p>
      <w:pPr>
        <w:pStyle w:val="Nota a piè di pagina A"/>
        <w:spacing w:line="480" w:lineRule="auto"/>
        <w:jc w:val="both"/>
      </w:pPr>
      <w:r>
        <w:rPr>
          <w:rFonts w:ascii="Times New Roman" w:cs="Times New Roman" w:hAnsi="Times New Roman" w:eastAsia="Times New Roman"/>
          <w:sz w:val="24"/>
          <w:szCs w:val="24"/>
          <w:vertAlign w:val="superscript"/>
          <w:lang w:val="it-IT"/>
        </w:rPr>
        <w:footnoteRef/>
      </w:r>
      <w:r>
        <w:rPr>
          <w:rFonts w:ascii="Times New Roman" w:hAnsi="Times New Roman"/>
          <w:rtl w:val="0"/>
          <w:lang w:val="it-IT"/>
        </w:rPr>
        <w:t xml:space="preserve"> See below. In later grammarians like Priscian, the difference between </w:t>
      </w:r>
      <w:r>
        <w:rPr>
          <w:rFonts w:ascii="Times New Roman" w:hAnsi="Times New Roman"/>
          <w:i w:val="1"/>
          <w:iCs w:val="1"/>
          <w:rtl w:val="0"/>
          <w:lang w:val="it-IT"/>
        </w:rPr>
        <w:t xml:space="preserve">Attici </w:t>
      </w:r>
      <w:r>
        <w:rPr>
          <w:rFonts w:ascii="Times New Roman" w:hAnsi="Times New Roman"/>
          <w:rtl w:val="0"/>
          <w:lang w:val="it-IT"/>
        </w:rPr>
        <w:t xml:space="preserve">and </w:t>
      </w:r>
      <w:r>
        <w:rPr>
          <w:rFonts w:ascii="Times New Roman" w:hAnsi="Times New Roman"/>
          <w:i w:val="1"/>
          <w:iCs w:val="1"/>
          <w:rtl w:val="0"/>
          <w:lang w:val="it-IT"/>
        </w:rPr>
        <w:t xml:space="preserve">Graeci </w:t>
      </w:r>
      <w:r>
        <w:rPr>
          <w:rFonts w:ascii="Times New Roman" w:hAnsi="Times New Roman"/>
          <w:rtl w:val="0"/>
          <w:lang w:val="it-IT"/>
        </w:rPr>
        <w:t xml:space="preserve">is relevant for reconstructing the sources; see E. Spangenberg Yanes, </w:t>
      </w:r>
      <w:r>
        <w:rPr>
          <w:rFonts w:ascii="Times New Roman" w:hAnsi="Times New Roman" w:hint="default"/>
          <w:rtl w:val="0"/>
          <w:lang w:val="it-IT"/>
        </w:rPr>
        <w:t>‘</w:t>
      </w:r>
      <w:r>
        <w:rPr>
          <w:rFonts w:ascii="Times New Roman" w:hAnsi="Times New Roman"/>
          <w:rtl w:val="0"/>
          <w:lang w:val="it-IT"/>
        </w:rPr>
        <w:t>Le citazioni di autori greci nell</w:t>
      </w:r>
      <w:r>
        <w:rPr>
          <w:rFonts w:ascii="Times New Roman" w:hAnsi="Times New Roman" w:hint="default"/>
          <w:rtl w:val="0"/>
          <w:lang w:val="it-IT"/>
        </w:rPr>
        <w:t>’</w:t>
      </w:r>
      <w:r>
        <w:rPr>
          <w:rFonts w:ascii="Times New Roman" w:hAnsi="Times New Roman"/>
          <w:rtl w:val="0"/>
          <w:lang w:val="it-IT"/>
        </w:rPr>
        <w:t>Ars di Prisciano</w:t>
      </w:r>
      <w:r>
        <w:rPr>
          <w:rFonts w:ascii="Times New Roman" w:hAnsi="Times New Roman" w:hint="default"/>
          <w:rtl w:val="0"/>
          <w:lang w:val="it-IT"/>
        </w:rPr>
        <w:t>’</w:t>
      </w:r>
      <w:r>
        <w:rPr>
          <w:rFonts w:ascii="Times New Roman" w:hAnsi="Times New Roman"/>
          <w:rtl w:val="0"/>
          <w:lang w:val="it-IT"/>
        </w:rPr>
        <w:t xml:space="preserve">, </w:t>
      </w:r>
      <w:r>
        <w:rPr>
          <w:rFonts w:ascii="Times New Roman" w:hAnsi="Times New Roman"/>
          <w:i w:val="1"/>
          <w:iCs w:val="1"/>
          <w:rtl w:val="0"/>
          <w:lang w:val="it-IT"/>
        </w:rPr>
        <w:t>Athenaeum</w:t>
      </w:r>
      <w:r>
        <w:rPr>
          <w:rFonts w:ascii="Times New Roman" w:hAnsi="Times New Roman"/>
          <w:rtl w:val="0"/>
          <w:lang w:val="it-IT"/>
        </w:rPr>
        <w:t xml:space="preserve"> 105 (2017), 642</w:t>
      </w:r>
      <w:r>
        <w:rPr>
          <w:rFonts w:ascii="Times New Roman" w:hAnsi="Times New Roman" w:hint="default"/>
          <w:rtl w:val="0"/>
          <w:lang w:val="it-IT"/>
        </w:rPr>
        <w:t>–</w:t>
      </w:r>
      <w:r>
        <w:rPr>
          <w:rFonts w:ascii="Times New Roman" w:hAnsi="Times New Roman"/>
          <w:rtl w:val="0"/>
          <w:lang w:val="it-IT"/>
        </w:rPr>
        <w:t>88, with further bibliography.</w:t>
      </w:r>
      <w:r>
        <w:rPr>
          <w:rFonts w:ascii="Times New Roman" w:hAnsi="Times New Roman"/>
          <w:i w:val="1"/>
          <w:iCs w:val="1"/>
          <w:rtl w:val="0"/>
          <w:lang w:val="it-IT"/>
        </w:rPr>
        <w:t xml:space="preserve"> </w:t>
      </w:r>
    </w:p>
  </w:footnote>
  <w:footnote w:id="54">
    <w:p>
      <w:pPr>
        <w:pStyle w:val="Footnote Text"/>
        <w:spacing w:line="480" w:lineRule="auto"/>
      </w:pPr>
      <w:r>
        <w:rPr>
          <w:rFonts w:ascii="Times New Roman" w:cs="Times New Roman" w:hAnsi="Times New Roman" w:eastAsia="Times New Roman"/>
          <w:sz w:val="24"/>
          <w:szCs w:val="24"/>
          <w:vertAlign w:val="superscript"/>
          <w:lang w:val="it-IT"/>
        </w:rPr>
        <w:footnoteRef/>
      </w:r>
      <w:r>
        <w:rPr>
          <w:rFonts w:ascii="Times New Roman" w:hAnsi="Times New Roman"/>
          <w:sz w:val="22"/>
          <w:szCs w:val="22"/>
          <w:rtl w:val="0"/>
          <w:lang w:val="it-IT"/>
        </w:rPr>
        <w:t xml:space="preserve"> See K. Barwick, </w:t>
      </w:r>
      <w:r>
        <w:rPr>
          <w:rFonts w:ascii="Times New Roman" w:hAnsi="Times New Roman"/>
          <w:i w:val="1"/>
          <w:iCs w:val="1"/>
          <w:sz w:val="22"/>
          <w:szCs w:val="22"/>
          <w:rtl w:val="0"/>
          <w:lang w:val="it-IT"/>
        </w:rPr>
        <w:t>Remmius Palaemon und die R</w:t>
      </w:r>
      <w:r>
        <w:rPr>
          <w:rFonts w:ascii="Times New Roman" w:hAnsi="Times New Roman" w:hint="default"/>
          <w:i w:val="1"/>
          <w:iCs w:val="1"/>
          <w:sz w:val="22"/>
          <w:szCs w:val="22"/>
          <w:rtl w:val="0"/>
          <w:lang w:val="it-IT"/>
        </w:rPr>
        <w:t>ö</w:t>
      </w:r>
      <w:r>
        <w:rPr>
          <w:rFonts w:ascii="Times New Roman" w:hAnsi="Times New Roman"/>
          <w:i w:val="1"/>
          <w:iCs w:val="1"/>
          <w:sz w:val="22"/>
          <w:szCs w:val="22"/>
          <w:rtl w:val="0"/>
          <w:lang w:val="it-IT"/>
        </w:rPr>
        <w:t>mische Ars grammatica</w:t>
      </w:r>
      <w:r>
        <w:rPr>
          <w:rFonts w:ascii="Times New Roman" w:hAnsi="Times New Roman"/>
          <w:sz w:val="22"/>
          <w:szCs w:val="22"/>
          <w:rtl w:val="0"/>
          <w:lang w:val="it-IT"/>
        </w:rPr>
        <w:t xml:space="preserve"> (Leipzig, 1922), 147</w:t>
      </w:r>
      <w:r>
        <w:rPr>
          <w:rFonts w:ascii="Times New Roman" w:hAnsi="Times New Roman" w:hint="default"/>
          <w:sz w:val="22"/>
          <w:szCs w:val="22"/>
          <w:rtl w:val="0"/>
          <w:lang w:val="it-IT"/>
        </w:rPr>
        <w:t>–</w:t>
      </w:r>
      <w:r>
        <w:rPr>
          <w:rFonts w:ascii="Times New Roman" w:hAnsi="Times New Roman"/>
          <w:sz w:val="22"/>
          <w:szCs w:val="22"/>
          <w:rtl w:val="0"/>
          <w:lang w:val="it-IT"/>
        </w:rPr>
        <w:t>56; 188</w:t>
      </w:r>
      <w:r>
        <w:rPr>
          <w:rFonts w:ascii="Times New Roman" w:hAnsi="Times New Roman" w:hint="default"/>
          <w:sz w:val="22"/>
          <w:szCs w:val="22"/>
          <w:rtl w:val="0"/>
          <w:lang w:val="it-IT"/>
        </w:rPr>
        <w:t>–</w:t>
      </w:r>
      <w:r>
        <w:rPr>
          <w:rFonts w:ascii="Times New Roman" w:hAnsi="Times New Roman"/>
          <w:sz w:val="22"/>
          <w:szCs w:val="22"/>
          <w:rtl w:val="0"/>
          <w:lang w:val="it-IT"/>
        </w:rPr>
        <w:t>91.</w:t>
      </w:r>
    </w:p>
  </w:footnote>
  <w:footnote w:id="55">
    <w:p>
      <w:pPr>
        <w:pStyle w:val="Nota a piè di pagina A"/>
        <w:spacing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w:t>
      </w:r>
      <w:r>
        <w:rPr>
          <w:rFonts w:ascii="Times New Roman" w:hAnsi="Times New Roman"/>
          <w:i w:val="1"/>
          <w:iCs w:val="1"/>
          <w:rtl w:val="0"/>
          <w:lang w:val="it-IT"/>
        </w:rPr>
        <w:t>P.Mich</w:t>
      </w:r>
      <w:r>
        <w:rPr>
          <w:rFonts w:ascii="Times New Roman" w:hAnsi="Times New Roman"/>
          <w:rtl w:val="0"/>
          <w:lang w:val="it-IT"/>
        </w:rPr>
        <w:t>. VII 429 ll. 11</w:t>
      </w:r>
      <w:r>
        <w:rPr>
          <w:rFonts w:ascii="Times New Roman" w:hAnsi="Times New Roman" w:hint="default"/>
          <w:rtl w:val="0"/>
          <w:lang w:val="it-IT"/>
        </w:rPr>
        <w:t>–</w:t>
      </w:r>
      <w:r>
        <w:rPr>
          <w:rFonts w:ascii="Times New Roman" w:hAnsi="Times New Roman"/>
          <w:rtl w:val="0"/>
          <w:lang w:val="it-IT"/>
        </w:rPr>
        <w:t>2.</w:t>
      </w:r>
    </w:p>
  </w:footnote>
  <w:footnote w:id="56">
    <w:p>
      <w:pPr>
        <w:pStyle w:val="Normal.0"/>
        <w:shd w:val="clear" w:color="auto" w:fill="ffffff"/>
        <w:spacing w:after="0"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See also Quint. </w:t>
      </w:r>
      <w:r>
        <w:rPr>
          <w:rFonts w:ascii="Times New Roman" w:hAnsi="Times New Roman"/>
          <w:i w:val="1"/>
          <w:iCs w:val="1"/>
          <w:rtl w:val="0"/>
          <w:lang w:val="it-IT"/>
        </w:rPr>
        <w:t>Inst</w:t>
      </w:r>
      <w:r>
        <w:rPr>
          <w:rFonts w:ascii="Times New Roman" w:hAnsi="Times New Roman"/>
          <w:rtl w:val="0"/>
          <w:lang w:val="it-IT"/>
        </w:rPr>
        <w:t xml:space="preserve">. 1.7.18: </w:t>
      </w:r>
      <w:r>
        <w:rPr>
          <w:rFonts w:ascii="Times New Roman" w:hAnsi="Times New Roman"/>
          <w:i w:val="1"/>
          <w:iCs w:val="1"/>
          <w:rtl w:val="0"/>
          <w:lang w:val="it-IT"/>
        </w:rPr>
        <w:t xml:space="preserve">ae syllabam, cuius secundam nunc e litteram ponimus, varie per a et i efferebant, quidam semper ut Graeci, quidam singulariter tantum, cum in dativum vel genetivum casum incidissent, unde </w:t>
      </w:r>
      <w:r>
        <w:rPr>
          <w:rFonts w:ascii="Times New Roman" w:hAnsi="Times New Roman" w:hint="default"/>
          <w:i w:val="1"/>
          <w:iCs w:val="1"/>
          <w:rtl w:val="0"/>
          <w:lang w:val="it-IT"/>
        </w:rPr>
        <w:t>‘</w:t>
      </w:r>
      <w:r>
        <w:rPr>
          <w:rFonts w:ascii="Times New Roman" w:hAnsi="Times New Roman"/>
          <w:i w:val="1"/>
          <w:iCs w:val="1"/>
          <w:rtl w:val="0"/>
          <w:lang w:val="it-IT"/>
        </w:rPr>
        <w:t>pictai vestis</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et </w:t>
      </w:r>
      <w:r>
        <w:rPr>
          <w:rFonts w:ascii="Times New Roman" w:hAnsi="Times New Roman" w:hint="default"/>
          <w:i w:val="1"/>
          <w:iCs w:val="1"/>
          <w:rtl w:val="0"/>
          <w:lang w:val="it-IT"/>
        </w:rPr>
        <w:t>‘</w:t>
      </w:r>
      <w:r>
        <w:rPr>
          <w:rFonts w:ascii="Times New Roman" w:hAnsi="Times New Roman"/>
          <w:i w:val="1"/>
          <w:iCs w:val="1"/>
          <w:rtl w:val="0"/>
          <w:lang w:val="it-IT"/>
        </w:rPr>
        <w:t>aquai</w:t>
      </w:r>
      <w:r>
        <w:rPr>
          <w:rFonts w:ascii="Times New Roman" w:hAnsi="Times New Roman" w:hint="default"/>
          <w:i w:val="1"/>
          <w:iCs w:val="1"/>
          <w:rtl w:val="0"/>
          <w:lang w:val="it-IT"/>
        </w:rPr>
        <w:t xml:space="preserve">’ </w:t>
      </w:r>
      <w:r>
        <w:rPr>
          <w:rFonts w:ascii="Times New Roman" w:hAnsi="Times New Roman"/>
          <w:i w:val="1"/>
          <w:iCs w:val="1"/>
          <w:rtl w:val="0"/>
          <w:lang w:val="it-IT"/>
        </w:rPr>
        <w:t>Vergilius amantissimus vetustatis carminibus inseruit</w:t>
      </w:r>
      <w:r>
        <w:rPr>
          <w:rFonts w:ascii="Times New Roman" w:hAnsi="Times New Roman"/>
          <w:rtl w:val="0"/>
          <w:lang w:val="it-IT"/>
        </w:rPr>
        <w:t xml:space="preserve">, on which see A. Pennacini (ed.), </w:t>
      </w:r>
      <w:r>
        <w:rPr>
          <w:rFonts w:ascii="Times New Roman" w:hAnsi="Times New Roman"/>
          <w:i w:val="1"/>
          <w:iCs w:val="1"/>
          <w:rtl w:val="0"/>
          <w:lang w:val="es-ES_tradnl"/>
        </w:rPr>
        <w:t>Quintiliano. Institutio oratoria</w:t>
      </w:r>
      <w:r>
        <w:rPr>
          <w:rFonts w:ascii="Times New Roman" w:hAnsi="Times New Roman"/>
          <w:rtl w:val="0"/>
          <w:lang w:val="it-IT"/>
        </w:rPr>
        <w:t xml:space="preserve"> I (</w:t>
      </w:r>
      <w:r>
        <w:rPr>
          <w:rFonts w:ascii="Times New Roman" w:hAnsi="Times New Roman"/>
          <w:rtl w:val="0"/>
          <w:lang w:val="it-IT"/>
        </w:rPr>
        <w:t>Turin</w:t>
      </w:r>
      <w:r>
        <w:rPr>
          <w:rFonts w:ascii="Times New Roman" w:hAnsi="Times New Roman"/>
          <w:rtl w:val="0"/>
          <w:lang w:val="it-IT"/>
        </w:rPr>
        <w:t xml:space="preserve">, 2001), 830; as for Verrius Flaccus as possible source see the valid arguments by Biddau (n. 47), 130. A bit later, </w:t>
      </w:r>
      <w:r>
        <w:rPr>
          <w:rFonts w:ascii="Times New Roman" w:hAnsi="Times New Roman"/>
          <w:i w:val="1"/>
          <w:iCs w:val="1"/>
          <w:rtl w:val="0"/>
          <w:lang w:val="it-IT"/>
        </w:rPr>
        <w:t xml:space="preserve">usus litterarum </w:t>
      </w:r>
      <w:r>
        <w:rPr>
          <w:rFonts w:ascii="Times New Roman" w:hAnsi="Times New Roman"/>
          <w:rtl w:val="0"/>
          <w:lang w:val="it-IT"/>
        </w:rPr>
        <w:t xml:space="preserve">is defined: </w:t>
      </w:r>
      <w:r>
        <w:rPr>
          <w:rFonts w:ascii="Times New Roman" w:hAnsi="Times New Roman"/>
          <w:i w:val="1"/>
          <w:iCs w:val="1"/>
          <w:rtl w:val="0"/>
          <w:lang w:val="it-IT"/>
        </w:rPr>
        <w:t xml:space="preserve">hic enim est usus litterarum, ut custodiant voces et velut depositum reddant legentibus; itaque id exprimere debent quod dicturi sumus </w:t>
      </w:r>
      <w:r>
        <w:rPr>
          <w:rFonts w:ascii="Times New Roman" w:hAnsi="Times New Roman"/>
          <w:rtl w:val="0"/>
          <w:lang w:val="it-IT"/>
        </w:rPr>
        <w:t xml:space="preserve">(Quint. </w:t>
      </w:r>
      <w:r>
        <w:rPr>
          <w:rFonts w:ascii="Times New Roman" w:hAnsi="Times New Roman"/>
          <w:i w:val="1"/>
          <w:iCs w:val="1"/>
          <w:rtl w:val="0"/>
          <w:lang w:val="it-IT"/>
        </w:rPr>
        <w:t>Inst</w:t>
      </w:r>
      <w:r>
        <w:rPr>
          <w:rFonts w:ascii="Times New Roman" w:hAnsi="Times New Roman"/>
          <w:rtl w:val="0"/>
          <w:lang w:val="it-IT"/>
        </w:rPr>
        <w:t xml:space="preserve">. 1.7.31). </w:t>
      </w:r>
    </w:p>
  </w:footnote>
  <w:footnote w:id="57">
    <w:p>
      <w:pPr>
        <w:pStyle w:val="Nota a piè di pagina A"/>
        <w:spacing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De Paolis (n. 31), 38.</w:t>
      </w:r>
    </w:p>
  </w:footnote>
  <w:footnote w:id="58">
    <w:p>
      <w:pPr>
        <w:pStyle w:val="Nota a piè di pagina A"/>
        <w:spacing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w:t>
      </w:r>
      <w:r>
        <w:rPr>
          <w:rFonts w:ascii="Times New Roman" w:hAnsi="Times New Roman"/>
          <w:sz w:val="20"/>
          <w:szCs w:val="20"/>
          <w:rtl w:val="0"/>
          <w:lang w:val="it-IT"/>
        </w:rPr>
        <w:t xml:space="preserve">Virgil is also said to have employed such a form as one </w:t>
      </w:r>
      <w:r>
        <w:rPr>
          <w:rFonts w:ascii="Times New Roman" w:hAnsi="Times New Roman"/>
          <w:i w:val="1"/>
          <w:iCs w:val="1"/>
          <w:sz w:val="20"/>
          <w:szCs w:val="20"/>
          <w:rtl w:val="0"/>
          <w:lang w:val="fr-FR"/>
        </w:rPr>
        <w:t>amantissimus antiquitatis</w:t>
      </w:r>
      <w:r>
        <w:rPr>
          <w:rFonts w:ascii="Times New Roman" w:hAnsi="Times New Roman"/>
          <w:i w:val="1"/>
          <w:iCs w:val="1"/>
          <w:sz w:val="20"/>
          <w:szCs w:val="20"/>
          <w:rtl w:val="0"/>
          <w:lang w:val="it-IT"/>
        </w:rPr>
        <w:t xml:space="preserve"> </w:t>
      </w:r>
      <w:r>
        <w:rPr>
          <w:rFonts w:ascii="Times New Roman" w:hAnsi="Times New Roman"/>
          <w:sz w:val="20"/>
          <w:szCs w:val="20"/>
          <w:rtl w:val="0"/>
          <w:lang w:val="it-IT"/>
        </w:rPr>
        <w:t xml:space="preserve">(Quint. </w:t>
      </w:r>
      <w:r>
        <w:rPr>
          <w:rFonts w:ascii="Times New Roman" w:hAnsi="Times New Roman"/>
          <w:i w:val="1"/>
          <w:iCs w:val="1"/>
          <w:sz w:val="20"/>
          <w:szCs w:val="20"/>
          <w:rtl w:val="0"/>
          <w:lang w:val="it-IT"/>
        </w:rPr>
        <w:t>inst</w:t>
      </w:r>
      <w:r>
        <w:rPr>
          <w:rFonts w:ascii="Times New Roman" w:hAnsi="Times New Roman"/>
          <w:sz w:val="20"/>
          <w:szCs w:val="20"/>
          <w:rtl w:val="0"/>
          <w:lang w:val="it-IT"/>
        </w:rPr>
        <w:t>. 1.7.18). As for recourse</w:t>
      </w:r>
      <w:r>
        <w:rPr>
          <w:rFonts w:ascii="Times New Roman" w:hAnsi="Times New Roman"/>
          <w:rtl w:val="0"/>
          <w:lang w:val="it-IT"/>
        </w:rPr>
        <w:t xml:space="preserve"> to the concept of </w:t>
      </w:r>
      <w:r>
        <w:rPr>
          <w:rFonts w:ascii="Times New Roman" w:hAnsi="Times New Roman"/>
          <w:i w:val="1"/>
          <w:iCs w:val="1"/>
          <w:rtl w:val="0"/>
          <w:lang w:val="it-IT"/>
        </w:rPr>
        <w:t>metaplasmus</w:t>
      </w:r>
      <w:r>
        <w:rPr>
          <w:rFonts w:ascii="Times New Roman" w:hAnsi="Times New Roman"/>
          <w:rtl w:val="0"/>
          <w:lang w:val="it-IT"/>
        </w:rPr>
        <w:t xml:space="preserve"> to explain the equivalence of </w:t>
      </w:r>
      <w:r>
        <w:rPr>
          <w:rFonts w:ascii="Times New Roman" w:hAnsi="Times New Roman"/>
          <w:i w:val="1"/>
          <w:iCs w:val="1"/>
          <w:rtl w:val="0"/>
          <w:lang w:val="it-IT"/>
        </w:rPr>
        <w:t>e</w:t>
      </w:r>
      <w:r>
        <w:rPr>
          <w:rFonts w:ascii="Times New Roman" w:hAnsi="Times New Roman"/>
          <w:rtl w:val="0"/>
          <w:lang w:val="it-IT"/>
        </w:rPr>
        <w:t xml:space="preserve"> and </w:t>
      </w:r>
      <w:r>
        <w:rPr>
          <w:rFonts w:ascii="Times New Roman" w:hAnsi="Times New Roman"/>
          <w:i w:val="1"/>
          <w:iCs w:val="1"/>
          <w:rtl w:val="0"/>
          <w:lang w:val="it-IT"/>
        </w:rPr>
        <w:t>i</w:t>
      </w:r>
      <w:r>
        <w:rPr>
          <w:rFonts w:ascii="Times New Roman" w:hAnsi="Times New Roman"/>
          <w:rtl w:val="0"/>
          <w:lang w:val="it-IT"/>
        </w:rPr>
        <w:t xml:space="preserve"> and for the parallelism the text of the anonymous grammar shows with other grammatical (and especially orthographical) treatises, like Terentius Scaurus</w:t>
      </w:r>
      <w:r>
        <w:rPr>
          <w:rFonts w:ascii="Times New Roman" w:hAnsi="Times New Roman" w:hint="default"/>
          <w:rtl w:val="0"/>
          <w:lang w:val="it-IT"/>
        </w:rPr>
        <w:t>’</w:t>
      </w:r>
      <w:r>
        <w:rPr>
          <w:rFonts w:ascii="Times New Roman" w:hAnsi="Times New Roman"/>
          <w:rtl w:val="0"/>
          <w:lang w:val="it-IT"/>
        </w:rPr>
        <w:t>, see Scappaticcio (n. 1), 139</w:t>
      </w:r>
      <w:r>
        <w:rPr>
          <w:rFonts w:ascii="Times New Roman" w:hAnsi="Times New Roman" w:hint="default"/>
          <w:rtl w:val="0"/>
          <w:lang w:val="it-IT"/>
        </w:rPr>
        <w:t>–</w:t>
      </w:r>
      <w:r>
        <w:rPr>
          <w:rFonts w:ascii="Times New Roman" w:hAnsi="Times New Roman"/>
          <w:rtl w:val="0"/>
          <w:lang w:val="it-IT"/>
        </w:rPr>
        <w:t>41.</w:t>
      </w:r>
    </w:p>
  </w:footnote>
  <w:footnote w:id="59">
    <w:p>
      <w:pPr>
        <w:pStyle w:val="Nota a piè di pagina A"/>
        <w:spacing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Detailed references in Scappaticcio (n. 1), 136</w:t>
      </w:r>
      <w:r>
        <w:rPr>
          <w:rFonts w:ascii="Times New Roman" w:hAnsi="Times New Roman" w:hint="default"/>
          <w:rtl w:val="0"/>
          <w:lang w:val="it-IT"/>
        </w:rPr>
        <w:t>–</w:t>
      </w:r>
      <w:r>
        <w:rPr>
          <w:rFonts w:ascii="Times New Roman" w:hAnsi="Times New Roman"/>
          <w:rtl w:val="0"/>
          <w:lang w:val="it-IT"/>
        </w:rPr>
        <w:t>9.</w:t>
      </w:r>
    </w:p>
  </w:footnote>
  <w:footnote w:id="60">
    <w:p>
      <w:pPr>
        <w:pStyle w:val="Normal.0"/>
        <w:shd w:val="clear" w:color="auto" w:fill="ffffff"/>
        <w:spacing w:after="0"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Vel. </w:t>
      </w:r>
      <w:r>
        <w:rPr>
          <w:rFonts w:ascii="Times New Roman" w:hAnsi="Times New Roman"/>
          <w:i w:val="1"/>
          <w:iCs w:val="1"/>
          <w:rtl w:val="0"/>
          <w:lang w:val="it-IT"/>
        </w:rPr>
        <w:t>orth.</w:t>
      </w:r>
      <w:r>
        <w:rPr>
          <w:rFonts w:ascii="Times New Roman" w:hAnsi="Times New Roman"/>
          <w:rtl w:val="0"/>
          <w:lang w:val="it-IT"/>
        </w:rPr>
        <w:t xml:space="preserve"> 5.4 </w:t>
      </w:r>
      <w:r>
        <w:rPr>
          <w:rFonts w:ascii="Times New Roman" w:hAnsi="Times New Roman"/>
          <w:rtl w:val="0"/>
          <w:lang w:val="it-IT"/>
        </w:rPr>
        <w:t>= 33.1</w:t>
      </w:r>
      <w:r>
        <w:rPr>
          <w:rFonts w:ascii="Times New Roman" w:hAnsi="Times New Roman" w:hint="default"/>
          <w:rtl w:val="0"/>
          <w:lang w:val="it-IT"/>
        </w:rPr>
        <w:t>–</w:t>
      </w:r>
      <w:r>
        <w:rPr>
          <w:rFonts w:ascii="Times New Roman" w:hAnsi="Times New Roman"/>
          <w:rtl w:val="0"/>
          <w:lang w:val="it-IT"/>
        </w:rPr>
        <w:t>9</w:t>
      </w:r>
      <w:r>
        <w:rPr>
          <w:rFonts w:ascii="Times New Roman" w:hAnsi="Times New Roman"/>
          <w:rtl w:val="0"/>
          <w:lang w:val="it-IT"/>
        </w:rPr>
        <w:t xml:space="preserve"> Di Napoli, on which Di Napoli, 120</w:t>
      </w:r>
      <w:r>
        <w:rPr>
          <w:rFonts w:ascii="Times New Roman" w:hAnsi="Times New Roman" w:hint="default"/>
          <w:rtl w:val="0"/>
          <w:lang w:val="it-IT"/>
        </w:rPr>
        <w:t>–</w:t>
      </w:r>
      <w:r>
        <w:rPr>
          <w:rFonts w:ascii="Times New Roman" w:hAnsi="Times New Roman"/>
          <w:rtl w:val="0"/>
          <w:lang w:val="it-IT"/>
        </w:rPr>
        <w:t xml:space="preserve">1. Mar. Victor. </w:t>
      </w:r>
      <w:r>
        <w:rPr>
          <w:rFonts w:ascii="Times New Roman" w:hAnsi="Times New Roman"/>
          <w:i w:val="1"/>
          <w:iCs w:val="1"/>
          <w:rtl w:val="0"/>
          <w:lang w:val="it-IT"/>
        </w:rPr>
        <w:t>gramm</w:t>
      </w:r>
      <w:r>
        <w:rPr>
          <w:rFonts w:ascii="Times New Roman" w:hAnsi="Times New Roman"/>
          <w:rtl w:val="0"/>
          <w:lang w:val="it-IT"/>
        </w:rPr>
        <w:t>. 4.38</w:t>
      </w:r>
      <w:r>
        <w:rPr>
          <w:rFonts w:ascii="Times New Roman" w:hAnsi="Times New Roman"/>
          <w:rtl w:val="0"/>
          <w:lang w:val="it-IT"/>
        </w:rPr>
        <w:t xml:space="preserve"> =</w:t>
      </w:r>
      <w:r>
        <w:rPr>
          <w:rFonts w:ascii="Times New Roman" w:hAnsi="Times New Roman"/>
          <w:rtl w:val="0"/>
          <w:lang w:val="it-IT"/>
        </w:rPr>
        <w:t xml:space="preserve"> 76</w:t>
      </w:r>
      <w:r>
        <w:rPr>
          <w:rFonts w:ascii="Times New Roman" w:hAnsi="Times New Roman"/>
          <w:rtl w:val="0"/>
          <w:lang w:val="it-IT"/>
        </w:rPr>
        <w:t>.</w:t>
      </w:r>
      <w:r>
        <w:rPr>
          <w:rFonts w:ascii="Times New Roman" w:hAnsi="Times New Roman"/>
          <w:rtl w:val="0"/>
          <w:lang w:val="it-IT"/>
        </w:rPr>
        <w:t>27</w:t>
      </w:r>
      <w:r>
        <w:rPr>
          <w:rFonts w:ascii="Times New Roman" w:hAnsi="Times New Roman" w:hint="default"/>
          <w:rtl w:val="0"/>
          <w:lang w:val="it-IT"/>
        </w:rPr>
        <w:t>–</w:t>
      </w:r>
      <w:r>
        <w:rPr>
          <w:rFonts w:ascii="Times New Roman" w:hAnsi="Times New Roman"/>
          <w:rtl w:val="0"/>
          <w:lang w:val="it-IT"/>
        </w:rPr>
        <w:t>8; 77</w:t>
      </w:r>
      <w:r>
        <w:rPr>
          <w:rFonts w:ascii="Times New Roman" w:hAnsi="Times New Roman"/>
          <w:rtl w:val="0"/>
          <w:lang w:val="it-IT"/>
        </w:rPr>
        <w:t>.</w:t>
      </w:r>
      <w:r>
        <w:rPr>
          <w:rFonts w:ascii="Times New Roman" w:hAnsi="Times New Roman"/>
          <w:rtl w:val="0"/>
          <w:lang w:val="it-IT"/>
        </w:rPr>
        <w:t>1</w:t>
      </w:r>
      <w:r>
        <w:rPr>
          <w:rFonts w:ascii="Times New Roman" w:hAnsi="Times New Roman" w:hint="default"/>
          <w:rtl w:val="0"/>
          <w:lang w:val="it-IT"/>
        </w:rPr>
        <w:t>–</w:t>
      </w:r>
      <w:r>
        <w:rPr>
          <w:rFonts w:ascii="Times New Roman" w:hAnsi="Times New Roman"/>
          <w:rtl w:val="0"/>
          <w:lang w:val="it-IT"/>
        </w:rPr>
        <w:t>13</w:t>
      </w:r>
      <w:r>
        <w:rPr>
          <w:rFonts w:ascii="Times New Roman" w:hAnsi="Times New Roman"/>
          <w:rtl w:val="0"/>
          <w:lang w:val="it-IT"/>
        </w:rPr>
        <w:t xml:space="preserve"> </w:t>
      </w:r>
      <w:r>
        <w:rPr>
          <w:rFonts w:ascii="Times New Roman" w:hAnsi="Times New Roman"/>
          <w:rtl w:val="0"/>
          <w:lang w:val="de-DE"/>
        </w:rPr>
        <w:t>I. Mariotti</w:t>
      </w:r>
      <w:r>
        <w:rPr>
          <w:rFonts w:ascii="Times New Roman" w:hAnsi="Times New Roman"/>
          <w:rtl w:val="0"/>
          <w:lang w:val="it-IT"/>
        </w:rPr>
        <w:t xml:space="preserve">, </w:t>
      </w:r>
      <w:r>
        <w:rPr>
          <w:rFonts w:ascii="Times New Roman" w:hAnsi="Times New Roman"/>
          <w:i w:val="1"/>
          <w:iCs w:val="1"/>
          <w:rtl w:val="0"/>
          <w:lang w:val="it-IT"/>
        </w:rPr>
        <w:t>Marii Victorini Ars Grammatica</w:t>
      </w:r>
      <w:r>
        <w:rPr>
          <w:rFonts w:ascii="Times New Roman" w:hAnsi="Times New Roman"/>
          <w:rtl w:val="0"/>
          <w:lang w:val="it-IT"/>
        </w:rPr>
        <w:t xml:space="preserve"> (Firenze, 1967), on which Mariotti, 192</w:t>
      </w:r>
      <w:r>
        <w:rPr>
          <w:rFonts w:ascii="Times New Roman" w:hAnsi="Times New Roman" w:hint="default"/>
          <w:rtl w:val="0"/>
          <w:lang w:val="it-IT"/>
        </w:rPr>
        <w:t>–</w:t>
      </w:r>
      <w:r>
        <w:rPr>
          <w:rFonts w:ascii="Times New Roman" w:hAnsi="Times New Roman"/>
          <w:rtl w:val="0"/>
          <w:lang w:val="it-IT"/>
        </w:rPr>
        <w:t>3. The fourth chapter of Victorinus</w:t>
      </w:r>
      <w:r>
        <w:rPr>
          <w:rFonts w:ascii="Times New Roman" w:hAnsi="Times New Roman" w:hint="default"/>
          <w:rtl w:val="0"/>
          <w:lang w:val="it-IT"/>
        </w:rPr>
        <w:t xml:space="preserve">’ </w:t>
      </w:r>
      <w:r>
        <w:rPr>
          <w:rFonts w:ascii="Times New Roman" w:hAnsi="Times New Roman"/>
          <w:rtl w:val="0"/>
          <w:lang w:val="it-IT"/>
        </w:rPr>
        <w:t xml:space="preserve">grammar concerns orthography, and it is worth noting that Marius Victorinus is one of the authors to whom the definition of </w:t>
      </w:r>
      <w:r>
        <w:rPr>
          <w:rFonts w:ascii="Times New Roman" w:hAnsi="Times New Roman"/>
          <w:i w:val="1"/>
          <w:iCs w:val="1"/>
          <w:rtl w:val="0"/>
          <w:lang w:val="it-IT"/>
        </w:rPr>
        <w:t>vox</w:t>
      </w:r>
      <w:r>
        <w:rPr>
          <w:rFonts w:ascii="Times New Roman" w:hAnsi="Times New Roman"/>
          <w:rtl w:val="0"/>
          <w:lang w:val="it-IT"/>
        </w:rPr>
        <w:t xml:space="preserve"> of our anonymous grammar can be paralleled. Mackensen (n. 46), 37</w:t>
      </w:r>
      <w:r>
        <w:rPr>
          <w:rFonts w:ascii="Times New Roman" w:hAnsi="Times New Roman" w:hint="default"/>
          <w:rtl w:val="0"/>
          <w:lang w:val="it-IT"/>
        </w:rPr>
        <w:t>–</w:t>
      </w:r>
      <w:r>
        <w:rPr>
          <w:rFonts w:ascii="Times New Roman" w:hAnsi="Times New Roman"/>
          <w:rtl w:val="0"/>
          <w:lang w:val="it-IT"/>
        </w:rPr>
        <w:t>8 and Mariotti, 62 have reconstructed a link with Verrius Flaccus, highlighting the strong analogies the passage of Victorinus has with Fest. 24.1</w:t>
      </w:r>
      <w:r>
        <w:rPr>
          <w:rFonts w:ascii="Times New Roman" w:hAnsi="Times New Roman" w:hint="default"/>
          <w:rtl w:val="0"/>
          <w:lang w:val="it-IT"/>
        </w:rPr>
        <w:t>–</w:t>
      </w:r>
      <w:r>
        <w:rPr>
          <w:rFonts w:ascii="Times New Roman" w:hAnsi="Times New Roman"/>
          <w:rtl w:val="0"/>
          <w:lang w:val="it-IT"/>
        </w:rPr>
        <w:t xml:space="preserve">2: </w:t>
      </w:r>
      <w:r>
        <w:rPr>
          <w:rFonts w:ascii="Times New Roman" w:hAnsi="Times New Roman"/>
          <w:i w:val="1"/>
          <w:iCs w:val="1"/>
          <w:rtl w:val="0"/>
          <w:lang w:val="it-IT"/>
        </w:rPr>
        <w:t>ae syllabam antiqui Graeca consuetudine per ai scribebant, ut aulai, Musai</w:t>
      </w:r>
      <w:r>
        <w:rPr>
          <w:rFonts w:ascii="Times New Roman" w:hAnsi="Times New Roman"/>
          <w:rtl w:val="0"/>
          <w:lang w:val="it-IT"/>
        </w:rPr>
        <w:t xml:space="preserve">. On the link between the chapter on orthography in the </w:t>
      </w:r>
      <w:r>
        <w:rPr>
          <w:rFonts w:ascii="Times New Roman" w:hAnsi="Times New Roman"/>
          <w:i w:val="1"/>
          <w:iCs w:val="1"/>
          <w:rtl w:val="0"/>
          <w:lang w:val="it-IT"/>
        </w:rPr>
        <w:t xml:space="preserve">Ars </w:t>
      </w:r>
      <w:r>
        <w:rPr>
          <w:rFonts w:ascii="Times New Roman" w:hAnsi="Times New Roman"/>
          <w:rtl w:val="0"/>
          <w:lang w:val="it-IT"/>
        </w:rPr>
        <w:t>of Victorinus and Verrius Flaccus see Mackensen (n. 46), 33</w:t>
      </w:r>
      <w:r>
        <w:rPr>
          <w:rFonts w:ascii="Times New Roman" w:hAnsi="Times New Roman" w:hint="default"/>
          <w:rtl w:val="0"/>
          <w:lang w:val="it-IT"/>
        </w:rPr>
        <w:t>–</w:t>
      </w:r>
      <w:r>
        <w:rPr>
          <w:rFonts w:ascii="Times New Roman" w:hAnsi="Times New Roman"/>
          <w:rtl w:val="0"/>
          <w:lang w:val="it-IT"/>
        </w:rPr>
        <w:t xml:space="preserve">40. </w:t>
      </w:r>
    </w:p>
  </w:footnote>
  <w:footnote w:id="61">
    <w:p>
      <w:pPr>
        <w:pStyle w:val="Nota a piè di pagina A"/>
        <w:spacing w:line="480" w:lineRule="auto"/>
        <w:jc w:val="both"/>
      </w:pPr>
      <w:r>
        <w:rPr>
          <w:rFonts w:ascii="Times New Roman" w:cs="Times New Roman" w:hAnsi="Times New Roman" w:eastAsia="Times New Roman"/>
          <w:sz w:val="24"/>
          <w:szCs w:val="24"/>
          <w:vertAlign w:val="superscript"/>
          <w:lang w:val="it-IT"/>
        </w:rPr>
        <w:footnoteRef/>
      </w:r>
      <w:r>
        <w:rPr>
          <w:rFonts w:ascii="Times New Roman" w:hAnsi="Times New Roman"/>
          <w:rtl w:val="0"/>
          <w:lang w:val="it-IT"/>
        </w:rPr>
        <w:t xml:space="preserve"> Pomp. </w:t>
      </w:r>
      <w:r>
        <w:rPr>
          <w:rFonts w:ascii="Times New Roman" w:hAnsi="Times New Roman"/>
          <w:i w:val="1"/>
          <w:iCs w:val="1"/>
          <w:rtl w:val="0"/>
          <w:lang w:val="it-IT"/>
        </w:rPr>
        <w:t>gramm</w:t>
      </w:r>
      <w:r>
        <w:rPr>
          <w:rFonts w:ascii="Times New Roman" w:hAnsi="Times New Roman"/>
          <w:rtl w:val="0"/>
          <w:lang w:val="it-IT"/>
        </w:rPr>
        <w:t xml:space="preserve">. 3, 65 </w:t>
      </w:r>
      <w:r>
        <w:rPr>
          <w:rFonts w:ascii="Times New Roman" w:hAnsi="Times New Roman"/>
          <w:rtl w:val="0"/>
          <w:lang w:val="it-IT"/>
        </w:rPr>
        <w:t>= 45.4</w:t>
      </w:r>
      <w:r>
        <w:rPr>
          <w:rFonts w:ascii="Times New Roman" w:hAnsi="Times New Roman" w:hint="default"/>
          <w:rtl w:val="0"/>
          <w:lang w:val="it-IT"/>
        </w:rPr>
        <w:t>–</w:t>
      </w:r>
      <w:r>
        <w:rPr>
          <w:rFonts w:ascii="Times New Roman" w:hAnsi="Times New Roman"/>
          <w:rtl w:val="0"/>
          <w:lang w:val="it-IT"/>
        </w:rPr>
        <w:t>9</w:t>
      </w:r>
      <w:r>
        <w:rPr>
          <w:rFonts w:ascii="Times New Roman" w:hAnsi="Times New Roman"/>
          <w:rtl w:val="0"/>
          <w:lang w:val="it-IT"/>
        </w:rPr>
        <w:t xml:space="preserve"> </w:t>
      </w:r>
      <w:r>
        <w:rPr>
          <w:rFonts w:ascii="Times New Roman" w:hAnsi="Times New Roman"/>
          <w:rtl w:val="0"/>
          <w:lang w:val="es-ES_tradnl"/>
        </w:rPr>
        <w:t xml:space="preserve">A. Zago, </w:t>
      </w:r>
      <w:r>
        <w:rPr>
          <w:rFonts w:ascii="Times New Roman" w:hAnsi="Times New Roman"/>
          <w:i w:val="1"/>
          <w:iCs w:val="1"/>
          <w:rtl w:val="0"/>
          <w:lang w:val="es-ES_tradnl"/>
        </w:rPr>
        <w:t>Pompeii Commentum in Artis Donati partem tertiam</w:t>
      </w:r>
      <w:r>
        <w:rPr>
          <w:rFonts w:ascii="Times New Roman" w:hAnsi="Times New Roman"/>
          <w:rtl w:val="0"/>
          <w:lang w:val="es-ES_tradnl"/>
        </w:rPr>
        <w:t xml:space="preserve"> (Hildesheim,</w:t>
      </w:r>
      <w:r>
        <w:rPr>
          <w:rFonts w:ascii="Times New Roman" w:hAnsi="Times New Roman"/>
          <w:rtl w:val="0"/>
          <w:lang w:val="it-IT"/>
        </w:rPr>
        <w:t xml:space="preserve"> 2017): </w:t>
      </w:r>
      <w:r>
        <w:rPr>
          <w:rFonts w:ascii="Times New Roman" w:hAnsi="Times New Roman"/>
          <w:i w:val="1"/>
          <w:iCs w:val="1"/>
          <w:rtl w:val="0"/>
          <w:lang w:val="it-IT"/>
        </w:rPr>
        <w:t xml:space="preserve">nam dihaeresis est </w:t>
      </w:r>
      <w:r>
        <w:rPr>
          <w:rFonts w:ascii="Times New Roman" w:hAnsi="Times New Roman" w:hint="default"/>
          <w:i w:val="1"/>
          <w:iCs w:val="1"/>
          <w:rtl w:val="0"/>
          <w:lang w:val="it-IT"/>
        </w:rPr>
        <w:t>‘</w:t>
      </w:r>
      <w:r>
        <w:rPr>
          <w:rFonts w:ascii="Times New Roman" w:hAnsi="Times New Roman"/>
          <w:i w:val="1"/>
          <w:iCs w:val="1"/>
          <w:rtl w:val="0"/>
          <w:lang w:val="it-IT"/>
        </w:rPr>
        <w:t>Albai longai</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pro eo quod est </w:t>
      </w:r>
      <w:r>
        <w:rPr>
          <w:rFonts w:ascii="Times New Roman" w:hAnsi="Times New Roman" w:hint="default"/>
          <w:i w:val="1"/>
          <w:iCs w:val="1"/>
          <w:rtl w:val="0"/>
          <w:lang w:val="it-IT"/>
        </w:rPr>
        <w:t>‘</w:t>
      </w:r>
      <w:r>
        <w:rPr>
          <w:rFonts w:ascii="Times New Roman" w:hAnsi="Times New Roman"/>
          <w:i w:val="1"/>
          <w:iCs w:val="1"/>
          <w:rtl w:val="0"/>
          <w:lang w:val="it-IT"/>
        </w:rPr>
        <w:t>Albae longae</w:t>
      </w:r>
      <w:r>
        <w:rPr>
          <w:rFonts w:ascii="Times New Roman" w:hAnsi="Times New Roman" w:hint="default"/>
          <w:i w:val="1"/>
          <w:iCs w:val="1"/>
          <w:rtl w:val="0"/>
          <w:lang w:val="it-IT"/>
        </w:rPr>
        <w:t>’</w:t>
      </w:r>
      <w:r>
        <w:rPr>
          <w:rFonts w:ascii="Times New Roman" w:hAnsi="Times New Roman"/>
          <w:i w:val="1"/>
          <w:iCs w:val="1"/>
          <w:rtl w:val="0"/>
          <w:lang w:val="it-IT"/>
        </w:rPr>
        <w:t xml:space="preserve">, ut est illud apud Vergilium, </w:t>
      </w:r>
      <w:r>
        <w:rPr>
          <w:rFonts w:ascii="Times New Roman" w:hAnsi="Times New Roman" w:hint="default"/>
          <w:i w:val="1"/>
          <w:iCs w:val="1"/>
          <w:rtl w:val="0"/>
          <w:lang w:val="it-IT"/>
        </w:rPr>
        <w:t>‘</w:t>
      </w:r>
      <w:r>
        <w:rPr>
          <w:rFonts w:ascii="Times New Roman" w:hAnsi="Times New Roman"/>
          <w:i w:val="1"/>
          <w:iCs w:val="1"/>
          <w:rtl w:val="0"/>
          <w:lang w:val="it-IT"/>
        </w:rPr>
        <w:t>dives pictai vestis et auri</w:t>
      </w:r>
      <w:r>
        <w:rPr>
          <w:rFonts w:ascii="Times New Roman" w:hAnsi="Times New Roman" w:hint="default"/>
          <w:i w:val="1"/>
          <w:iCs w:val="1"/>
          <w:rtl w:val="0"/>
          <w:lang w:val="it-IT"/>
        </w:rPr>
        <w:t>’</w:t>
      </w:r>
      <w:r>
        <w:rPr>
          <w:rFonts w:ascii="Times New Roman" w:hAnsi="Times New Roman"/>
          <w:i w:val="1"/>
          <w:iCs w:val="1"/>
          <w:rtl w:val="0"/>
          <w:lang w:val="it-IT"/>
        </w:rPr>
        <w:t xml:space="preserve">, </w:t>
      </w:r>
      <w:r>
        <w:rPr>
          <w:rFonts w:ascii="Times New Roman" w:hAnsi="Times New Roman" w:hint="default"/>
          <w:i w:val="1"/>
          <w:iCs w:val="1"/>
          <w:rtl w:val="0"/>
          <w:lang w:val="it-IT"/>
        </w:rPr>
        <w:t>‘</w:t>
      </w:r>
      <w:r>
        <w:rPr>
          <w:rFonts w:ascii="Times New Roman" w:hAnsi="Times New Roman"/>
          <w:i w:val="1"/>
          <w:iCs w:val="1"/>
          <w:rtl w:val="0"/>
          <w:lang w:val="it-IT"/>
        </w:rPr>
        <w:t>aulai medio libabant pocula Bacchi</w:t>
      </w:r>
      <w:r>
        <w:rPr>
          <w:rFonts w:ascii="Times New Roman" w:hAnsi="Times New Roman" w:hint="default"/>
          <w:i w:val="1"/>
          <w:iCs w:val="1"/>
          <w:rtl w:val="0"/>
          <w:lang w:val="it-IT"/>
        </w:rPr>
        <w:t>’</w:t>
      </w:r>
      <w:r>
        <w:rPr>
          <w:rFonts w:ascii="Times New Roman" w:hAnsi="Times New Roman"/>
          <w:i w:val="1"/>
          <w:iCs w:val="1"/>
          <w:rtl w:val="0"/>
          <w:lang w:val="it-IT"/>
        </w:rPr>
        <w:t>: una syllaba in duas divisa est. Legite Verrium Flaccum et Catonem, et ibi invenietis. Ita enum scribebant maiores nostri, aulai, LA et I: Graeca enim diphthongus est AI</w:t>
      </w:r>
      <w:r>
        <w:rPr>
          <w:rFonts w:ascii="Times New Roman" w:hAnsi="Times New Roman"/>
          <w:rtl w:val="0"/>
          <w:lang w:val="it-IT"/>
        </w:rPr>
        <w:t>, on which see Zago, 286</w:t>
      </w:r>
      <w:r>
        <w:rPr>
          <w:rFonts w:ascii="Times New Roman" w:hAnsi="Times New Roman" w:hint="default"/>
          <w:rtl w:val="0"/>
          <w:lang w:val="it-IT"/>
        </w:rPr>
        <w:t>–</w:t>
      </w:r>
      <w:r>
        <w:rPr>
          <w:rFonts w:ascii="Times New Roman" w:hAnsi="Times New Roman"/>
          <w:rtl w:val="0"/>
          <w:lang w:val="it-IT"/>
        </w:rPr>
        <w:t>7.</w:t>
      </w:r>
    </w:p>
  </w:footnote>
  <w:footnote w:id="62">
    <w:p>
      <w:pPr>
        <w:pStyle w:val="Nota a piè di pagina A"/>
        <w:spacing w:line="480" w:lineRule="auto"/>
        <w:jc w:val="both"/>
      </w:pPr>
      <w:r>
        <w:rPr>
          <w:rFonts w:ascii="Times New Roman" w:cs="Times New Roman" w:hAnsi="Times New Roman" w:eastAsia="Times New Roman"/>
          <w:sz w:val="24"/>
          <w:szCs w:val="24"/>
          <w:vertAlign w:val="superscript"/>
          <w:lang w:val="it-IT"/>
        </w:rPr>
        <w:footnoteRef/>
      </w:r>
      <w:r>
        <w:rPr>
          <w:rFonts w:ascii="Times New Roman" w:hAnsi="Times New Roman"/>
          <w:rtl w:val="0"/>
          <w:lang w:val="it-IT"/>
        </w:rPr>
        <w:t xml:space="preserve"> Paul. Fest. 24.1</w:t>
      </w:r>
      <w:r>
        <w:rPr>
          <w:rFonts w:ascii="Times New Roman" w:hAnsi="Times New Roman" w:hint="default"/>
          <w:rtl w:val="0"/>
          <w:lang w:val="it-IT"/>
        </w:rPr>
        <w:t>–</w:t>
      </w:r>
      <w:r>
        <w:rPr>
          <w:rFonts w:ascii="Times New Roman" w:hAnsi="Times New Roman"/>
          <w:rtl w:val="0"/>
          <w:lang w:val="it-IT"/>
        </w:rPr>
        <w:t xml:space="preserve">2: </w:t>
      </w:r>
      <w:r>
        <w:rPr>
          <w:rFonts w:ascii="Times New Roman" w:hAnsi="Times New Roman"/>
          <w:i w:val="1"/>
          <w:iCs w:val="1"/>
          <w:rtl w:val="0"/>
          <w:lang w:val="it-IT"/>
        </w:rPr>
        <w:t>ae syllabam antiqui Graeca consuetudine per ai scribebant, ut aulai, Musai</w:t>
      </w:r>
      <w:r>
        <w:rPr>
          <w:rFonts w:ascii="Times New Roman" w:hAnsi="Times New Roman"/>
          <w:rtl w:val="0"/>
          <w:lang w:val="it-IT"/>
        </w:rPr>
        <w:t>. This passage is considered to be the one to which Pompeius would allude to by Zago (n. 64), 286</w:t>
      </w:r>
      <w:r>
        <w:rPr>
          <w:rFonts w:ascii="Times New Roman" w:hAnsi="Times New Roman" w:hint="default"/>
          <w:rtl w:val="0"/>
          <w:lang w:val="it-IT"/>
        </w:rPr>
        <w:t>–</w:t>
      </w:r>
      <w:r>
        <w:rPr>
          <w:rFonts w:ascii="Times New Roman" w:hAnsi="Times New Roman"/>
          <w:rtl w:val="0"/>
          <w:lang w:val="it-IT"/>
        </w:rPr>
        <w:t>7.</w:t>
      </w:r>
    </w:p>
  </w:footnote>
  <w:footnote w:id="63">
    <w:p>
      <w:pPr>
        <w:pStyle w:val="Nota a piè di pagina A"/>
        <w:spacing w:line="480" w:lineRule="auto"/>
        <w:jc w:val="both"/>
      </w:pPr>
      <w:r>
        <w:rPr>
          <w:rFonts w:ascii="Times New Roman" w:cs="Times New Roman" w:hAnsi="Times New Roman" w:eastAsia="Times New Roman"/>
          <w:sz w:val="24"/>
          <w:szCs w:val="24"/>
          <w:vertAlign w:val="superscript"/>
          <w:lang w:val="it-IT"/>
        </w:rPr>
        <w:footnoteRef/>
      </w:r>
      <w:r>
        <w:rPr>
          <w:rFonts w:ascii="Times New Roman" w:hAnsi="Times New Roman"/>
          <w:rtl w:val="0"/>
          <w:lang w:val="it-IT"/>
        </w:rPr>
        <w:t xml:space="preserve"> Ter. </w:t>
      </w:r>
      <w:r>
        <w:rPr>
          <w:rFonts w:ascii="Times New Roman" w:hAnsi="Times New Roman"/>
          <w:i w:val="1"/>
          <w:iCs w:val="1"/>
          <w:rtl w:val="0"/>
          <w:lang w:val="it-IT"/>
        </w:rPr>
        <w:t>orth.</w:t>
      </w:r>
      <w:r>
        <w:rPr>
          <w:rFonts w:ascii="Times New Roman" w:hAnsi="Times New Roman"/>
          <w:rtl w:val="0"/>
          <w:lang w:val="it-IT"/>
        </w:rPr>
        <w:t xml:space="preserve"> 5.1</w:t>
      </w:r>
      <w:r>
        <w:rPr>
          <w:rFonts w:ascii="Times New Roman" w:hAnsi="Times New Roman" w:hint="default"/>
          <w:rtl w:val="0"/>
          <w:lang w:val="it-IT"/>
        </w:rPr>
        <w:t>–</w:t>
      </w:r>
      <w:r>
        <w:rPr>
          <w:rFonts w:ascii="Times New Roman" w:hAnsi="Times New Roman"/>
          <w:rtl w:val="0"/>
          <w:lang w:val="it-IT"/>
        </w:rPr>
        <w:t xml:space="preserve">2 </w:t>
      </w:r>
      <w:r>
        <w:rPr>
          <w:rFonts w:ascii="Times New Roman" w:hAnsi="Times New Roman"/>
          <w:rtl w:val="0"/>
          <w:lang w:val="it-IT"/>
        </w:rPr>
        <w:t>= 19.13</w:t>
      </w:r>
      <w:r>
        <w:rPr>
          <w:rFonts w:ascii="Times New Roman" w:hAnsi="Times New Roman" w:hint="default"/>
          <w:rtl w:val="0"/>
          <w:lang w:val="it-IT"/>
        </w:rPr>
        <w:t>–</w:t>
      </w:r>
      <w:r>
        <w:rPr>
          <w:rFonts w:ascii="Times New Roman" w:hAnsi="Times New Roman"/>
          <w:rtl w:val="0"/>
          <w:lang w:val="it-IT"/>
        </w:rPr>
        <w:t>21.5</w:t>
      </w:r>
      <w:r>
        <w:rPr>
          <w:rFonts w:ascii="Times New Roman" w:hAnsi="Times New Roman"/>
          <w:rtl w:val="0"/>
          <w:lang w:val="it-IT"/>
        </w:rPr>
        <w:t xml:space="preserve"> </w:t>
      </w:r>
      <w:r>
        <w:rPr>
          <w:rFonts w:ascii="Times New Roman" w:hAnsi="Times New Roman"/>
          <w:rtl w:val="0"/>
          <w:lang w:val="fr-FR"/>
        </w:rPr>
        <w:t xml:space="preserve">Biddau: </w:t>
      </w:r>
      <w:r>
        <w:rPr>
          <w:rFonts w:ascii="Times New Roman" w:hAnsi="Times New Roman"/>
          <w:i w:val="1"/>
          <w:iCs w:val="1"/>
          <w:rtl w:val="0"/>
          <w:lang w:val="fr-FR"/>
        </w:rPr>
        <w:t xml:space="preserve">sequitur ut demonstremus quae littera aut praeponi possit aut subiici. </w:t>
      </w:r>
      <w:r>
        <w:rPr>
          <w:rFonts w:ascii="Times New Roman" w:hAnsi="Times New Roman" w:hint="default"/>
          <w:i w:val="1"/>
          <w:iCs w:val="1"/>
          <w:rtl w:val="0"/>
          <w:lang w:val="fr-FR"/>
        </w:rPr>
        <w:t>‘</w:t>
      </w:r>
      <w:r>
        <w:rPr>
          <w:rFonts w:ascii="Times New Roman" w:hAnsi="Times New Roman"/>
          <w:i w:val="1"/>
          <w:iCs w:val="1"/>
          <w:rtl w:val="0"/>
          <w:lang w:val="fr-FR"/>
        </w:rPr>
        <w:t>A</w:t>
      </w:r>
      <w:r>
        <w:rPr>
          <w:rFonts w:ascii="Times New Roman" w:hAnsi="Times New Roman" w:hint="default"/>
          <w:i w:val="1"/>
          <w:iCs w:val="1"/>
          <w:rtl w:val="0"/>
          <w:lang w:val="fr-FR"/>
        </w:rPr>
        <w:t xml:space="preserve">’ </w:t>
      </w:r>
      <w:r>
        <w:rPr>
          <w:rFonts w:ascii="Times New Roman" w:hAnsi="Times New Roman"/>
          <w:i w:val="1"/>
          <w:iCs w:val="1"/>
          <w:rtl w:val="0"/>
          <w:lang w:val="fr-FR"/>
        </w:rPr>
        <w:t xml:space="preserve">igitur littera praepositiva est </w:t>
      </w:r>
      <w:r>
        <w:rPr>
          <w:rFonts w:ascii="Times New Roman" w:hAnsi="Times New Roman" w:hint="default"/>
          <w:i w:val="1"/>
          <w:iCs w:val="1"/>
          <w:rtl w:val="0"/>
          <w:lang w:val="fr-FR"/>
        </w:rPr>
        <w:t>‘</w:t>
      </w:r>
      <w:r>
        <w:rPr>
          <w:rFonts w:ascii="Times New Roman" w:hAnsi="Times New Roman"/>
          <w:i w:val="1"/>
          <w:iCs w:val="1"/>
          <w:rtl w:val="0"/>
          <w:lang w:val="fr-FR"/>
        </w:rPr>
        <w:t>u</w:t>
      </w:r>
      <w:r>
        <w:rPr>
          <w:rFonts w:ascii="Times New Roman" w:hAnsi="Times New Roman" w:hint="default"/>
          <w:i w:val="1"/>
          <w:iCs w:val="1"/>
          <w:rtl w:val="0"/>
          <w:lang w:val="fr-FR"/>
        </w:rPr>
        <w:t xml:space="preserve">’ </w:t>
      </w:r>
      <w:r>
        <w:rPr>
          <w:rFonts w:ascii="Times New Roman" w:hAnsi="Times New Roman"/>
          <w:i w:val="1"/>
          <w:iCs w:val="1"/>
          <w:rtl w:val="0"/>
          <w:lang w:val="fr-FR"/>
        </w:rPr>
        <w:t xml:space="preserve">et </w:t>
      </w:r>
      <w:r>
        <w:rPr>
          <w:rFonts w:ascii="Times New Roman" w:hAnsi="Times New Roman" w:hint="default"/>
          <w:i w:val="1"/>
          <w:iCs w:val="1"/>
          <w:rtl w:val="0"/>
          <w:lang w:val="fr-FR"/>
        </w:rPr>
        <w:t>‘</w:t>
      </w:r>
      <w:r>
        <w:rPr>
          <w:rFonts w:ascii="Times New Roman" w:hAnsi="Times New Roman"/>
          <w:i w:val="1"/>
          <w:iCs w:val="1"/>
          <w:rtl w:val="0"/>
          <w:lang w:val="fr-FR"/>
        </w:rPr>
        <w:t>e</w:t>
      </w:r>
      <w:r>
        <w:rPr>
          <w:rFonts w:ascii="Times New Roman" w:hAnsi="Times New Roman" w:hint="default"/>
          <w:i w:val="1"/>
          <w:iCs w:val="1"/>
          <w:rtl w:val="0"/>
          <w:lang w:val="fr-FR"/>
        </w:rPr>
        <w:t xml:space="preserve">’ </w:t>
      </w:r>
      <w:r>
        <w:rPr>
          <w:rFonts w:ascii="Times New Roman" w:hAnsi="Times New Roman"/>
          <w:i w:val="1"/>
          <w:iCs w:val="1"/>
          <w:rtl w:val="0"/>
          <w:lang w:val="fr-FR"/>
        </w:rPr>
        <w:t xml:space="preserve">litteris, </w:t>
      </w:r>
      <w:r>
        <w:rPr>
          <w:rFonts w:ascii="Times New Roman" w:hAnsi="Times New Roman" w:hint="default"/>
          <w:i w:val="1"/>
          <w:iCs w:val="1"/>
          <w:rtl w:val="0"/>
          <w:lang w:val="fr-FR"/>
        </w:rPr>
        <w:t>‹</w:t>
      </w:r>
      <w:r>
        <w:rPr>
          <w:rFonts w:ascii="Times New Roman" w:hAnsi="Times New Roman"/>
          <w:i w:val="1"/>
          <w:iCs w:val="1"/>
          <w:rtl w:val="0"/>
          <w:lang w:val="fr-FR"/>
        </w:rPr>
        <w:t>ut</w:t>
      </w:r>
      <w:r>
        <w:rPr>
          <w:rFonts w:ascii="Times New Roman" w:hAnsi="Times New Roman" w:hint="default"/>
          <w:i w:val="1"/>
          <w:iCs w:val="1"/>
          <w:rtl w:val="0"/>
          <w:lang w:val="fr-FR"/>
        </w:rPr>
        <w:t>› ‘</w:t>
      </w:r>
      <w:r>
        <w:rPr>
          <w:rFonts w:ascii="Times New Roman" w:hAnsi="Times New Roman"/>
          <w:i w:val="1"/>
          <w:iCs w:val="1"/>
          <w:rtl w:val="0"/>
          <w:lang w:val="fr-FR"/>
        </w:rPr>
        <w:t>ae</w:t>
      </w:r>
      <w:r>
        <w:rPr>
          <w:rFonts w:ascii="Times New Roman" w:hAnsi="Times New Roman" w:hint="default"/>
          <w:i w:val="1"/>
          <w:iCs w:val="1"/>
          <w:rtl w:val="0"/>
          <w:lang w:val="fr-FR"/>
        </w:rPr>
        <w:t xml:space="preserve">’ </w:t>
      </w:r>
      <w:r>
        <w:rPr>
          <w:rFonts w:ascii="Times New Roman" w:hAnsi="Times New Roman"/>
          <w:i w:val="1"/>
          <w:iCs w:val="1"/>
          <w:rtl w:val="0"/>
          <w:lang w:val="fr-FR"/>
        </w:rPr>
        <w:t xml:space="preserve">et </w:t>
      </w:r>
      <w:r>
        <w:rPr>
          <w:rFonts w:ascii="Times New Roman" w:hAnsi="Times New Roman" w:hint="default"/>
          <w:i w:val="1"/>
          <w:iCs w:val="1"/>
          <w:rtl w:val="0"/>
          <w:lang w:val="fr-FR"/>
        </w:rPr>
        <w:t>‘</w:t>
      </w:r>
      <w:r>
        <w:rPr>
          <w:rFonts w:ascii="Times New Roman" w:hAnsi="Times New Roman"/>
          <w:i w:val="1"/>
          <w:iCs w:val="1"/>
          <w:rtl w:val="0"/>
          <w:lang w:val="fr-FR"/>
        </w:rPr>
        <w:t>au</w:t>
      </w:r>
      <w:r>
        <w:rPr>
          <w:rFonts w:ascii="Times New Roman" w:hAnsi="Times New Roman" w:hint="default"/>
          <w:i w:val="1"/>
          <w:iCs w:val="1"/>
          <w:rtl w:val="0"/>
          <w:lang w:val="fr-FR"/>
        </w:rPr>
        <w:t>’</w:t>
      </w:r>
      <w:r>
        <w:rPr>
          <w:rFonts w:ascii="Times New Roman" w:hAnsi="Times New Roman"/>
          <w:i w:val="1"/>
          <w:iCs w:val="1"/>
          <w:rtl w:val="0"/>
          <w:lang w:val="fr-FR"/>
        </w:rPr>
        <w:t xml:space="preserve">. </w:t>
      </w:r>
      <w:r>
        <w:rPr>
          <w:rFonts w:ascii="Arial Unicode MS" w:hAnsi="Arial Unicode MS" w:hint="default"/>
          <w:rtl w:val="0"/>
          <w:lang w:val="fr-FR"/>
        </w:rPr>
        <w:t>⌈</w:t>
      </w:r>
      <w:r>
        <w:rPr>
          <w:rFonts w:ascii="Times New Roman" w:hAnsi="Times New Roman"/>
          <w:i w:val="1"/>
          <w:iCs w:val="1"/>
          <w:rtl w:val="0"/>
          <w:lang w:val="fr-FR"/>
        </w:rPr>
        <w:t xml:space="preserve">Subiectiva verum enim vero </w:t>
      </w:r>
      <w:r>
        <w:rPr>
          <w:rFonts w:ascii="Times New Roman" w:hAnsi="Times New Roman" w:hint="default"/>
          <w:i w:val="1"/>
          <w:iCs w:val="1"/>
          <w:rtl w:val="0"/>
          <w:lang w:val="fr-FR"/>
        </w:rPr>
        <w:t>‘</w:t>
      </w:r>
      <w:r>
        <w:rPr>
          <w:rFonts w:ascii="Times New Roman" w:hAnsi="Times New Roman"/>
          <w:i w:val="1"/>
          <w:iCs w:val="1"/>
          <w:rtl w:val="0"/>
          <w:lang w:val="fr-FR"/>
        </w:rPr>
        <w:t>u</w:t>
      </w:r>
      <w:r>
        <w:rPr>
          <w:rFonts w:ascii="Times New Roman" w:hAnsi="Times New Roman" w:hint="default"/>
          <w:i w:val="1"/>
          <w:iCs w:val="1"/>
          <w:rtl w:val="0"/>
          <w:lang w:val="fr-FR"/>
        </w:rPr>
        <w:t xml:space="preserve">’ </w:t>
      </w:r>
      <w:r>
        <w:rPr>
          <w:rFonts w:ascii="Times New Roman" w:hAnsi="Times New Roman"/>
          <w:i w:val="1"/>
          <w:iCs w:val="1"/>
          <w:rtl w:val="0"/>
          <w:lang w:val="fr-FR"/>
        </w:rPr>
        <w:t>sequitur ut uau;</w:t>
      </w:r>
      <w:r>
        <w:rPr>
          <w:rFonts w:ascii="Arial Unicode MS" w:hAnsi="Arial Unicode MS" w:hint="default"/>
          <w:rtl w:val="0"/>
          <w:lang w:val="fr-FR"/>
        </w:rPr>
        <w:t>⌉</w:t>
      </w:r>
      <w:r>
        <w:rPr>
          <w:rFonts w:ascii="Times New Roman" w:hAnsi="Times New Roman"/>
          <w:i w:val="1"/>
          <w:iCs w:val="1"/>
          <w:rtl w:val="0"/>
          <w:lang w:val="fr-FR"/>
        </w:rPr>
        <w:t xml:space="preserve"> et apud antiquos </w:t>
      </w:r>
      <w:r>
        <w:rPr>
          <w:rFonts w:ascii="Times New Roman" w:hAnsi="Times New Roman" w:hint="default"/>
          <w:i w:val="1"/>
          <w:iCs w:val="1"/>
          <w:rtl w:val="0"/>
          <w:lang w:val="fr-FR"/>
        </w:rPr>
        <w:t>‘</w:t>
      </w:r>
      <w:r>
        <w:rPr>
          <w:rFonts w:ascii="Times New Roman" w:hAnsi="Times New Roman"/>
          <w:i w:val="1"/>
          <w:iCs w:val="1"/>
          <w:rtl w:val="0"/>
          <w:lang w:val="fr-FR"/>
        </w:rPr>
        <w:t>i</w:t>
      </w:r>
      <w:r>
        <w:rPr>
          <w:rFonts w:ascii="Times New Roman" w:hAnsi="Times New Roman" w:hint="default"/>
          <w:i w:val="1"/>
          <w:iCs w:val="1"/>
          <w:rtl w:val="0"/>
          <w:lang w:val="fr-FR"/>
        </w:rPr>
        <w:t>’ ‹</w:t>
      </w:r>
      <w:r>
        <w:rPr>
          <w:rFonts w:ascii="Times New Roman" w:hAnsi="Times New Roman"/>
          <w:i w:val="1"/>
          <w:iCs w:val="1"/>
          <w:rtl w:val="0"/>
          <w:lang w:val="fr-FR"/>
        </w:rPr>
        <w:t xml:space="preserve">quoque litterae praeponebatur, apud quos </w:t>
      </w:r>
      <w:r>
        <w:rPr>
          <w:rFonts w:ascii="Times New Roman" w:hAnsi="Times New Roman" w:hint="default"/>
          <w:i w:val="1"/>
          <w:iCs w:val="1"/>
          <w:rtl w:val="0"/>
          <w:lang w:val="fr-FR"/>
        </w:rPr>
        <w:t>‘</w:t>
      </w:r>
      <w:r>
        <w:rPr>
          <w:rFonts w:ascii="Times New Roman" w:hAnsi="Times New Roman"/>
          <w:i w:val="1"/>
          <w:iCs w:val="1"/>
          <w:rtl w:val="0"/>
          <w:lang w:val="fr-FR"/>
        </w:rPr>
        <w:t>i</w:t>
      </w:r>
      <w:r>
        <w:rPr>
          <w:rFonts w:ascii="Times New Roman" w:hAnsi="Times New Roman" w:hint="default"/>
          <w:i w:val="1"/>
          <w:iCs w:val="1"/>
          <w:rtl w:val="0"/>
          <w:lang w:val="fr-FR"/>
        </w:rPr>
        <w:t xml:space="preserve">’› </w:t>
      </w:r>
      <w:r>
        <w:rPr>
          <w:rFonts w:ascii="Times New Roman" w:hAnsi="Times New Roman"/>
          <w:i w:val="1"/>
          <w:iCs w:val="1"/>
          <w:rtl w:val="0"/>
          <w:lang w:val="fr-FR"/>
        </w:rPr>
        <w:t xml:space="preserve">littera pro </w:t>
      </w:r>
      <w:r>
        <w:rPr>
          <w:rFonts w:ascii="Times New Roman" w:hAnsi="Times New Roman" w:hint="default"/>
          <w:i w:val="1"/>
          <w:iCs w:val="1"/>
          <w:rtl w:val="0"/>
          <w:lang w:val="fr-FR"/>
        </w:rPr>
        <w:t>‘</w:t>
      </w:r>
      <w:r>
        <w:rPr>
          <w:rFonts w:ascii="Times New Roman" w:hAnsi="Times New Roman"/>
          <w:i w:val="1"/>
          <w:iCs w:val="1"/>
          <w:rtl w:val="0"/>
          <w:lang w:val="fr-FR"/>
        </w:rPr>
        <w:t>e</w:t>
      </w:r>
      <w:r>
        <w:rPr>
          <w:rFonts w:ascii="Times New Roman" w:hAnsi="Times New Roman" w:hint="default"/>
          <w:i w:val="1"/>
          <w:iCs w:val="1"/>
          <w:rtl w:val="0"/>
          <w:lang w:val="fr-FR"/>
        </w:rPr>
        <w:t xml:space="preserve">’ </w:t>
      </w:r>
      <w:r>
        <w:rPr>
          <w:rFonts w:ascii="Times New Roman" w:hAnsi="Times New Roman"/>
          <w:i w:val="1"/>
          <w:iCs w:val="1"/>
          <w:rtl w:val="0"/>
          <w:lang w:val="fr-FR"/>
        </w:rPr>
        <w:t xml:space="preserve">scribebatur, ut testantur </w:t>
      </w:r>
      <w:r>
        <w:rPr>
          <w:rFonts w:ascii="NewAthenaUnicode" w:hAnsi="NewAthenaUnicode" w:hint="default"/>
          <w:rtl w:val="0"/>
          <w:lang w:val="it-IT"/>
        </w:rPr>
        <w:t>μεταπλασμο</w:t>
      </w:r>
      <w:r>
        <w:rPr>
          <w:rFonts w:ascii="NewAthenaUnicode" w:hAnsi="NewAthenaUnicode" w:hint="default"/>
          <w:rtl w:val="1"/>
          <w:lang w:val="ar-SA" w:bidi="ar-SA"/>
        </w:rPr>
        <w:t>ί</w:t>
      </w:r>
      <w:r>
        <w:rPr>
          <w:rFonts w:ascii="Times New Roman" w:hAnsi="Times New Roman"/>
          <w:i w:val="1"/>
          <w:iCs w:val="1"/>
          <w:rtl w:val="0"/>
          <w:lang w:val="fr-FR"/>
        </w:rPr>
        <w:t xml:space="preserve">, in quibus est eiusmodi syllabarum diductio, ut </w:t>
      </w:r>
      <w:r>
        <w:rPr>
          <w:rFonts w:ascii="Times New Roman" w:hAnsi="Times New Roman" w:hint="default"/>
          <w:i w:val="1"/>
          <w:iCs w:val="1"/>
          <w:rtl w:val="0"/>
          <w:lang w:val="fr-FR"/>
        </w:rPr>
        <w:t>‘</w:t>
      </w:r>
      <w:r>
        <w:rPr>
          <w:rFonts w:ascii="Times New Roman" w:hAnsi="Times New Roman"/>
          <w:i w:val="1"/>
          <w:iCs w:val="1"/>
          <w:rtl w:val="0"/>
          <w:lang w:val="fr-FR"/>
        </w:rPr>
        <w:t>pictai vestis</w:t>
      </w:r>
      <w:r>
        <w:rPr>
          <w:rFonts w:ascii="Times New Roman" w:hAnsi="Times New Roman" w:hint="default"/>
          <w:i w:val="1"/>
          <w:iCs w:val="1"/>
          <w:rtl w:val="0"/>
          <w:lang w:val="fr-FR"/>
        </w:rPr>
        <w:t xml:space="preserve">’ </w:t>
      </w:r>
      <w:r>
        <w:rPr>
          <w:rFonts w:ascii="Times New Roman" w:hAnsi="Times New Roman"/>
          <w:i w:val="1"/>
          <w:iCs w:val="1"/>
          <w:rtl w:val="0"/>
          <w:lang w:val="fr-FR"/>
        </w:rPr>
        <w:t xml:space="preserve">et </w:t>
      </w:r>
      <w:r>
        <w:rPr>
          <w:rFonts w:ascii="Times New Roman" w:hAnsi="Times New Roman" w:hint="default"/>
          <w:i w:val="1"/>
          <w:iCs w:val="1"/>
          <w:rtl w:val="0"/>
          <w:lang w:val="fr-FR"/>
        </w:rPr>
        <w:t>‘</w:t>
      </w:r>
      <w:r>
        <w:rPr>
          <w:rFonts w:ascii="Times New Roman" w:hAnsi="Times New Roman"/>
          <w:i w:val="1"/>
          <w:iCs w:val="1"/>
          <w:rtl w:val="0"/>
          <w:lang w:val="fr-FR"/>
        </w:rPr>
        <w:t>aulai in medio</w:t>
      </w:r>
      <w:r>
        <w:rPr>
          <w:rFonts w:ascii="Times New Roman" w:hAnsi="Times New Roman" w:hint="default"/>
          <w:i w:val="1"/>
          <w:iCs w:val="1"/>
          <w:rtl w:val="0"/>
          <w:lang w:val="fr-FR"/>
        </w:rPr>
        <w:t xml:space="preserve">’ </w:t>
      </w:r>
      <w:r>
        <w:rPr>
          <w:rFonts w:ascii="Times New Roman" w:hAnsi="Times New Roman"/>
          <w:i w:val="1"/>
          <w:iCs w:val="1"/>
          <w:rtl w:val="0"/>
          <w:lang w:val="fr-FR"/>
        </w:rPr>
        <w:t xml:space="preserve">pro </w:t>
      </w:r>
      <w:r>
        <w:rPr>
          <w:rFonts w:ascii="Times New Roman" w:hAnsi="Times New Roman" w:hint="default"/>
          <w:i w:val="1"/>
          <w:iCs w:val="1"/>
          <w:rtl w:val="0"/>
          <w:lang w:val="fr-FR"/>
        </w:rPr>
        <w:t>‘</w:t>
      </w:r>
      <w:r>
        <w:rPr>
          <w:rFonts w:ascii="Times New Roman" w:hAnsi="Times New Roman"/>
          <w:i w:val="1"/>
          <w:iCs w:val="1"/>
          <w:rtl w:val="0"/>
          <w:lang w:val="fr-FR"/>
        </w:rPr>
        <w:t>pictae</w:t>
      </w:r>
      <w:r>
        <w:rPr>
          <w:rFonts w:ascii="Times New Roman" w:hAnsi="Times New Roman" w:hint="default"/>
          <w:i w:val="1"/>
          <w:iCs w:val="1"/>
          <w:rtl w:val="0"/>
          <w:lang w:val="fr-FR"/>
        </w:rPr>
        <w:t xml:space="preserve">’ </w:t>
      </w:r>
      <w:r>
        <w:rPr>
          <w:rFonts w:ascii="Times New Roman" w:hAnsi="Times New Roman"/>
          <w:i w:val="1"/>
          <w:iCs w:val="1"/>
          <w:rtl w:val="0"/>
          <w:lang w:val="fr-FR"/>
        </w:rPr>
        <w:t xml:space="preserve">et </w:t>
      </w:r>
      <w:r>
        <w:rPr>
          <w:rFonts w:ascii="Times New Roman" w:hAnsi="Times New Roman" w:hint="default"/>
          <w:i w:val="1"/>
          <w:iCs w:val="1"/>
          <w:rtl w:val="0"/>
          <w:lang w:val="fr-FR"/>
        </w:rPr>
        <w:t>‘</w:t>
      </w:r>
      <w:r>
        <w:rPr>
          <w:rFonts w:ascii="Times New Roman" w:hAnsi="Times New Roman"/>
          <w:i w:val="1"/>
          <w:iCs w:val="1"/>
          <w:rtl w:val="0"/>
          <w:lang w:val="fr-FR"/>
        </w:rPr>
        <w:t>aulae</w:t>
      </w:r>
      <w:r>
        <w:rPr>
          <w:rFonts w:ascii="Times New Roman" w:hAnsi="Times New Roman" w:hint="default"/>
          <w:i w:val="1"/>
          <w:iCs w:val="1"/>
          <w:rtl w:val="0"/>
          <w:lang w:val="fr-FR"/>
        </w:rPr>
        <w:t>’</w:t>
      </w:r>
      <w:r>
        <w:rPr>
          <w:rFonts w:ascii="Times New Roman" w:hAnsi="Times New Roman"/>
          <w:i w:val="1"/>
          <w:iCs w:val="1"/>
          <w:rtl w:val="0"/>
          <w:lang w:val="fr-FR"/>
        </w:rPr>
        <w:t xml:space="preserve">; sed magis in illis </w:t>
      </w:r>
      <w:r>
        <w:rPr>
          <w:rFonts w:ascii="Times New Roman" w:hAnsi="Times New Roman" w:hint="default"/>
          <w:i w:val="1"/>
          <w:iCs w:val="1"/>
          <w:rtl w:val="0"/>
          <w:lang w:val="fr-FR"/>
        </w:rPr>
        <w:t>‘</w:t>
      </w:r>
      <w:r>
        <w:rPr>
          <w:rFonts w:ascii="Times New Roman" w:hAnsi="Times New Roman"/>
          <w:i w:val="1"/>
          <w:iCs w:val="1"/>
          <w:rtl w:val="0"/>
          <w:lang w:val="fr-FR"/>
        </w:rPr>
        <w:t>e</w:t>
      </w:r>
      <w:r>
        <w:rPr>
          <w:rFonts w:ascii="Times New Roman" w:hAnsi="Times New Roman" w:hint="default"/>
          <w:i w:val="1"/>
          <w:iCs w:val="1"/>
          <w:rtl w:val="0"/>
          <w:lang w:val="fr-FR"/>
        </w:rPr>
        <w:t xml:space="preserve">’ </w:t>
      </w:r>
      <w:r>
        <w:rPr>
          <w:rFonts w:ascii="Times New Roman" w:hAnsi="Times New Roman"/>
          <w:i w:val="1"/>
          <w:iCs w:val="1"/>
          <w:rtl w:val="0"/>
          <w:lang w:val="fr-FR"/>
        </w:rPr>
        <w:t xml:space="preserve">novissima sonat, et praeterea antiqui quoque Graecorum hanc syllabam per </w:t>
      </w:r>
      <w:r>
        <w:rPr>
          <w:rFonts w:ascii="Times New Roman" w:hAnsi="Times New Roman"/>
          <w:rtl w:val="0"/>
          <w:lang w:val="fr-FR"/>
        </w:rPr>
        <w:t xml:space="preserve">| </w:t>
      </w:r>
      <w:r>
        <w:rPr>
          <w:rFonts w:ascii="Times New Roman" w:hAnsi="Times New Roman" w:hint="default"/>
          <w:i w:val="1"/>
          <w:iCs w:val="1"/>
          <w:rtl w:val="0"/>
          <w:lang w:val="fr-FR"/>
        </w:rPr>
        <w:t>‘</w:t>
      </w:r>
      <w:r>
        <w:rPr>
          <w:rFonts w:ascii="NewAthenaUnicode" w:hAnsi="NewAthenaUnicode" w:hint="default"/>
          <w:rtl w:val="0"/>
          <w:lang w:val="it-IT"/>
        </w:rPr>
        <w:t>αε</w:t>
      </w:r>
      <w:r>
        <w:rPr>
          <w:rFonts w:ascii="Times New Roman" w:hAnsi="Times New Roman" w:hint="default"/>
          <w:i w:val="1"/>
          <w:iCs w:val="1"/>
          <w:rtl w:val="0"/>
          <w:lang w:val="fr-FR"/>
        </w:rPr>
        <w:t xml:space="preserve">’ </w:t>
      </w:r>
      <w:r>
        <w:rPr>
          <w:rFonts w:ascii="Times New Roman" w:hAnsi="Times New Roman"/>
          <w:i w:val="1"/>
          <w:iCs w:val="1"/>
          <w:rtl w:val="0"/>
          <w:lang w:val="fr-FR"/>
        </w:rPr>
        <w:t>scripsisse traduntur</w:t>
      </w:r>
      <w:r>
        <w:rPr>
          <w:rFonts w:ascii="Times New Roman" w:hAnsi="Times New Roman"/>
          <w:rtl w:val="0"/>
          <w:lang w:val="fr-FR"/>
        </w:rPr>
        <w:t>, on which see Biddau, 128</w:t>
      </w:r>
      <w:r>
        <w:rPr>
          <w:rFonts w:ascii="Times New Roman" w:hAnsi="Times New Roman" w:hint="default"/>
          <w:rtl w:val="0"/>
          <w:lang w:val="fr-FR"/>
        </w:rPr>
        <w:t>–</w:t>
      </w:r>
      <w:r>
        <w:rPr>
          <w:rFonts w:ascii="Times New Roman" w:hAnsi="Times New Roman"/>
          <w:rtl w:val="0"/>
          <w:lang w:val="fr-FR"/>
        </w:rPr>
        <w:t>33. This passage is also analysed in parallel with the anonymous grammar from Karanis in Scappaticcio (n. 1), 135</w:t>
      </w:r>
      <w:r>
        <w:rPr>
          <w:rFonts w:ascii="Times New Roman" w:hAnsi="Times New Roman" w:hint="default"/>
          <w:rtl w:val="0"/>
          <w:lang w:val="fr-FR"/>
        </w:rPr>
        <w:t>–</w:t>
      </w:r>
      <w:r>
        <w:rPr>
          <w:rFonts w:ascii="Times New Roman" w:hAnsi="Times New Roman"/>
          <w:rtl w:val="0"/>
          <w:lang w:val="fr-FR"/>
        </w:rPr>
        <w:t>6.</w:t>
      </w:r>
    </w:p>
  </w:footnote>
  <w:footnote w:id="64">
    <w:p>
      <w:pPr>
        <w:pStyle w:val="Nota a piè di pagina A"/>
        <w:spacing w:line="480" w:lineRule="auto"/>
        <w:jc w:val="both"/>
      </w:pPr>
      <w:r>
        <w:rPr>
          <w:rFonts w:ascii="Times New Roman" w:cs="Times New Roman" w:hAnsi="Times New Roman" w:eastAsia="Times New Roman"/>
          <w:sz w:val="24"/>
          <w:szCs w:val="24"/>
          <w:vertAlign w:val="superscript"/>
          <w:lang w:val="it-IT"/>
        </w:rPr>
        <w:footnoteRef/>
      </w:r>
      <w:r>
        <w:rPr>
          <w:rFonts w:ascii="Times New Roman" w:hAnsi="Times New Roman"/>
          <w:rtl w:val="0"/>
          <w:lang w:val="it-IT"/>
        </w:rPr>
        <w:t xml:space="preserve"> Guti</w:t>
      </w:r>
      <w:r>
        <w:rPr>
          <w:rFonts w:ascii="Times New Roman" w:hAnsi="Times New Roman" w:hint="default"/>
          <w:rtl w:val="0"/>
          <w:lang w:val="it-IT"/>
        </w:rPr>
        <w:t>é</w:t>
      </w:r>
      <w:r>
        <w:rPr>
          <w:rFonts w:ascii="Times New Roman" w:hAnsi="Times New Roman"/>
          <w:rtl w:val="0"/>
          <w:lang w:val="it-IT"/>
        </w:rPr>
        <w:t>rrez Gonz</w:t>
      </w:r>
      <w:r>
        <w:rPr>
          <w:rFonts w:ascii="Times New Roman" w:hAnsi="Times New Roman" w:hint="default"/>
          <w:rtl w:val="0"/>
          <w:lang w:val="it-IT"/>
        </w:rPr>
        <w:t>á</w:t>
      </w:r>
      <w:r>
        <w:rPr>
          <w:rFonts w:ascii="Times New Roman" w:hAnsi="Times New Roman"/>
          <w:rtl w:val="0"/>
          <w:lang w:val="it-IT"/>
        </w:rPr>
        <w:t>lez (n. 26), 307, with further bibliography.</w:t>
      </w:r>
    </w:p>
  </w:footnote>
  <w:footnote w:id="65">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See Scappaticcio (n. 1), 109</w:t>
      </w:r>
      <w:r>
        <w:rPr>
          <w:rFonts w:ascii="Times New Roman" w:hAnsi="Times New Roman" w:hint="default"/>
          <w:rtl w:val="0"/>
          <w:lang w:val="it-IT"/>
        </w:rPr>
        <w:t>–</w:t>
      </w:r>
      <w:r>
        <w:rPr>
          <w:rFonts w:ascii="Times New Roman" w:hAnsi="Times New Roman"/>
          <w:rtl w:val="0"/>
          <w:lang w:val="it-IT"/>
        </w:rPr>
        <w:t>11, with further explanations and bibliographical references.</w:t>
      </w:r>
    </w:p>
  </w:footnote>
  <w:footnote w:id="66">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es-ES_tradnl"/>
        </w:rPr>
        <w:t>See De Paolis (n. 31), 37, with further bibliography and an exhaustive synthesis on Latin orthography during the Roman empire.</w:t>
      </w:r>
    </w:p>
  </w:footnote>
  <w:footnote w:id="67">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u w:color="ff2c21"/>
          <w:rtl w:val="0"/>
          <w:lang w:val="it-IT"/>
        </w:rPr>
        <w:t>F. Montana, 'Hellenistic Scholarship</w:t>
      </w:r>
      <w:r>
        <w:rPr>
          <w:rFonts w:ascii="Times New Roman" w:hAnsi="Times New Roman" w:hint="default"/>
          <w:u w:color="ff2c21"/>
          <w:rtl w:val="0"/>
          <w:lang w:val="it-IT"/>
        </w:rPr>
        <w:t>’</w:t>
      </w:r>
      <w:r>
        <w:rPr>
          <w:rFonts w:ascii="Times New Roman" w:hAnsi="Times New Roman"/>
          <w:u w:color="ff2c21"/>
          <w:rtl w:val="0"/>
          <w:lang w:val="it-IT"/>
        </w:rPr>
        <w:t>, in F. Montanari, S. Matthaios and A. Rengakos (</w:t>
      </w:r>
      <w:r>
        <w:rPr>
          <w:rFonts w:ascii="Times New Roman" w:hAnsi="Times New Roman"/>
          <w:u w:color="ff2c21"/>
          <w:rtl w:val="0"/>
          <w:lang w:val="it-IT"/>
        </w:rPr>
        <w:t>eds</w:t>
      </w:r>
      <w:r>
        <w:rPr>
          <w:rFonts w:ascii="Times New Roman" w:hAnsi="Times New Roman"/>
          <w:u w:color="ff2c21"/>
          <w:rtl w:val="0"/>
          <w:lang w:val="it-IT"/>
        </w:rPr>
        <w:t xml:space="preserve">), </w:t>
      </w:r>
      <w:r>
        <w:rPr>
          <w:rFonts w:ascii="Times New Roman" w:hAnsi="Times New Roman"/>
          <w:i w:val="1"/>
          <w:iCs w:val="1"/>
          <w:u w:color="ff2c21"/>
          <w:rtl w:val="0"/>
          <w:lang w:val="it-IT"/>
        </w:rPr>
        <w:t>Brill</w:t>
      </w:r>
      <w:r>
        <w:rPr>
          <w:rFonts w:ascii="Times New Roman" w:hAnsi="Times New Roman" w:hint="default"/>
          <w:i w:val="1"/>
          <w:iCs w:val="1"/>
          <w:u w:color="ff2c21"/>
          <w:rtl w:val="0"/>
          <w:lang w:val="it-IT"/>
        </w:rPr>
        <w:t>’</w:t>
      </w:r>
      <w:r>
        <w:rPr>
          <w:rFonts w:ascii="Times New Roman" w:hAnsi="Times New Roman"/>
          <w:i w:val="1"/>
          <w:iCs w:val="1"/>
          <w:u w:color="ff2c21"/>
          <w:rtl w:val="0"/>
          <w:lang w:val="it-IT"/>
        </w:rPr>
        <w:t>s companion to Ancient Greek Scholarship</w:t>
      </w:r>
      <w:r>
        <w:rPr>
          <w:rFonts w:ascii="Times New Roman" w:hAnsi="Times New Roman"/>
          <w:u w:color="ff2c21"/>
          <w:rtl w:val="0"/>
          <w:lang w:val="it-IT"/>
        </w:rPr>
        <w:t xml:space="preserve"> (Leiden</w:t>
      </w:r>
      <w:r>
        <w:rPr>
          <w:rFonts w:ascii="Times New Roman" w:hAnsi="Times New Roman"/>
          <w:u w:color="ff2c21"/>
          <w:rtl w:val="0"/>
          <w:lang w:val="it-IT"/>
        </w:rPr>
        <w:t xml:space="preserve"> and </w:t>
      </w:r>
      <w:r>
        <w:rPr>
          <w:rFonts w:ascii="Times New Roman" w:hAnsi="Times New Roman"/>
          <w:u w:color="ff2c21"/>
          <w:rtl w:val="0"/>
          <w:lang w:val="it-IT"/>
        </w:rPr>
        <w:t>Boston, 2015)</w:t>
      </w:r>
      <w:r>
        <w:rPr>
          <w:rFonts w:ascii="Times New Roman" w:hAnsi="Times New Roman"/>
          <w:rtl w:val="0"/>
          <w:lang w:val="it-IT"/>
        </w:rPr>
        <w:t>, 60</w:t>
      </w:r>
      <w:r>
        <w:rPr>
          <w:rFonts w:ascii="Times New Roman" w:hAnsi="Times New Roman" w:hint="default"/>
          <w:rtl w:val="0"/>
          <w:lang w:val="it-IT"/>
        </w:rPr>
        <w:t>–</w:t>
      </w:r>
      <w:r>
        <w:rPr>
          <w:rFonts w:ascii="Times New Roman" w:hAnsi="Times New Roman"/>
          <w:rtl w:val="0"/>
          <w:lang w:val="it-IT"/>
        </w:rPr>
        <w:t>183, at 180; on Trypho the grammarian see 180</w:t>
      </w:r>
      <w:r>
        <w:rPr>
          <w:rFonts w:ascii="Times New Roman" w:hAnsi="Times New Roman" w:hint="default"/>
          <w:rtl w:val="0"/>
          <w:lang w:val="it-IT"/>
        </w:rPr>
        <w:t>–</w:t>
      </w:r>
      <w:r>
        <w:rPr>
          <w:rFonts w:ascii="Times New Roman" w:hAnsi="Times New Roman"/>
          <w:rtl w:val="0"/>
          <w:lang w:val="it-IT"/>
        </w:rPr>
        <w:t>3.</w:t>
      </w:r>
    </w:p>
  </w:footnote>
  <w:footnote w:id="68">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S. Valente, </w:t>
      </w:r>
      <w:r>
        <w:rPr>
          <w:rFonts w:ascii="Times New Roman" w:hAnsi="Times New Roman" w:hint="default"/>
          <w:rtl w:val="0"/>
          <w:lang w:val="it-IT"/>
        </w:rPr>
        <w:t>‘</w:t>
      </w:r>
      <w:r>
        <w:rPr>
          <w:rFonts w:ascii="Times New Roman" w:hAnsi="Times New Roman"/>
          <w:rtl w:val="0"/>
          <w:lang w:val="it-IT"/>
        </w:rPr>
        <w:t>Orthography</w:t>
      </w:r>
      <w:r>
        <w:rPr>
          <w:rFonts w:ascii="Times New Roman" w:hAnsi="Times New Roman" w:hint="default"/>
          <w:rtl w:val="0"/>
          <w:lang w:val="it-IT"/>
        </w:rPr>
        <w:t>’</w:t>
      </w:r>
      <w:r>
        <w:rPr>
          <w:rFonts w:ascii="Times New Roman" w:hAnsi="Times New Roman"/>
          <w:rtl w:val="0"/>
          <w:lang w:val="it-IT"/>
        </w:rPr>
        <w:t xml:space="preserve">, in </w:t>
      </w:r>
      <w:r>
        <w:rPr>
          <w:rFonts w:ascii="Times New Roman" w:hAnsi="Times New Roman"/>
          <w:u w:color="ff2c21"/>
          <w:rtl w:val="0"/>
          <w:lang w:val="it-IT"/>
        </w:rPr>
        <w:t>F. Montanari, S. Matthaios and A. Rengakos (</w:t>
      </w:r>
      <w:r>
        <w:rPr>
          <w:rFonts w:ascii="Times New Roman" w:hAnsi="Times New Roman"/>
          <w:u w:color="ff2c21"/>
          <w:rtl w:val="0"/>
          <w:lang w:val="it-IT"/>
        </w:rPr>
        <w:t>eds</w:t>
      </w:r>
      <w:r>
        <w:rPr>
          <w:rFonts w:ascii="Times New Roman" w:hAnsi="Times New Roman"/>
          <w:u w:color="ff2c21"/>
          <w:rtl w:val="0"/>
          <w:lang w:val="it-IT"/>
        </w:rPr>
        <w:t xml:space="preserve">), </w:t>
      </w:r>
      <w:r>
        <w:rPr>
          <w:rFonts w:ascii="Times New Roman" w:hAnsi="Times New Roman"/>
          <w:i w:val="1"/>
          <w:iCs w:val="1"/>
          <w:u w:color="ff2c21"/>
          <w:rtl w:val="0"/>
          <w:lang w:val="it-IT"/>
        </w:rPr>
        <w:t>Brill</w:t>
      </w:r>
      <w:r>
        <w:rPr>
          <w:rFonts w:ascii="Times New Roman" w:hAnsi="Times New Roman" w:hint="default"/>
          <w:i w:val="1"/>
          <w:iCs w:val="1"/>
          <w:u w:color="ff2c21"/>
          <w:rtl w:val="0"/>
          <w:lang w:val="it-IT"/>
        </w:rPr>
        <w:t>’</w:t>
      </w:r>
      <w:r>
        <w:rPr>
          <w:rFonts w:ascii="Times New Roman" w:hAnsi="Times New Roman"/>
          <w:i w:val="1"/>
          <w:iCs w:val="1"/>
          <w:u w:color="ff2c21"/>
          <w:rtl w:val="0"/>
          <w:lang w:val="en-US"/>
        </w:rPr>
        <w:t>s companion to Ancient Greek Scholarship</w:t>
      </w:r>
      <w:r>
        <w:rPr>
          <w:rFonts w:ascii="Times New Roman" w:hAnsi="Times New Roman"/>
          <w:u w:color="ff2c21"/>
          <w:rtl w:val="0"/>
          <w:lang w:val="it-IT"/>
        </w:rPr>
        <w:t xml:space="preserve"> (</w:t>
      </w:r>
      <w:r>
        <w:rPr>
          <w:rFonts w:ascii="Times New Roman" w:hAnsi="Times New Roman"/>
          <w:u w:color="ff2c21"/>
          <w:rtl w:val="0"/>
          <w:lang w:val="de-DE"/>
        </w:rPr>
        <w:t>Leiden</w:t>
      </w:r>
      <w:r>
        <w:rPr>
          <w:rFonts w:ascii="Times New Roman" w:hAnsi="Times New Roman"/>
          <w:u w:color="ff2c21"/>
          <w:rtl w:val="0"/>
          <w:lang w:val="it-IT"/>
        </w:rPr>
        <w:t xml:space="preserve"> and </w:t>
      </w:r>
      <w:r>
        <w:rPr>
          <w:rFonts w:ascii="Times New Roman" w:hAnsi="Times New Roman"/>
          <w:u w:color="ff2c21"/>
          <w:rtl w:val="0"/>
          <w:lang w:val="en-US"/>
        </w:rPr>
        <w:t>Boston</w:t>
      </w:r>
      <w:r>
        <w:rPr>
          <w:rFonts w:ascii="Times New Roman" w:hAnsi="Times New Roman"/>
          <w:u w:color="ff2c21"/>
          <w:rtl w:val="0"/>
          <w:lang w:val="it-IT"/>
        </w:rPr>
        <w:t>, 2015)</w:t>
      </w:r>
      <w:r>
        <w:rPr>
          <w:rFonts w:ascii="Times New Roman" w:hAnsi="Times New Roman"/>
          <w:rtl w:val="0"/>
          <w:lang w:val="it-IT"/>
        </w:rPr>
        <w:t>,</w:t>
      </w:r>
      <w:r>
        <w:rPr>
          <w:rFonts w:ascii="Times New Roman" w:hAnsi="Times New Roman"/>
          <w:rtl w:val="0"/>
          <w:lang w:val="es-ES_tradnl"/>
        </w:rPr>
        <w:t xml:space="preserve"> 949</w:t>
      </w:r>
      <w:r>
        <w:rPr>
          <w:rFonts w:ascii="Times New Roman" w:hAnsi="Times New Roman" w:hint="default"/>
          <w:rtl w:val="0"/>
          <w:lang w:val="es-ES_tradnl"/>
        </w:rPr>
        <w:t>–</w:t>
      </w:r>
      <w:r>
        <w:rPr>
          <w:rFonts w:ascii="Times New Roman" w:hAnsi="Times New Roman"/>
          <w:rtl w:val="0"/>
          <w:lang w:val="es-ES_tradnl"/>
        </w:rPr>
        <w:t>77, at 958</w:t>
      </w:r>
      <w:r>
        <w:rPr>
          <w:rFonts w:ascii="Times New Roman" w:hAnsi="Times New Roman" w:hint="default"/>
          <w:rtl w:val="0"/>
          <w:lang w:val="es-ES_tradnl"/>
        </w:rPr>
        <w:t>–</w:t>
      </w:r>
      <w:r>
        <w:rPr>
          <w:rFonts w:ascii="Times New Roman" w:hAnsi="Times New Roman"/>
          <w:rtl w:val="0"/>
          <w:lang w:val="es-ES_tradnl"/>
        </w:rPr>
        <w:t xml:space="preserve">60. On the Greek treatises on orthography see also the exhaustive synthesis in </w:t>
      </w:r>
      <w:r>
        <w:rPr>
          <w:rFonts w:ascii="Times New Roman" w:hAnsi="Times New Roman"/>
          <w:rtl w:val="0"/>
          <w:lang w:val="it-IT"/>
        </w:rPr>
        <w:t xml:space="preserve">S. Valente, </w:t>
      </w:r>
      <w:r>
        <w:rPr>
          <w:rFonts w:ascii="Times New Roman" w:hAnsi="Times New Roman" w:hint="default"/>
          <w:rtl w:val="0"/>
          <w:lang w:val="it-IT"/>
        </w:rPr>
        <w:t>‘</w:t>
      </w:r>
      <w:r>
        <w:rPr>
          <w:rFonts w:ascii="Times New Roman" w:hAnsi="Times New Roman"/>
          <w:rtl w:val="0"/>
          <w:lang w:val="it-IT"/>
        </w:rPr>
        <w:t>Typology of Grammatical Treatises</w:t>
      </w:r>
      <w:r>
        <w:rPr>
          <w:rFonts w:ascii="Times New Roman" w:hAnsi="Times New Roman" w:hint="default"/>
          <w:rtl w:val="0"/>
          <w:lang w:val="it-IT"/>
        </w:rPr>
        <w:t>’</w:t>
      </w:r>
      <w:r>
        <w:rPr>
          <w:rFonts w:ascii="Times New Roman" w:hAnsi="Times New Roman"/>
          <w:rtl w:val="0"/>
          <w:lang w:val="it-IT"/>
        </w:rPr>
        <w:t xml:space="preserve">, in </w:t>
      </w:r>
      <w:r>
        <w:rPr>
          <w:rFonts w:ascii="Times New Roman" w:hAnsi="Times New Roman"/>
          <w:u w:color="ff2c21"/>
          <w:rtl w:val="0"/>
          <w:lang w:val="it-IT"/>
        </w:rPr>
        <w:t>F. Montanari, S. Matthaios and A. Rengakos (</w:t>
      </w:r>
      <w:r>
        <w:rPr>
          <w:rFonts w:ascii="Times New Roman" w:hAnsi="Times New Roman"/>
          <w:u w:color="ff2c21"/>
          <w:rtl w:val="0"/>
          <w:lang w:val="it-IT"/>
        </w:rPr>
        <w:t>eds</w:t>
      </w:r>
      <w:r>
        <w:rPr>
          <w:rFonts w:ascii="Times New Roman" w:hAnsi="Times New Roman"/>
          <w:u w:color="ff2c21"/>
          <w:rtl w:val="0"/>
          <w:lang w:val="it-IT"/>
        </w:rPr>
        <w:t xml:space="preserve">), </w:t>
      </w:r>
      <w:r>
        <w:rPr>
          <w:rFonts w:ascii="Times New Roman" w:hAnsi="Times New Roman"/>
          <w:i w:val="1"/>
          <w:iCs w:val="1"/>
          <w:u w:color="ff2c21"/>
          <w:rtl w:val="0"/>
          <w:lang w:val="it-IT"/>
        </w:rPr>
        <w:t>Brill</w:t>
      </w:r>
      <w:r>
        <w:rPr>
          <w:rFonts w:ascii="Times New Roman" w:hAnsi="Times New Roman" w:hint="default"/>
          <w:i w:val="1"/>
          <w:iCs w:val="1"/>
          <w:u w:color="ff2c21"/>
          <w:rtl w:val="0"/>
          <w:lang w:val="it-IT"/>
        </w:rPr>
        <w:t>’</w:t>
      </w:r>
      <w:r>
        <w:rPr>
          <w:rFonts w:ascii="Times New Roman" w:hAnsi="Times New Roman"/>
          <w:i w:val="1"/>
          <w:iCs w:val="1"/>
          <w:u w:color="ff2c21"/>
          <w:rtl w:val="0"/>
          <w:lang w:val="en-US"/>
        </w:rPr>
        <w:t>s companion to Ancient Greek Scholarship</w:t>
      </w:r>
      <w:r>
        <w:rPr>
          <w:rFonts w:ascii="Times New Roman" w:hAnsi="Times New Roman"/>
          <w:u w:color="ff2c21"/>
          <w:rtl w:val="0"/>
          <w:lang w:val="it-IT"/>
        </w:rPr>
        <w:t xml:space="preserve"> (</w:t>
      </w:r>
      <w:r>
        <w:rPr>
          <w:rFonts w:ascii="Times New Roman" w:hAnsi="Times New Roman"/>
          <w:u w:color="ff2c21"/>
          <w:rtl w:val="0"/>
          <w:lang w:val="de-DE"/>
        </w:rPr>
        <w:t>Leiden</w:t>
      </w:r>
      <w:r>
        <w:rPr>
          <w:rFonts w:ascii="Times New Roman" w:hAnsi="Times New Roman"/>
          <w:u w:color="ff2c21"/>
          <w:rtl w:val="0"/>
          <w:lang w:val="it-IT"/>
        </w:rPr>
        <w:t xml:space="preserve"> and </w:t>
      </w:r>
      <w:r>
        <w:rPr>
          <w:rFonts w:ascii="Times New Roman" w:hAnsi="Times New Roman"/>
          <w:u w:color="ff2c21"/>
          <w:rtl w:val="0"/>
          <w:lang w:val="en-US"/>
        </w:rPr>
        <w:t>Boston</w:t>
      </w:r>
      <w:r>
        <w:rPr>
          <w:rFonts w:ascii="Times New Roman" w:hAnsi="Times New Roman"/>
          <w:u w:color="ff2c21"/>
          <w:rtl w:val="0"/>
          <w:lang w:val="it-IT"/>
        </w:rPr>
        <w:t>, 2015)</w:t>
      </w:r>
      <w:r>
        <w:rPr>
          <w:rFonts w:ascii="Times New Roman" w:hAnsi="Times New Roman"/>
          <w:rtl w:val="0"/>
          <w:lang w:val="it-IT"/>
        </w:rPr>
        <w:t>,</w:t>
      </w:r>
      <w:r>
        <w:rPr>
          <w:rFonts w:ascii="Times New Roman" w:hAnsi="Times New Roman"/>
          <w:rtl w:val="0"/>
          <w:lang w:val="es-ES_tradnl"/>
        </w:rPr>
        <w:t xml:space="preserve"> </w:t>
      </w:r>
      <w:r>
        <w:rPr>
          <w:rFonts w:ascii="Times New Roman" w:hAnsi="Times New Roman"/>
          <w:rtl w:val="0"/>
          <w:lang w:val="it-IT"/>
        </w:rPr>
        <w:t>600</w:t>
      </w:r>
      <w:r>
        <w:rPr>
          <w:rFonts w:ascii="Times New Roman" w:hAnsi="Times New Roman" w:hint="default"/>
          <w:rtl w:val="0"/>
          <w:lang w:val="it-IT"/>
        </w:rPr>
        <w:t>–</w:t>
      </w:r>
      <w:r>
        <w:rPr>
          <w:rFonts w:ascii="Times New Roman" w:hAnsi="Times New Roman"/>
          <w:rtl w:val="0"/>
          <w:lang w:val="it-IT"/>
        </w:rPr>
        <w:t>21</w:t>
      </w:r>
      <w:r>
        <w:rPr>
          <w:rFonts w:ascii="Times New Roman" w:hAnsi="Times New Roman"/>
          <w:rtl w:val="0"/>
          <w:lang w:val="es-ES_tradnl"/>
        </w:rPr>
        <w:t xml:space="preserve">, at 620, and above all </w:t>
      </w:r>
      <w:r>
        <w:rPr>
          <w:rFonts w:ascii="Times New Roman" w:hAnsi="Times New Roman"/>
          <w:rtl w:val="0"/>
          <w:lang w:val="it-IT"/>
        </w:rPr>
        <w:t xml:space="preserve">J. </w:t>
      </w:r>
      <w:r>
        <w:rPr>
          <w:rFonts w:ascii="Times New Roman" w:hAnsi="Times New Roman"/>
          <w:rtl w:val="0"/>
          <w:lang w:val="de-DE"/>
        </w:rPr>
        <w:t xml:space="preserve">Schneider, </w:t>
      </w:r>
      <w:r>
        <w:rPr>
          <w:rFonts w:ascii="Times New Roman" w:hAnsi="Times New Roman"/>
          <w:i w:val="1"/>
          <w:iCs w:val="1"/>
          <w:rtl w:val="0"/>
          <w:lang w:val="fr-FR"/>
        </w:rPr>
        <w:t>Les trait</w:t>
      </w:r>
      <w:r>
        <w:rPr>
          <w:rFonts w:ascii="Times New Roman" w:hAnsi="Times New Roman" w:hint="default"/>
          <w:i w:val="1"/>
          <w:iCs w:val="1"/>
          <w:rtl w:val="0"/>
          <w:lang w:val="de-DE"/>
        </w:rPr>
        <w:t>é</w:t>
      </w:r>
      <w:r>
        <w:rPr>
          <w:rFonts w:ascii="Times New Roman" w:hAnsi="Times New Roman"/>
          <w:i w:val="1"/>
          <w:iCs w:val="1"/>
          <w:rtl w:val="0"/>
          <w:lang w:val="fr-FR"/>
        </w:rPr>
        <w:t>s orthographiques grecs antiques et byzantins</w:t>
      </w:r>
      <w:r>
        <w:rPr>
          <w:rFonts w:ascii="Times New Roman" w:hAnsi="Times New Roman"/>
          <w:rtl w:val="0"/>
          <w:lang w:val="en-US"/>
        </w:rPr>
        <w:t xml:space="preserve"> (Turnhout,</w:t>
      </w:r>
      <w:r>
        <w:rPr>
          <w:rFonts w:ascii="Times New Roman" w:hAnsi="Times New Roman"/>
          <w:rtl w:val="0"/>
          <w:lang w:val="es-ES_tradnl"/>
        </w:rPr>
        <w:t xml:space="preserve"> 1999). On Greek scholarship from the Roman empire to Late Antiquity see </w:t>
      </w:r>
      <w:r>
        <w:rPr>
          <w:rFonts w:ascii="Times New Roman" w:hAnsi="Times New Roman"/>
          <w:u w:color="ff2c21"/>
          <w:rtl w:val="0"/>
          <w:lang w:val="pt-PT"/>
        </w:rPr>
        <w:t xml:space="preserve">S. Matthaios, </w:t>
      </w:r>
      <w:r>
        <w:rPr>
          <w:rFonts w:ascii="Times New Roman" w:hAnsi="Times New Roman" w:hint="default"/>
          <w:u w:color="ff2c21"/>
          <w:rtl w:val="0"/>
          <w:lang w:val="it-IT"/>
        </w:rPr>
        <w:t>‘</w:t>
      </w:r>
      <w:r>
        <w:rPr>
          <w:rFonts w:ascii="Times New Roman" w:hAnsi="Times New Roman"/>
          <w:u w:color="ff2c21"/>
          <w:rtl w:val="0"/>
          <w:lang w:val="en-US"/>
        </w:rPr>
        <w:t>Greek Scholarship in the Imperial Era and Late Antiquity</w:t>
      </w:r>
      <w:r>
        <w:rPr>
          <w:rFonts w:ascii="Times New Roman" w:hAnsi="Times New Roman" w:hint="default"/>
          <w:u w:color="ff2c21"/>
          <w:rtl w:val="0"/>
          <w:lang w:val="it-IT"/>
        </w:rPr>
        <w:t>’</w:t>
      </w:r>
      <w:r>
        <w:rPr>
          <w:rFonts w:ascii="Times New Roman" w:hAnsi="Times New Roman"/>
          <w:u w:color="ff2c21"/>
          <w:rtl w:val="0"/>
          <w:lang w:val="it-IT"/>
        </w:rPr>
        <w:t xml:space="preserve">, </w:t>
      </w:r>
      <w:r>
        <w:rPr>
          <w:rFonts w:ascii="Times New Roman" w:hAnsi="Times New Roman"/>
          <w:rtl w:val="0"/>
          <w:lang w:val="it-IT"/>
        </w:rPr>
        <w:t xml:space="preserve">in </w:t>
      </w:r>
      <w:r>
        <w:rPr>
          <w:rFonts w:ascii="Times New Roman" w:hAnsi="Times New Roman"/>
          <w:u w:color="ff2c21"/>
          <w:rtl w:val="0"/>
          <w:lang w:val="it-IT"/>
        </w:rPr>
        <w:t>F. Montanari, S. Matthaios and A. Rengakos (</w:t>
      </w:r>
      <w:r>
        <w:rPr>
          <w:rFonts w:ascii="Times New Roman" w:hAnsi="Times New Roman"/>
          <w:u w:color="ff2c21"/>
          <w:rtl w:val="0"/>
          <w:lang w:val="it-IT"/>
        </w:rPr>
        <w:t>eds</w:t>
      </w:r>
      <w:r>
        <w:rPr>
          <w:rFonts w:ascii="Times New Roman" w:hAnsi="Times New Roman"/>
          <w:u w:color="ff2c21"/>
          <w:rtl w:val="0"/>
          <w:lang w:val="it-IT"/>
        </w:rPr>
        <w:t xml:space="preserve">), </w:t>
      </w:r>
      <w:r>
        <w:rPr>
          <w:rFonts w:ascii="Times New Roman" w:hAnsi="Times New Roman"/>
          <w:i w:val="1"/>
          <w:iCs w:val="1"/>
          <w:u w:color="ff2c21"/>
          <w:rtl w:val="0"/>
          <w:lang w:val="it-IT"/>
        </w:rPr>
        <w:t>Brill</w:t>
      </w:r>
      <w:r>
        <w:rPr>
          <w:rFonts w:ascii="Times New Roman" w:hAnsi="Times New Roman" w:hint="default"/>
          <w:i w:val="1"/>
          <w:iCs w:val="1"/>
          <w:u w:color="ff2c21"/>
          <w:rtl w:val="0"/>
          <w:lang w:val="it-IT"/>
        </w:rPr>
        <w:t>’</w:t>
      </w:r>
      <w:r>
        <w:rPr>
          <w:rFonts w:ascii="Times New Roman" w:hAnsi="Times New Roman"/>
          <w:i w:val="1"/>
          <w:iCs w:val="1"/>
          <w:u w:color="ff2c21"/>
          <w:rtl w:val="0"/>
          <w:lang w:val="en-US"/>
        </w:rPr>
        <w:t>s companion to Ancient Greek Scholarship</w:t>
      </w:r>
      <w:r>
        <w:rPr>
          <w:rFonts w:ascii="Times New Roman" w:hAnsi="Times New Roman"/>
          <w:u w:color="ff2c21"/>
          <w:rtl w:val="0"/>
          <w:lang w:val="it-IT"/>
        </w:rPr>
        <w:t xml:space="preserve"> (</w:t>
      </w:r>
      <w:r>
        <w:rPr>
          <w:rFonts w:ascii="Times New Roman" w:hAnsi="Times New Roman"/>
          <w:u w:color="ff2c21"/>
          <w:rtl w:val="0"/>
          <w:lang w:val="de-DE"/>
        </w:rPr>
        <w:t>Leiden</w:t>
      </w:r>
      <w:r>
        <w:rPr>
          <w:rFonts w:ascii="Times New Roman" w:hAnsi="Times New Roman"/>
          <w:u w:color="ff2c21"/>
          <w:rtl w:val="0"/>
          <w:lang w:val="it-IT"/>
        </w:rPr>
        <w:t xml:space="preserve"> and </w:t>
      </w:r>
      <w:r>
        <w:rPr>
          <w:rFonts w:ascii="Times New Roman" w:hAnsi="Times New Roman"/>
          <w:u w:color="ff2c21"/>
          <w:rtl w:val="0"/>
          <w:lang w:val="en-US"/>
        </w:rPr>
        <w:t>Boston</w:t>
      </w:r>
      <w:r>
        <w:rPr>
          <w:rFonts w:ascii="Times New Roman" w:hAnsi="Times New Roman"/>
          <w:u w:color="ff2c21"/>
          <w:rtl w:val="0"/>
          <w:lang w:val="it-IT"/>
        </w:rPr>
        <w:t>, 2015)</w:t>
      </w:r>
      <w:r>
        <w:rPr>
          <w:rFonts w:ascii="Times New Roman" w:hAnsi="Times New Roman"/>
          <w:rtl w:val="0"/>
          <w:lang w:val="it-IT"/>
        </w:rPr>
        <w:t>,</w:t>
      </w:r>
      <w:r>
        <w:rPr>
          <w:rFonts w:ascii="Times New Roman" w:hAnsi="Times New Roman"/>
          <w:rtl w:val="0"/>
          <w:lang w:val="es-ES_tradnl"/>
        </w:rPr>
        <w:t xml:space="preserve"> </w:t>
      </w:r>
      <w:r>
        <w:rPr>
          <w:rFonts w:ascii="Times New Roman" w:hAnsi="Times New Roman"/>
          <w:u w:color="ff2c21"/>
          <w:rtl w:val="0"/>
          <w:lang w:val="it-IT"/>
        </w:rPr>
        <w:t>184</w:t>
      </w:r>
      <w:r>
        <w:rPr>
          <w:rFonts w:ascii="Times New Roman" w:hAnsi="Times New Roman" w:hint="default"/>
          <w:u w:color="ff2c21"/>
          <w:rtl w:val="0"/>
          <w:lang w:val="it-IT"/>
        </w:rPr>
        <w:t>–</w:t>
      </w:r>
      <w:r>
        <w:rPr>
          <w:rFonts w:ascii="Times New Roman" w:hAnsi="Times New Roman"/>
          <w:u w:color="ff2c21"/>
          <w:rtl w:val="0"/>
          <w:lang w:val="it-IT"/>
        </w:rPr>
        <w:t>296</w:t>
      </w:r>
      <w:r>
        <w:rPr>
          <w:rFonts w:ascii="Times New Roman" w:hAnsi="Times New Roman"/>
          <w:rtl w:val="0"/>
          <w:lang w:val="es-ES_tradnl"/>
        </w:rPr>
        <w:t>.</w:t>
      </w:r>
    </w:p>
  </w:footnote>
  <w:footnote w:id="69">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es-ES_tradnl"/>
        </w:rPr>
        <w:t>Lhomm</w:t>
      </w:r>
      <w:r>
        <w:rPr>
          <w:rFonts w:ascii="Times New Roman" w:hAnsi="Times New Roman" w:hint="default"/>
          <w:rtl w:val="0"/>
          <w:lang w:val="es-ES_tradnl"/>
        </w:rPr>
        <w:t xml:space="preserve">é </w:t>
      </w:r>
      <w:r>
        <w:rPr>
          <w:rFonts w:ascii="Times New Roman" w:hAnsi="Times New Roman"/>
          <w:rtl w:val="0"/>
          <w:lang w:val="es-ES_tradnl"/>
        </w:rPr>
        <w:t>(n. 44), 40; this contribution is focused on the popularity of Varro and Verrius in the 2</w:t>
      </w:r>
      <w:r>
        <w:rPr>
          <w:rFonts w:ascii="Times New Roman" w:hAnsi="Times New Roman"/>
          <w:vertAlign w:val="superscript"/>
          <w:rtl w:val="0"/>
          <w:lang w:val="es-ES_tradnl"/>
        </w:rPr>
        <w:t>nd</w:t>
      </w:r>
      <w:r>
        <w:rPr>
          <w:rFonts w:ascii="Times New Roman" w:hAnsi="Times New Roman"/>
          <w:rtl w:val="0"/>
          <w:lang w:val="es-ES_tradnl"/>
        </w:rPr>
        <w:t xml:space="preserve"> century </w:t>
      </w:r>
      <w:r>
        <w:rPr>
          <w:rFonts w:ascii="Times New Roman" w:hAnsi="Times New Roman"/>
          <w:smallCaps w:val="1"/>
          <w:rtl w:val="0"/>
          <w:lang w:val="es-ES_tradnl"/>
        </w:rPr>
        <w:t>a.d</w:t>
      </w:r>
      <w:r>
        <w:rPr>
          <w:rFonts w:ascii="Times New Roman" w:hAnsi="Times New Roman"/>
          <w:rtl w:val="0"/>
          <w:lang w:val="es-ES_tradnl"/>
        </w:rPr>
        <w:t>. and on the relationship between them, with Verro being one of the sources of Verrius.</w:t>
      </w:r>
    </w:p>
  </w:footnote>
  <w:footnote w:id="70">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es-ES_tradnl"/>
        </w:rPr>
        <w:t>On the cultural vitality of Karanis</w:t>
      </w:r>
      <w:r>
        <w:rPr>
          <w:rFonts w:ascii="Times New Roman" w:hAnsi="Times New Roman"/>
          <w:i w:val="1"/>
          <w:iCs w:val="1"/>
          <w:rtl w:val="0"/>
          <w:lang w:val="es-ES_tradnl"/>
        </w:rPr>
        <w:t xml:space="preserve"> </w:t>
      </w:r>
      <w:r>
        <w:rPr>
          <w:rFonts w:ascii="Times New Roman" w:hAnsi="Times New Roman"/>
          <w:rtl w:val="0"/>
          <w:lang w:val="es-ES_tradnl"/>
        </w:rPr>
        <w:t xml:space="preserve">see </w:t>
      </w:r>
      <w:r>
        <w:rPr>
          <w:rFonts w:ascii="Times New Roman" w:hAnsi="Times New Roman"/>
          <w:rtl w:val="0"/>
          <w:lang w:val="en-US"/>
        </w:rPr>
        <w:t xml:space="preserve">P. van Minnen, </w:t>
      </w:r>
      <w:r>
        <w:rPr>
          <w:rFonts w:ascii="Times New Roman" w:hAnsi="Times New Roman" w:hint="default"/>
          <w:rtl w:val="0"/>
          <w:lang w:val="en-US"/>
        </w:rPr>
        <w:t>‘</w:t>
      </w:r>
      <w:r>
        <w:rPr>
          <w:rFonts w:ascii="Times New Roman" w:hAnsi="Times New Roman"/>
          <w:rtl w:val="0"/>
          <w:lang w:val="en-US"/>
        </w:rPr>
        <w:t>House-to-House Enquiries: An Interdisciplinary Approach to Roman Karanis</w:t>
      </w:r>
      <w:r>
        <w:rPr>
          <w:rFonts w:ascii="Times New Roman" w:hAnsi="Times New Roman" w:hint="default"/>
          <w:rtl w:val="0"/>
          <w:lang w:val="en-US"/>
        </w:rPr>
        <w:t>’</w:t>
      </w:r>
      <w:r>
        <w:rPr>
          <w:rFonts w:ascii="Times New Roman" w:hAnsi="Times New Roman"/>
          <w:rtl w:val="0"/>
          <w:lang w:val="en-US"/>
        </w:rPr>
        <w:t xml:space="preserve">, </w:t>
      </w:r>
      <w:r>
        <w:rPr>
          <w:rFonts w:ascii="Times New Roman" w:hAnsi="Times New Roman"/>
          <w:i w:val="1"/>
          <w:iCs w:val="1"/>
          <w:rtl w:val="0"/>
          <w:lang w:val="en-US"/>
        </w:rPr>
        <w:t>ZPE</w:t>
      </w:r>
      <w:r>
        <w:rPr>
          <w:rFonts w:ascii="Times New Roman" w:hAnsi="Times New Roman"/>
          <w:rtl w:val="0"/>
          <w:lang w:val="en-US"/>
        </w:rPr>
        <w:t xml:space="preserve"> 100 (1994), 227</w:t>
      </w:r>
      <w:r>
        <w:rPr>
          <w:rFonts w:ascii="Times New Roman" w:hAnsi="Times New Roman" w:hint="default"/>
          <w:rtl w:val="0"/>
          <w:lang w:val="en-US"/>
        </w:rPr>
        <w:t>–</w:t>
      </w:r>
      <w:r>
        <w:rPr>
          <w:rFonts w:ascii="Times New Roman" w:hAnsi="Times New Roman"/>
          <w:rtl w:val="0"/>
          <w:lang w:val="en-US"/>
        </w:rPr>
        <w:t>251</w:t>
      </w:r>
      <w:r>
        <w:rPr>
          <w:rFonts w:ascii="Times New Roman" w:hAnsi="Times New Roman"/>
          <w:rtl w:val="0"/>
          <w:lang w:val="es-ES_tradnl"/>
        </w:rPr>
        <w:t>; see also Calboli (n. 23), 44.</w:t>
      </w:r>
    </w:p>
  </w:footnote>
  <w:footnote w:id="71">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es-ES_tradnl"/>
        </w:rPr>
        <w:t>Dunlap (n. 8), 343.</w:t>
      </w:r>
    </w:p>
  </w:footnote>
  <w:footnote w:id="72">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Dunlap (n. 8), 343.</w:t>
      </w:r>
    </w:p>
  </w:footnote>
  <w:footnote w:id="73">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Wouters (n. 1), 108.</w:t>
      </w:r>
    </w:p>
  </w:footnote>
  <w:footnote w:id="74">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Scappaticcio (n. 1), 111</w:t>
      </w:r>
      <w:r>
        <w:rPr>
          <w:rFonts w:ascii="Times New Roman" w:hAnsi="Times New Roman" w:hint="default"/>
          <w:rtl w:val="0"/>
          <w:lang w:val="it-IT"/>
        </w:rPr>
        <w:t>–</w:t>
      </w:r>
      <w:r>
        <w:rPr>
          <w:rFonts w:ascii="Times New Roman" w:hAnsi="Times New Roman"/>
          <w:rtl w:val="0"/>
          <w:lang w:val="it-IT"/>
        </w:rPr>
        <w:t>12.</w:t>
      </w:r>
    </w:p>
  </w:footnote>
  <w:footnote w:id="75">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rtl w:val="0"/>
          <w:lang w:val="es-ES_tradnl"/>
        </w:rPr>
        <w:t xml:space="preserve">Suet. </w:t>
      </w:r>
      <w:r>
        <w:rPr>
          <w:rFonts w:ascii="Times New Roman" w:hAnsi="Times New Roman"/>
          <w:i w:val="1"/>
          <w:iCs w:val="1"/>
          <w:rtl w:val="0"/>
          <w:lang w:val="es-ES_tradnl"/>
        </w:rPr>
        <w:t>Aug</w:t>
      </w:r>
      <w:r>
        <w:rPr>
          <w:rFonts w:ascii="Times New Roman" w:hAnsi="Times New Roman"/>
          <w:rtl w:val="0"/>
          <w:lang w:val="es-ES_tradnl"/>
        </w:rPr>
        <w:t xml:space="preserve">. 88: </w:t>
      </w:r>
      <w:r>
        <w:rPr>
          <w:rFonts w:ascii="Times New Roman" w:hAnsi="Times New Roman"/>
          <w:i w:val="1"/>
          <w:iCs w:val="1"/>
          <w:rtl w:val="0"/>
          <w:lang w:val="es-ES_tradnl"/>
        </w:rPr>
        <w:t>orthographiam, id est formulam rationemque scribendi a grammaticis institutam, non adeo custodit ac videtur eorum potius sequi opinionem, qui perinde scribendum ac loquamur existiment (</w:t>
      </w:r>
      <w:r>
        <w:rPr>
          <w:rFonts w:ascii="Times New Roman" w:hAnsi="Times New Roman" w:hint="default"/>
          <w:i w:val="1"/>
          <w:iCs w:val="1"/>
          <w:rtl w:val="0"/>
          <w:lang w:val="es-ES_tradnl"/>
        </w:rPr>
        <w:t>…</w:t>
      </w:r>
      <w:r>
        <w:rPr>
          <w:rFonts w:ascii="Times New Roman" w:hAnsi="Times New Roman"/>
          <w:i w:val="1"/>
          <w:iCs w:val="1"/>
          <w:rtl w:val="0"/>
          <w:lang w:val="es-ES_tradnl"/>
        </w:rPr>
        <w:t xml:space="preserve">) Nec ego id notarem, nisi mihi mirum videretur tradidisse aliquos, legato eum consulari successorem dedisse ut rudi et indocto, cuius manu </w:t>
      </w:r>
      <w:r>
        <w:rPr>
          <w:rFonts w:ascii="Times New Roman" w:hAnsi="Times New Roman" w:hint="default"/>
          <w:i w:val="1"/>
          <w:iCs w:val="1"/>
          <w:rtl w:val="0"/>
          <w:lang w:val="es-ES_tradnl"/>
        </w:rPr>
        <w:t>‘</w:t>
      </w:r>
      <w:r>
        <w:rPr>
          <w:rFonts w:ascii="Times New Roman" w:hAnsi="Times New Roman"/>
          <w:i w:val="1"/>
          <w:iCs w:val="1"/>
          <w:rtl w:val="0"/>
          <w:lang w:val="es-ES_tradnl"/>
        </w:rPr>
        <w:t>ixi</w:t>
      </w:r>
      <w:r>
        <w:rPr>
          <w:rFonts w:ascii="Times New Roman" w:hAnsi="Times New Roman" w:hint="default"/>
          <w:i w:val="1"/>
          <w:iCs w:val="1"/>
          <w:rtl w:val="0"/>
          <w:lang w:val="es-ES_tradnl"/>
        </w:rPr>
        <w:t>’</w:t>
      </w:r>
      <w:r>
        <w:rPr>
          <w:rFonts w:ascii="Times New Roman" w:hAnsi="Times New Roman"/>
          <w:i w:val="1"/>
          <w:iCs w:val="1"/>
          <w:rtl w:val="0"/>
          <w:lang w:val="es-ES_tradnl"/>
        </w:rPr>
        <w:t xml:space="preserve"> pro </w:t>
      </w:r>
      <w:r>
        <w:rPr>
          <w:rFonts w:ascii="Times New Roman" w:hAnsi="Times New Roman" w:hint="default"/>
          <w:i w:val="1"/>
          <w:iCs w:val="1"/>
          <w:rtl w:val="0"/>
          <w:lang w:val="es-ES_tradnl"/>
        </w:rPr>
        <w:t>‘</w:t>
      </w:r>
      <w:r>
        <w:rPr>
          <w:rFonts w:ascii="Times New Roman" w:hAnsi="Times New Roman"/>
          <w:i w:val="1"/>
          <w:iCs w:val="1"/>
          <w:rtl w:val="0"/>
          <w:lang w:val="es-ES_tradnl"/>
        </w:rPr>
        <w:t>ipsi</w:t>
      </w:r>
      <w:r>
        <w:rPr>
          <w:rFonts w:ascii="Times New Roman" w:hAnsi="Times New Roman" w:hint="default"/>
          <w:i w:val="1"/>
          <w:iCs w:val="1"/>
          <w:rtl w:val="0"/>
          <w:lang w:val="es-ES_tradnl"/>
        </w:rPr>
        <w:t xml:space="preserve">’ </w:t>
      </w:r>
      <w:r>
        <w:rPr>
          <w:rFonts w:ascii="Times New Roman" w:hAnsi="Times New Roman"/>
          <w:i w:val="1"/>
          <w:iCs w:val="1"/>
          <w:rtl w:val="0"/>
          <w:lang w:val="es-ES_tradnl"/>
        </w:rPr>
        <w:t>scriptum animadverterit</w:t>
      </w:r>
      <w:r>
        <w:rPr>
          <w:rFonts w:ascii="Times New Roman" w:hAnsi="Times New Roman"/>
          <w:rtl w:val="0"/>
          <w:lang w:val="es-ES_tradnl"/>
        </w:rPr>
        <w:t xml:space="preserve">, on which see, for instance, </w:t>
      </w:r>
      <w:r>
        <w:rPr>
          <w:rFonts w:ascii="Times New Roman" w:hAnsi="Times New Roman"/>
          <w:rtl w:val="0"/>
          <w:lang w:val="it-IT"/>
        </w:rPr>
        <w:t xml:space="preserve">G. Polara, </w:t>
      </w:r>
      <w:r>
        <w:rPr>
          <w:rFonts w:ascii="Times New Roman" w:hAnsi="Times New Roman" w:hint="default"/>
          <w:rtl w:val="0"/>
          <w:lang w:val="it-IT"/>
        </w:rPr>
        <w:t>‘</w:t>
      </w:r>
      <w:r>
        <w:rPr>
          <w:rFonts w:ascii="Times New Roman" w:hAnsi="Times New Roman"/>
          <w:rtl w:val="0"/>
          <w:lang w:val="it-IT"/>
        </w:rPr>
        <w:t>Problemi di grafia del latino fra Tardo Antico e Alto Medioevo</w:t>
      </w:r>
      <w:r>
        <w:rPr>
          <w:rFonts w:ascii="Times New Roman" w:hAnsi="Times New Roman" w:hint="default"/>
          <w:rtl w:val="0"/>
          <w:lang w:val="it-IT"/>
        </w:rPr>
        <w:t>’</w:t>
      </w:r>
      <w:r>
        <w:rPr>
          <w:rFonts w:ascii="Times New Roman" w:hAnsi="Times New Roman"/>
          <w:rtl w:val="0"/>
          <w:lang w:val="it-IT"/>
        </w:rPr>
        <w:t xml:space="preserve">, in M. Simonetti (ed.), </w:t>
      </w:r>
      <w:r>
        <w:rPr>
          <w:rFonts w:ascii="Times New Roman" w:hAnsi="Times New Roman"/>
          <w:i w:val="1"/>
          <w:iCs w:val="1"/>
          <w:rtl w:val="0"/>
          <w:lang w:val="it-IT"/>
        </w:rPr>
        <w:t xml:space="preserve">La cultura in Italia fra Tardo Antico e Alto Medioevo. Atti del Convegno tenuto a Roma, Consiglio Nazionale delle Ricerche, dal 12 al 16 Novembre 1979 </w:t>
      </w:r>
      <w:r>
        <w:rPr>
          <w:rFonts w:ascii="Times New Roman" w:hAnsi="Times New Roman"/>
          <w:rtl w:val="0"/>
          <w:lang w:val="it-IT"/>
        </w:rPr>
        <w:t>I (Rom</w:t>
      </w:r>
      <w:r>
        <w:rPr>
          <w:rFonts w:ascii="Times New Roman" w:hAnsi="Times New Roman"/>
          <w:rtl w:val="0"/>
          <w:lang w:val="it-IT"/>
        </w:rPr>
        <w:t>e</w:t>
      </w:r>
      <w:r>
        <w:rPr>
          <w:rFonts w:ascii="Times New Roman" w:hAnsi="Times New Roman"/>
          <w:rtl w:val="0"/>
          <w:lang w:val="it-IT"/>
        </w:rPr>
        <w:t>, 1981), 475</w:t>
      </w:r>
      <w:r>
        <w:rPr>
          <w:rFonts w:ascii="Times New Roman" w:hAnsi="Times New Roman" w:hint="default"/>
          <w:rtl w:val="0"/>
          <w:lang w:val="it-IT"/>
        </w:rPr>
        <w:t>–</w:t>
      </w:r>
      <w:r>
        <w:rPr>
          <w:rFonts w:ascii="Times New Roman" w:hAnsi="Times New Roman"/>
          <w:rtl w:val="0"/>
          <w:lang w:val="it-IT"/>
        </w:rPr>
        <w:t>89</w:t>
      </w:r>
      <w:r>
        <w:rPr>
          <w:rFonts w:ascii="Times New Roman" w:hAnsi="Times New Roman"/>
          <w:rtl w:val="0"/>
          <w:lang w:val="es-ES_tradnl"/>
        </w:rPr>
        <w:t>, at 475; De Paolis (n. 31), 42</w:t>
      </w:r>
      <w:r>
        <w:rPr>
          <w:rFonts w:ascii="Times New Roman" w:hAnsi="Times New Roman" w:hint="default"/>
          <w:rtl w:val="0"/>
          <w:lang w:val="es-ES_tradnl"/>
        </w:rPr>
        <w:t>–</w:t>
      </w:r>
      <w:r>
        <w:rPr>
          <w:rFonts w:ascii="Times New Roman" w:hAnsi="Times New Roman"/>
          <w:rtl w:val="0"/>
          <w:lang w:val="es-ES_tradnl"/>
        </w:rPr>
        <w:t xml:space="preserve">3 (at 42); R.A. Kaster, </w:t>
      </w:r>
      <w:r>
        <w:rPr>
          <w:rFonts w:ascii="Times New Roman" w:hAnsi="Times New Roman"/>
          <w:i w:val="1"/>
          <w:iCs w:val="1"/>
          <w:rtl w:val="0"/>
          <w:lang w:val="es-ES_tradnl"/>
        </w:rPr>
        <w:t>Studies on the Text of Suetonius</w:t>
      </w:r>
      <w:r>
        <w:rPr>
          <w:rFonts w:ascii="Times New Roman" w:hAnsi="Times New Roman" w:hint="default"/>
          <w:i w:val="1"/>
          <w:iCs w:val="1"/>
          <w:rtl w:val="0"/>
          <w:lang w:val="es-ES_tradnl"/>
        </w:rPr>
        <w:t xml:space="preserve">’ </w:t>
      </w:r>
      <w:r>
        <w:rPr>
          <w:rFonts w:ascii="Times New Roman" w:hAnsi="Times New Roman" w:hint="default"/>
          <w:i w:val="1"/>
          <w:iCs w:val="1"/>
          <w:rtl w:val="0"/>
          <w:lang w:val="es-ES_tradnl"/>
        </w:rPr>
        <w:t>‘</w:t>
      </w:r>
      <w:r>
        <w:rPr>
          <w:rFonts w:ascii="Times New Roman" w:hAnsi="Times New Roman"/>
          <w:i w:val="1"/>
          <w:iCs w:val="1"/>
          <w:rtl w:val="0"/>
          <w:lang w:val="es-ES_tradnl"/>
        </w:rPr>
        <w:t>De uita Caesarum</w:t>
      </w:r>
      <w:r>
        <w:rPr>
          <w:rFonts w:ascii="Times New Roman" w:hAnsi="Times New Roman" w:hint="default"/>
          <w:i w:val="1"/>
          <w:iCs w:val="1"/>
          <w:rtl w:val="0"/>
          <w:lang w:val="es-ES_tradnl"/>
        </w:rPr>
        <w:t>’</w:t>
      </w:r>
      <w:r>
        <w:rPr>
          <w:rFonts w:ascii="Times New Roman" w:hAnsi="Times New Roman"/>
          <w:i w:val="1"/>
          <w:iCs w:val="1"/>
          <w:rtl w:val="0"/>
          <w:lang w:val="es-ES_tradnl"/>
        </w:rPr>
        <w:t xml:space="preserve"> </w:t>
      </w:r>
      <w:r>
        <w:rPr>
          <w:rFonts w:ascii="Times New Roman" w:hAnsi="Times New Roman"/>
          <w:rtl w:val="0"/>
          <w:lang w:val="es-ES_tradnl"/>
        </w:rPr>
        <w:t>(Oxford, 2016), 122-3.</w:t>
      </w:r>
    </w:p>
  </w:footnote>
  <w:footnote w:id="76">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w:t>
      </w:r>
      <w:r>
        <w:rPr>
          <w:rFonts w:ascii="Times New Roman" w:hAnsi="Times New Roman"/>
          <w:i w:val="1"/>
          <w:iCs w:val="1"/>
          <w:rtl w:val="0"/>
          <w:lang w:val="es-ES_tradnl"/>
        </w:rPr>
        <w:t>P.Hib</w:t>
      </w:r>
      <w:r>
        <w:rPr>
          <w:rFonts w:ascii="Times New Roman" w:hAnsi="Times New Roman"/>
          <w:rtl w:val="0"/>
          <w:lang w:val="es-ES_tradnl"/>
        </w:rPr>
        <w:t xml:space="preserve">. II 276: </w:t>
      </w:r>
      <w:r>
        <w:rPr>
          <w:rFonts w:ascii="Times New Roman" w:hAnsi="Times New Roman"/>
          <w:i w:val="1"/>
          <w:iCs w:val="1"/>
          <w:rtl w:val="0"/>
          <w:lang w:val="it-IT"/>
        </w:rPr>
        <w:t>Iulius Repositus `Cl(audio)</w:t>
      </w:r>
      <w:r>
        <w:rPr>
          <w:rFonts w:ascii="Times New Roman" w:hAnsi="Times New Roman" w:hint="default"/>
          <w:i w:val="1"/>
          <w:iCs w:val="1"/>
          <w:rtl w:val="0"/>
          <w:lang w:val="it-IT"/>
        </w:rPr>
        <w:t xml:space="preserve">´ </w:t>
      </w:r>
      <w:r>
        <w:rPr>
          <w:rFonts w:ascii="Times New Roman" w:hAnsi="Times New Roman"/>
          <w:i w:val="1"/>
          <w:iCs w:val="1"/>
          <w:rtl w:val="0"/>
          <w:lang w:val="it-IT"/>
        </w:rPr>
        <w:t xml:space="preserve">Germano suo | salutem | </w:t>
      </w:r>
      <w:r>
        <w:rPr>
          <w:rFonts w:ascii="Times New Roman" w:hAnsi="Times New Roman"/>
          <w:i w:val="1"/>
          <w:iCs w:val="1"/>
          <w:rtl w:val="0"/>
          <w:lang w:val="nl-NL"/>
        </w:rPr>
        <w:t>et praese(n)s te domine frater rogave-</w:t>
      </w:r>
      <w:r>
        <w:rPr>
          <w:rFonts w:ascii="Times New Roman" w:hAnsi="Times New Roman"/>
          <w:i w:val="1"/>
          <w:iCs w:val="1"/>
          <w:rtl w:val="0"/>
          <w:lang w:val="it-IT"/>
        </w:rPr>
        <w:t>|-</w:t>
      </w:r>
      <w:r>
        <w:rPr>
          <w:rFonts w:ascii="Times New Roman" w:hAnsi="Times New Roman"/>
          <w:i w:val="1"/>
          <w:iCs w:val="1"/>
          <w:rtl w:val="0"/>
          <w:lang w:val="pt-PT"/>
        </w:rPr>
        <w:t>ram coram Ammonium orthogra-</w:t>
      </w:r>
      <w:r>
        <w:rPr>
          <w:rFonts w:ascii="Times New Roman" w:hAnsi="Times New Roman"/>
          <w:rtl w:val="0"/>
          <w:lang w:val="it-IT"/>
        </w:rPr>
        <w:t>|</w:t>
      </w:r>
      <w:r>
        <w:rPr>
          <w:rFonts w:ascii="Times New Roman" w:hAnsi="Times New Roman"/>
          <w:vertAlign w:val="superscript"/>
          <w:rtl w:val="0"/>
          <w:lang w:val="it-IT"/>
        </w:rPr>
        <w:t>5</w:t>
      </w:r>
      <w:r>
        <w:rPr>
          <w:rFonts w:ascii="Times New Roman" w:hAnsi="Times New Roman"/>
          <w:i w:val="1"/>
          <w:iCs w:val="1"/>
          <w:rtl w:val="0"/>
          <w:lang w:val="it-IT"/>
        </w:rPr>
        <w:t>-phum leg(ionis) n(ostrae) amicum n(ostrum) karissi-</w:t>
      </w:r>
      <w:r>
        <w:rPr>
          <w:rFonts w:ascii="Times New Roman" w:hAnsi="Times New Roman"/>
          <w:rtl w:val="0"/>
          <w:lang w:val="it-IT"/>
        </w:rPr>
        <w:t>|</w:t>
      </w:r>
      <w:r>
        <w:rPr>
          <w:rFonts w:ascii="Times New Roman" w:hAnsi="Times New Roman"/>
          <w:vertAlign w:val="superscript"/>
          <w:rtl w:val="0"/>
          <w:lang w:val="it-IT"/>
        </w:rPr>
        <w:t>6</w:t>
      </w:r>
      <w:r>
        <w:rPr>
          <w:rFonts w:ascii="Times New Roman" w:hAnsi="Times New Roman"/>
          <w:i w:val="1"/>
          <w:iCs w:val="1"/>
          <w:rtl w:val="0"/>
          <w:lang w:val="it-IT"/>
        </w:rPr>
        <w:t xml:space="preserve">[-mum]. </w:t>
      </w:r>
      <w:r>
        <w:rPr>
          <w:rFonts w:ascii="Times New Roman" w:hAnsi="Times New Roman"/>
          <w:rtl w:val="0"/>
          <w:lang w:val="it-IT"/>
        </w:rPr>
        <w:t xml:space="preserve">As for the possible tasks of the </w:t>
      </w:r>
      <w:r>
        <w:rPr>
          <w:rFonts w:ascii="Times New Roman" w:hAnsi="Times New Roman"/>
          <w:i w:val="1"/>
          <w:iCs w:val="1"/>
          <w:rtl w:val="0"/>
          <w:lang w:val="it-IT"/>
        </w:rPr>
        <w:t>orthographus</w:t>
      </w:r>
      <w:r>
        <w:rPr>
          <w:rFonts w:ascii="Times New Roman" w:hAnsi="Times New Roman"/>
          <w:rtl w:val="0"/>
          <w:lang w:val="it-IT"/>
        </w:rPr>
        <w:t xml:space="preserve">, see </w:t>
      </w:r>
      <w:r>
        <w:rPr>
          <w:rFonts w:ascii="Times New Roman" w:hAnsi="Times New Roman"/>
          <w:rtl w:val="0"/>
          <w:lang w:val="es-ES_tradnl"/>
        </w:rPr>
        <w:t xml:space="preserve">M.P. Speidel, </w:t>
      </w:r>
      <w:r>
        <w:rPr>
          <w:rFonts w:ascii="Times New Roman" w:hAnsi="Times New Roman" w:hint="default"/>
          <w:rtl w:val="0"/>
          <w:lang w:val="es-ES_tradnl"/>
        </w:rPr>
        <w:t>‘</w:t>
      </w:r>
      <w:r>
        <w:rPr>
          <w:rFonts w:ascii="Times New Roman" w:hAnsi="Times New Roman"/>
          <w:rtl w:val="0"/>
          <w:lang w:val="es-ES_tradnl"/>
        </w:rPr>
        <w:t>Centurions and Horsemen of</w:t>
      </w:r>
      <w:r>
        <w:rPr>
          <w:rFonts w:ascii="Times New Roman" w:hAnsi="Times New Roman"/>
          <w:i w:val="1"/>
          <w:iCs w:val="1"/>
          <w:rtl w:val="0"/>
          <w:lang w:val="es-ES_tradnl"/>
        </w:rPr>
        <w:t xml:space="preserve"> legio II Traiana</w:t>
      </w:r>
      <w:r>
        <w:rPr>
          <w:rFonts w:ascii="Times New Roman" w:hAnsi="Times New Roman" w:hint="default"/>
          <w:i w:val="1"/>
          <w:iCs w:val="1"/>
          <w:rtl w:val="0"/>
          <w:lang w:val="es-ES_tradnl"/>
        </w:rPr>
        <w:t>’</w:t>
      </w:r>
      <w:r>
        <w:rPr>
          <w:rFonts w:ascii="Times New Roman" w:hAnsi="Times New Roman"/>
          <w:rtl w:val="0"/>
          <w:lang w:val="es-ES_tradnl"/>
        </w:rPr>
        <w:t xml:space="preserve">, </w:t>
      </w:r>
      <w:r>
        <w:rPr>
          <w:rFonts w:ascii="Times New Roman" w:hAnsi="Times New Roman"/>
          <w:i w:val="1"/>
          <w:iCs w:val="1"/>
          <w:rtl w:val="0"/>
          <w:lang w:val="es-ES_tradnl"/>
        </w:rPr>
        <w:t>Aegyptus</w:t>
      </w:r>
      <w:r>
        <w:rPr>
          <w:rFonts w:ascii="Times New Roman" w:hAnsi="Times New Roman"/>
          <w:rtl w:val="0"/>
          <w:lang w:val="es-ES_tradnl"/>
        </w:rPr>
        <w:t xml:space="preserve"> 66 (1986), 163</w:t>
      </w:r>
      <w:r>
        <w:rPr>
          <w:rFonts w:ascii="Times New Roman" w:hAnsi="Times New Roman" w:hint="default"/>
          <w:rtl w:val="0"/>
          <w:lang w:val="es-ES_tradnl"/>
        </w:rPr>
        <w:t>–</w:t>
      </w:r>
      <w:r>
        <w:rPr>
          <w:rFonts w:ascii="Times New Roman" w:hAnsi="Times New Roman"/>
          <w:rtl w:val="0"/>
          <w:lang w:val="es-ES_tradnl"/>
        </w:rPr>
        <w:t>8</w:t>
      </w:r>
      <w:r>
        <w:rPr>
          <w:rFonts w:ascii="Times New Roman" w:hAnsi="Times New Roman"/>
          <w:rtl w:val="0"/>
          <w:lang w:val="it-IT"/>
        </w:rPr>
        <w:t xml:space="preserve"> and </w:t>
      </w:r>
      <w:r>
        <w:rPr>
          <w:rFonts w:ascii="Times New Roman" w:hAnsi="Times New Roman"/>
          <w:rtl w:val="0"/>
          <w:lang w:val="es-ES_tradnl"/>
        </w:rPr>
        <w:t xml:space="preserve">L. Robert, </w:t>
      </w:r>
      <w:r>
        <w:rPr>
          <w:rFonts w:ascii="Times New Roman" w:hAnsi="Times New Roman" w:hint="default"/>
          <w:rtl w:val="0"/>
          <w:lang w:val="es-ES_tradnl"/>
        </w:rPr>
        <w:t>‘</w:t>
      </w:r>
      <w:r>
        <w:rPr>
          <w:rFonts w:ascii="Times New Roman" w:hAnsi="Times New Roman"/>
          <w:rtl w:val="0"/>
          <w:lang w:val="es-ES_tradnl"/>
        </w:rPr>
        <w:t>Inscriptions de l'antiquit</w:t>
      </w:r>
      <w:r>
        <w:rPr>
          <w:rFonts w:ascii="Times New Roman" w:hAnsi="Times New Roman" w:hint="default"/>
          <w:rtl w:val="0"/>
          <w:lang w:val="es-ES_tradnl"/>
        </w:rPr>
        <w:t xml:space="preserve">é </w:t>
      </w:r>
      <w:r>
        <w:rPr>
          <w:rFonts w:ascii="Times New Roman" w:hAnsi="Times New Roman"/>
          <w:rtl w:val="0"/>
          <w:lang w:val="es-ES_tradnl"/>
        </w:rPr>
        <w:t>et du bas</w:t>
      </w:r>
      <w:r>
        <w:rPr>
          <w:rFonts w:ascii="Times New Roman" w:hAnsi="Times New Roman"/>
          <w:rtl w:val="0"/>
          <w:lang w:val="es-ES_tradnl"/>
        </w:rPr>
        <w:t>-</w:t>
      </w:r>
      <w:r>
        <w:rPr>
          <w:rFonts w:ascii="Times New Roman" w:hAnsi="Times New Roman"/>
          <w:rtl w:val="0"/>
          <w:lang w:val="es-ES_tradnl"/>
        </w:rPr>
        <w:t xml:space="preserve">empire </w:t>
      </w:r>
      <w:r>
        <w:rPr>
          <w:rFonts w:ascii="Times New Roman" w:hAnsi="Times New Roman" w:hint="default"/>
          <w:rtl w:val="0"/>
          <w:lang w:val="es-ES_tradnl"/>
        </w:rPr>
        <w:t xml:space="preserve">à </w:t>
      </w:r>
      <w:r>
        <w:rPr>
          <w:rFonts w:ascii="Times New Roman" w:hAnsi="Times New Roman"/>
          <w:rtl w:val="0"/>
          <w:lang w:val="es-ES_tradnl"/>
        </w:rPr>
        <w:t>Corinthe</w:t>
      </w:r>
      <w:r>
        <w:rPr>
          <w:rFonts w:ascii="Times New Roman" w:hAnsi="Times New Roman" w:hint="default"/>
          <w:rtl w:val="0"/>
          <w:lang w:val="es-ES_tradnl"/>
        </w:rPr>
        <w:t>’</w:t>
      </w:r>
      <w:r>
        <w:rPr>
          <w:rFonts w:ascii="Times New Roman" w:hAnsi="Times New Roman"/>
          <w:rtl w:val="0"/>
          <w:lang w:val="es-ES_tradnl"/>
        </w:rPr>
        <w:t xml:space="preserve">, </w:t>
      </w:r>
      <w:r>
        <w:rPr>
          <w:rFonts w:ascii="Times New Roman" w:hAnsi="Times New Roman"/>
          <w:i w:val="1"/>
          <w:iCs w:val="1"/>
          <w:rtl w:val="0"/>
          <w:lang w:val="es-ES_tradnl"/>
        </w:rPr>
        <w:t>REG</w:t>
      </w:r>
      <w:r>
        <w:rPr>
          <w:rFonts w:ascii="Times New Roman" w:hAnsi="Times New Roman"/>
          <w:rtl w:val="0"/>
          <w:lang w:val="es-ES_tradnl"/>
        </w:rPr>
        <w:t xml:space="preserve"> 79 (1966), 733</w:t>
      </w:r>
      <w:r>
        <w:rPr>
          <w:rFonts w:ascii="Times New Roman" w:hAnsi="Times New Roman" w:hint="default"/>
          <w:rtl w:val="0"/>
          <w:lang w:val="es-ES_tradnl"/>
        </w:rPr>
        <w:t>–</w:t>
      </w:r>
      <w:r>
        <w:rPr>
          <w:rFonts w:ascii="Times New Roman" w:hAnsi="Times New Roman"/>
          <w:rtl w:val="0"/>
          <w:lang w:val="es-ES_tradnl"/>
        </w:rPr>
        <w:t xml:space="preserve">70, at </w:t>
      </w:r>
      <w:r>
        <w:rPr>
          <w:rFonts w:ascii="Times New Roman" w:hAnsi="Times New Roman"/>
          <w:rtl w:val="0"/>
          <w:lang w:val="it-IT"/>
        </w:rPr>
        <w:t>754.</w:t>
      </w:r>
    </w:p>
  </w:footnote>
  <w:footnote w:id="77">
    <w:p>
      <w:pPr>
        <w:pStyle w:val="Nota a piè di pagina A"/>
        <w:spacing w:line="480" w:lineRule="auto"/>
        <w:jc w:val="both"/>
      </w:pPr>
      <w:r>
        <w:rPr>
          <w:rFonts w:ascii="Times New Roman" w:cs="Times New Roman" w:hAnsi="Times New Roman" w:eastAsia="Times New Roman"/>
          <w:sz w:val="24"/>
          <w:szCs w:val="24"/>
          <w:vertAlign w:val="superscript"/>
          <w:lang w:val="it-IT"/>
        </w:rPr>
        <w:footnoteRef/>
      </w:r>
      <w:r>
        <w:rPr>
          <w:rFonts w:ascii="Times New Roman" w:hAnsi="Times New Roman"/>
          <w:rtl w:val="0"/>
          <w:lang w:val="it-IT"/>
        </w:rPr>
        <w:t xml:space="preserve"> On the orthographical work by Herodian see Valente (n. 71), 964</w:t>
      </w:r>
      <w:r>
        <w:rPr>
          <w:rFonts w:ascii="Times New Roman" w:hAnsi="Times New Roman" w:hint="default"/>
          <w:rtl w:val="0"/>
          <w:lang w:val="it-IT"/>
        </w:rPr>
        <w:t>–</w:t>
      </w:r>
      <w:r>
        <w:rPr>
          <w:rFonts w:ascii="Times New Roman" w:hAnsi="Times New Roman"/>
          <w:rtl w:val="0"/>
          <w:lang w:val="it-IT"/>
        </w:rPr>
        <w:t>77, with further bibliographical references.</w:t>
      </w:r>
    </w:p>
  </w:footnote>
  <w:footnote w:id="78">
    <w:p>
      <w:pPr>
        <w:pStyle w:val="Nota a piè di pagina A"/>
        <w:spacing w:line="480" w:lineRule="auto"/>
        <w:jc w:val="both"/>
      </w:pPr>
      <w:r>
        <w:rPr>
          <w:rFonts w:ascii="Times New Roman" w:cs="Times New Roman" w:hAnsi="Times New Roman" w:eastAsia="Times New Roman"/>
          <w:sz w:val="24"/>
          <w:szCs w:val="24"/>
          <w:vertAlign w:val="superscript"/>
          <w:lang w:val="es-ES_tradnl"/>
        </w:rPr>
        <w:footnoteRef/>
      </w:r>
      <w:r>
        <w:rPr>
          <w:rFonts w:ascii="Times New Roman" w:hAnsi="Times New Roman"/>
          <w:rtl w:val="0"/>
          <w:lang w:val="it-IT"/>
        </w:rPr>
        <w:t xml:space="preserve"> An in-depth analysis is found in Guti</w:t>
      </w:r>
      <w:r>
        <w:rPr>
          <w:rFonts w:ascii="Times New Roman" w:hAnsi="Times New Roman" w:hint="default"/>
          <w:rtl w:val="0"/>
          <w:lang w:val="it-IT"/>
        </w:rPr>
        <w:t>é</w:t>
      </w:r>
      <w:r>
        <w:rPr>
          <w:rFonts w:ascii="Times New Roman" w:hAnsi="Times New Roman"/>
          <w:rtl w:val="0"/>
          <w:lang w:val="it-IT"/>
        </w:rPr>
        <w:t>rrez Gonz</w:t>
      </w:r>
      <w:r>
        <w:rPr>
          <w:rFonts w:ascii="Times New Roman" w:hAnsi="Times New Roman" w:hint="default"/>
          <w:rtl w:val="0"/>
          <w:lang w:val="it-IT"/>
        </w:rPr>
        <w:t>á</w:t>
      </w:r>
      <w:r>
        <w:rPr>
          <w:rFonts w:ascii="Times New Roman" w:hAnsi="Times New Roman"/>
          <w:rtl w:val="0"/>
          <w:lang w:val="it-IT"/>
        </w:rPr>
        <w:t>lez (n. 26), 294</w:t>
      </w:r>
      <w:r>
        <w:rPr>
          <w:rFonts w:ascii="Times New Roman" w:hAnsi="Times New Roman" w:hint="default"/>
          <w:rtl w:val="0"/>
          <w:lang w:val="it-IT"/>
        </w:rPr>
        <w:t>–</w:t>
      </w:r>
      <w:r>
        <w:rPr>
          <w:rFonts w:ascii="Times New Roman" w:hAnsi="Times New Roman"/>
          <w:rtl w:val="0"/>
          <w:lang w:val="it-IT"/>
        </w:rPr>
        <w:t>6.</w:t>
      </w:r>
    </w:p>
  </w:footnote>
  <w:footnote w:id="79">
    <w:p>
      <w:pPr>
        <w:pStyle w:val="Nota a piè di pagina A"/>
        <w:spacing w:line="480" w:lineRule="auto"/>
        <w:jc w:val="both"/>
      </w:pPr>
      <w:r>
        <w:rPr>
          <w:rFonts w:ascii="Times New Roman" w:cs="Times New Roman" w:hAnsi="Times New Roman" w:eastAsia="Times New Roman"/>
          <w:sz w:val="24"/>
          <w:szCs w:val="24"/>
          <w:vertAlign w:val="superscript"/>
        </w:rPr>
        <w:footnoteRef/>
      </w:r>
      <w:r>
        <w:rPr>
          <w:rFonts w:ascii="Times New Roman" w:hAnsi="Times New Roman"/>
          <w:rtl w:val="0"/>
          <w:lang w:val="it-IT"/>
        </w:rPr>
        <w:t xml:space="preserve"> The contribution of Guti</w:t>
      </w:r>
      <w:r>
        <w:rPr>
          <w:rFonts w:ascii="Times New Roman" w:hAnsi="Times New Roman" w:hint="default"/>
          <w:rtl w:val="0"/>
          <w:lang w:val="it-IT"/>
        </w:rPr>
        <w:t>é</w:t>
      </w:r>
      <w:r>
        <w:rPr>
          <w:rFonts w:ascii="Times New Roman" w:hAnsi="Times New Roman"/>
          <w:rtl w:val="0"/>
          <w:lang w:val="it-IT"/>
        </w:rPr>
        <w:t>rrez Gonz</w:t>
      </w:r>
      <w:r>
        <w:rPr>
          <w:rFonts w:ascii="Times New Roman" w:hAnsi="Times New Roman" w:hint="default"/>
          <w:rtl w:val="0"/>
          <w:lang w:val="it-IT"/>
        </w:rPr>
        <w:t>á</w:t>
      </w:r>
      <w:r>
        <w:rPr>
          <w:rFonts w:ascii="Times New Roman" w:hAnsi="Times New Roman"/>
          <w:rtl w:val="0"/>
          <w:lang w:val="it-IT"/>
        </w:rPr>
        <w:t xml:space="preserve">lez (n. 26) aims to demonstrate this and is a necessary reference point; however, the text of </w:t>
      </w:r>
      <w:r>
        <w:rPr>
          <w:rFonts w:ascii="Times New Roman" w:hAnsi="Times New Roman"/>
          <w:i w:val="1"/>
          <w:iCs w:val="1"/>
          <w:rtl w:val="0"/>
          <w:lang w:val="it-IT"/>
        </w:rPr>
        <w:t xml:space="preserve">P.Lit. Lond. </w:t>
      </w:r>
      <w:r>
        <w:rPr>
          <w:rFonts w:ascii="Times New Roman" w:hAnsi="Times New Roman"/>
          <w:rtl w:val="0"/>
          <w:lang w:val="it-IT"/>
        </w:rPr>
        <w:t xml:space="preserve">II 184 + </w:t>
      </w:r>
      <w:r>
        <w:rPr>
          <w:rFonts w:ascii="Times New Roman" w:hAnsi="Times New Roman"/>
          <w:i w:val="1"/>
          <w:iCs w:val="1"/>
          <w:rtl w:val="0"/>
          <w:lang w:val="it-IT"/>
        </w:rPr>
        <w:t>P.Mich</w:t>
      </w:r>
      <w:r>
        <w:rPr>
          <w:rFonts w:ascii="Times New Roman" w:hAnsi="Times New Roman"/>
          <w:rtl w:val="0"/>
          <w:lang w:val="it-IT"/>
        </w:rPr>
        <w:t xml:space="preserve">. VII 429 is not at all mentioned. His persuasive arguments undermine the claims of  Barwick (n. 57), which have remained popular up to M. Baratin, </w:t>
      </w:r>
      <w:r>
        <w:rPr>
          <w:rFonts w:ascii="Times New Roman" w:hAnsi="Times New Roman" w:hint="default"/>
          <w:rtl w:val="0"/>
          <w:lang w:val="it-IT"/>
        </w:rPr>
        <w:t xml:space="preserve">‘À </w:t>
      </w: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origine de la tradition artigraphique latine, entre mythe et r</w:t>
      </w:r>
      <w:r>
        <w:rPr>
          <w:rFonts w:ascii="Times New Roman" w:hAnsi="Times New Roman" w:hint="default"/>
          <w:rtl w:val="0"/>
          <w:lang w:val="it-IT"/>
        </w:rPr>
        <w:t>é</w:t>
      </w:r>
      <w:r>
        <w:rPr>
          <w:rFonts w:ascii="Times New Roman" w:hAnsi="Times New Roman"/>
          <w:rtl w:val="0"/>
          <w:lang w:val="it-IT"/>
        </w:rPr>
        <w:t>alit</w:t>
      </w:r>
      <w:r>
        <w:rPr>
          <w:rFonts w:ascii="Times New Roman" w:hAnsi="Times New Roman" w:hint="default"/>
          <w:rtl w:val="0"/>
          <w:lang w:val="it-IT"/>
        </w:rPr>
        <w:t>é</w:t>
      </w:r>
      <w:r>
        <w:rPr>
          <w:rFonts w:ascii="Times New Roman" w:hAnsi="Times New Roman"/>
          <w:rtl w:val="0"/>
          <w:lang w:val="it-IT"/>
        </w:rPr>
        <w:t>', in S. Aroux, E.F.K. Koerner, H.</w:t>
      </w:r>
      <w:r>
        <w:rPr>
          <w:rFonts w:ascii="Times New Roman" w:hAnsi="Times New Roman" w:hint="default"/>
          <w:rtl w:val="0"/>
          <w:lang w:val="it-IT"/>
        </w:rPr>
        <w:t>–</w:t>
      </w:r>
      <w:r>
        <w:rPr>
          <w:rFonts w:ascii="Times New Roman" w:hAnsi="Times New Roman"/>
          <w:rtl w:val="0"/>
          <w:lang w:val="it-IT"/>
        </w:rPr>
        <w:t>J. Niederehe and K. Versteegh (</w:t>
      </w:r>
      <w:r>
        <w:rPr>
          <w:rFonts w:ascii="Times New Roman" w:hAnsi="Times New Roman"/>
          <w:rtl w:val="0"/>
          <w:lang w:val="it-IT"/>
        </w:rPr>
        <w:t>eds</w:t>
      </w:r>
      <w:r>
        <w:rPr>
          <w:rFonts w:ascii="Times New Roman" w:hAnsi="Times New Roman"/>
          <w:rtl w:val="0"/>
          <w:lang w:val="it-IT"/>
        </w:rPr>
        <w:t xml:space="preserve">), </w:t>
      </w:r>
      <w:r>
        <w:rPr>
          <w:rFonts w:ascii="Times New Roman" w:hAnsi="Times New Roman"/>
          <w:i w:val="1"/>
          <w:iCs w:val="1"/>
          <w:rtl w:val="0"/>
          <w:lang w:val="it-IT"/>
        </w:rPr>
        <w:t>History of the language sciences</w:t>
      </w:r>
      <w:r>
        <w:rPr>
          <w:rFonts w:ascii="Times New Roman" w:hAnsi="Times New Roman"/>
          <w:rtl w:val="0"/>
          <w:lang w:val="it-IT"/>
        </w:rPr>
        <w:t xml:space="preserve"> I (Berlin</w:t>
      </w:r>
      <w:r>
        <w:rPr>
          <w:rFonts w:ascii="Times New Roman" w:hAnsi="Times New Roman"/>
          <w:rtl w:val="0"/>
          <w:lang w:val="it-IT"/>
        </w:rPr>
        <w:t xml:space="preserve"> and </w:t>
      </w:r>
      <w:r>
        <w:rPr>
          <w:rFonts w:ascii="Times New Roman" w:hAnsi="Times New Roman"/>
          <w:rtl w:val="0"/>
          <w:lang w:val="it-IT"/>
        </w:rPr>
        <w:t>New York, 2000), 459</w:t>
      </w:r>
      <w:r>
        <w:rPr>
          <w:rFonts w:ascii="Times New Roman" w:hAnsi="Times New Roman" w:hint="default"/>
          <w:rtl w:val="0"/>
          <w:lang w:val="it-IT"/>
        </w:rPr>
        <w:t>–</w:t>
      </w:r>
      <w:r>
        <w:rPr>
          <w:rFonts w:ascii="Times New Roman" w:hAnsi="Times New Roman"/>
          <w:rtl w:val="0"/>
          <w:lang w:val="it-IT"/>
        </w:rPr>
        <w:t>66.</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italiano" w:val="‘“(〔[{〈《「『【⦅〘〖«〝︵︷︹︻︽︿﹁﹃﹇﹙﹛﹝｢"/>
  <w:noLineBreaksBefore w:lang="italiano"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Intestazione e piè di pagina A">
    <w:name w:val="Intestazione e piè di pagina A"/>
    <w:next w:val="Intestazione e piè di pagina A"/>
    <w:pPr>
      <w:keepNext w:val="0"/>
      <w:keepLines w:val="0"/>
      <w:pageBreakBefore w:val="0"/>
      <w:widowControl w:val="1"/>
      <w:shd w:val="clear" w:color="auto" w:fill="auto"/>
      <w:tabs>
        <w:tab w:val="right" w:pos="9020"/>
      </w:tabs>
      <w:suppressAutoHyphens w:val="0"/>
      <w:bidi w:val="0"/>
      <w:spacing w:before="0" w:after="200" w:line="276"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paragraph" w:styleId="Corpo A">
    <w:name w:val="Corpo A"/>
    <w:next w:val="Corpo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Nota a piè di pagina A">
    <w:name w:val="Nota a piè di pagina A"/>
    <w:next w:val="Nota a piè di pagina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200" w:line="276" w:lineRule="auto"/>
      <w:ind w:left="0" w:right="0" w:firstLine="0"/>
      <w:jc w:val="both"/>
      <w:outlineLvl w:val="9"/>
    </w:pPr>
    <w:rPr>
      <w:rFonts w:ascii="Palatino" w:cs="Palatino" w:hAnsi="Palatino" w:eastAsia="Palatino"/>
      <w:b w:val="0"/>
      <w:bCs w:val="0"/>
      <w:i w:val="0"/>
      <w:iCs w:val="0"/>
      <w:caps w:val="0"/>
      <w:smallCaps w:val="0"/>
      <w:strike w:val="0"/>
      <w:dstrike w:val="0"/>
      <w:outline w:val="0"/>
      <w:color w:val="000000"/>
      <w:spacing w:val="0"/>
      <w:kern w:val="0"/>
      <w:position w:val="0"/>
      <w:sz w:val="20"/>
      <w:szCs w:val="20"/>
      <w:u w:val="none" w:color="000000"/>
      <w:vertAlign w:val="baseline"/>
      <w:lang w:val="it-IT"/>
    </w:rPr>
  </w:style>
  <w:style w:type="paragraph" w:styleId="Corpo A A">
    <w:name w:val="Corpo A A"/>
    <w:next w:val="Corpo A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