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line="288" w:lineRule="auto"/>
        <w:ind w:left="0" w:right="0" w:firstLine="0"/>
        <w:jc w:val="center"/>
        <w:rPr>
          <w:rFonts w:ascii="Palatino" w:hAnsi="Palatino"/>
          <w:smallCaps w:val="1"/>
          <w:sz w:val="20"/>
          <w:szCs w:val="20"/>
          <w:u w:color="000000"/>
          <w:rtl w:val="0"/>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line="360" w:lineRule="auto"/>
        <w:ind w:left="0" w:right="0" w:firstLine="0"/>
        <w:jc w:val="center"/>
        <w:rPr>
          <w:rFonts w:ascii="Palatino" w:cs="Palatino" w:hAnsi="Palatino" w:eastAsia="Palatino"/>
          <w:smallCaps w:val="1"/>
          <w:sz w:val="20"/>
          <w:szCs w:val="20"/>
          <w:u w:color="000000"/>
          <w:rtl w:val="0"/>
        </w:rPr>
      </w:pPr>
      <w:r>
        <w:rPr>
          <w:rFonts w:ascii="Palatino" w:hAnsi="Palatino"/>
          <w:smallCaps w:val="1"/>
          <w:sz w:val="20"/>
          <w:szCs w:val="20"/>
          <w:u w:color="000000"/>
          <w:rtl w:val="0"/>
          <w:lang w:val="it-IT"/>
        </w:rPr>
        <w:t>Virgilianisti antichi, e anonimi.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center"/>
        <w:rPr>
          <w:rFonts w:ascii="Palatino" w:cs="Palatino" w:hAnsi="Palatino" w:eastAsia="Palatino"/>
          <w:smallCaps w:val="1"/>
          <w:sz w:val="20"/>
          <w:szCs w:val="20"/>
          <w:u w:color="000000"/>
          <w:rtl w:val="0"/>
        </w:rPr>
      </w:pPr>
      <w:r>
        <w:rPr>
          <w:rFonts w:ascii="Palatino" w:hAnsi="Palatino"/>
          <w:smallCaps w:val="1"/>
          <w:sz w:val="20"/>
          <w:szCs w:val="20"/>
          <w:u w:color="000000"/>
          <w:rtl w:val="0"/>
          <w:lang w:val="it-IT"/>
        </w:rPr>
        <w:t xml:space="preserve">Su un commento e un </w:t>
      </w:r>
      <w:r>
        <w:rPr>
          <w:rFonts w:ascii="Palatino" w:hAnsi="Palatino"/>
          <w:i w:val="1"/>
          <w:iCs w:val="1"/>
          <w:smallCaps w:val="1"/>
          <w:sz w:val="20"/>
          <w:szCs w:val="20"/>
          <w:u w:color="000000"/>
          <w:rtl w:val="0"/>
          <w:lang w:val="it-IT"/>
        </w:rPr>
        <w:t>argumentum</w:t>
      </w:r>
      <w:r>
        <w:rPr>
          <w:rFonts w:ascii="Palatino" w:hAnsi="Palatino"/>
          <w:smallCaps w:val="1"/>
          <w:sz w:val="20"/>
          <w:szCs w:val="20"/>
          <w:u w:color="000000"/>
          <w:rtl w:val="0"/>
          <w:lang w:val="it-IT"/>
        </w:rPr>
        <w:t xml:space="preserve"> alle </w:t>
      </w:r>
      <w:r>
        <w:rPr>
          <w:rFonts w:ascii="Palatino" w:hAnsi="Palatino"/>
          <w:i w:val="1"/>
          <w:iCs w:val="1"/>
          <w:smallCaps w:val="1"/>
          <w:sz w:val="20"/>
          <w:szCs w:val="20"/>
          <w:u w:color="000000"/>
          <w:rtl w:val="0"/>
          <w:lang w:val="it-IT"/>
        </w:rPr>
        <w:t>Georgiche</w:t>
      </w:r>
      <w:r>
        <w:rPr>
          <w:rFonts w:ascii="Palatino" w:hAnsi="Palatino"/>
          <w:smallCaps w:val="1"/>
          <w:sz w:val="20"/>
          <w:szCs w:val="20"/>
          <w:u w:color="000000"/>
          <w:rtl w:val="0"/>
          <w:lang w:val="it-IT"/>
        </w:rPr>
        <w:t xml:space="preserve"> dall</w:t>
      </w:r>
      <w:r>
        <w:rPr>
          <w:rFonts w:ascii="Palatino" w:hAnsi="Palatino" w:hint="default"/>
          <w:smallCaps w:val="1"/>
          <w:sz w:val="20"/>
          <w:szCs w:val="20"/>
          <w:u w:color="000000"/>
          <w:rtl w:val="0"/>
          <w:lang w:val="it-IT"/>
        </w:rPr>
        <w:t>’</w:t>
      </w:r>
      <w:r>
        <w:rPr>
          <w:rFonts w:ascii="Palatino" w:hAnsi="Palatino"/>
          <w:smallCaps w:val="1"/>
          <w:sz w:val="20"/>
          <w:szCs w:val="20"/>
          <w:u w:color="000000"/>
          <w:rtl w:val="0"/>
          <w:lang w:val="it-IT"/>
        </w:rPr>
        <w:t>Antinoupolis della Tarda Antichit</w:t>
      </w:r>
      <w:r>
        <w:rPr>
          <w:rFonts w:ascii="Palatino" w:hAnsi="Palatino" w:hint="default"/>
          <w:smallCaps w:val="1"/>
          <w:sz w:val="20"/>
          <w:szCs w:val="20"/>
          <w:u w:color="000000"/>
          <w:rtl w:val="0"/>
          <w:lang w:val="it-IT"/>
        </w:rPr>
        <w:t>à</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center"/>
        <w:rPr>
          <w:rFonts w:ascii="Palatino" w:cs="Palatino" w:hAnsi="Palatino" w:eastAsia="Palatino"/>
          <w:smallCaps w:val="1"/>
          <w:sz w:val="20"/>
          <w:szCs w:val="20"/>
          <w:u w:color="000000"/>
          <w:rtl w:val="0"/>
        </w:rPr>
      </w:pPr>
      <w:r>
        <w:rPr>
          <w:rFonts w:ascii="Palatino" w:hAnsi="Palatino"/>
          <w:smallCaps w:val="1"/>
          <w:sz w:val="20"/>
          <w:szCs w:val="20"/>
          <w:u w:color="000000"/>
          <w:rtl w:val="0"/>
          <w:lang w:val="it-IT"/>
        </w:rPr>
        <w:t>(</w:t>
      </w:r>
      <w:r>
        <w:rPr>
          <w:rFonts w:ascii="Palatino" w:hAnsi="Palatino"/>
          <w:smallCaps w:val="1"/>
          <w:sz w:val="20"/>
          <w:szCs w:val="20"/>
          <w:u w:color="000000"/>
          <w:rtl w:val="0"/>
          <w:lang w:val="it-IT"/>
        </w:rPr>
        <w:t xml:space="preserve">Schol. Verg. </w:t>
      </w:r>
      <w:r>
        <w:rPr>
          <w:rFonts w:ascii="Palatino" w:hAnsi="Palatino"/>
          <w:i w:val="1"/>
          <w:iCs w:val="1"/>
          <w:smallCaps w:val="1"/>
          <w:sz w:val="20"/>
          <w:szCs w:val="20"/>
          <w:u w:color="000000"/>
          <w:rtl w:val="0"/>
          <w:lang w:val="it-IT"/>
        </w:rPr>
        <w:t xml:space="preserve">frg. georg. </w:t>
      </w:r>
      <w:r>
        <w:rPr>
          <w:rFonts w:ascii="Palatino" w:hAnsi="Palatino"/>
          <w:smallCaps w:val="1"/>
          <w:sz w:val="20"/>
          <w:szCs w:val="20"/>
          <w:u w:color="000000"/>
          <w:rtl w:val="0"/>
          <w:lang w:val="it-IT"/>
        </w:rPr>
        <w:t xml:space="preserve">3 e Anon. </w:t>
      </w:r>
      <w:r>
        <w:rPr>
          <w:rFonts w:ascii="Palatino" w:hAnsi="Palatino"/>
          <w:i w:val="1"/>
          <w:iCs w:val="1"/>
          <w:smallCaps w:val="1"/>
          <w:sz w:val="20"/>
          <w:szCs w:val="20"/>
          <w:u w:color="000000"/>
          <w:rtl w:val="0"/>
          <w:lang w:val="it-IT"/>
        </w:rPr>
        <w:t>argum</w:t>
      </w:r>
      <w:r>
        <w:rPr>
          <w:rFonts w:ascii="Palatino" w:hAnsi="Palatino"/>
          <w:smallCaps w:val="1"/>
          <w:sz w:val="20"/>
          <w:szCs w:val="20"/>
          <w:u w:color="000000"/>
          <w:rtl w:val="0"/>
          <w:lang w:val="it-IT"/>
        </w:rPr>
        <w:t xml:space="preserve">. </w:t>
      </w:r>
      <w:r>
        <w:rPr>
          <w:rFonts w:ascii="Palatino" w:hAnsi="Palatino"/>
          <w:i w:val="1"/>
          <w:iCs w:val="1"/>
          <w:smallCaps w:val="1"/>
          <w:sz w:val="20"/>
          <w:szCs w:val="20"/>
          <w:u w:color="000000"/>
          <w:rtl w:val="0"/>
          <w:lang w:val="it-IT"/>
        </w:rPr>
        <w:t xml:space="preserve">georg. </w:t>
      </w:r>
      <w:r>
        <w:rPr>
          <w:rFonts w:ascii="Palatino" w:hAnsi="Palatino"/>
          <w:smallCaps w:val="1"/>
          <w:sz w:val="20"/>
          <w:szCs w:val="20"/>
          <w:u w:color="000000"/>
          <w:rtl w:val="0"/>
          <w:lang w:val="it-IT"/>
        </w:rPr>
        <w:t xml:space="preserve">3 - </w:t>
      </w:r>
      <w:r>
        <w:rPr>
          <w:rFonts w:ascii="Palatino" w:hAnsi="Palatino"/>
          <w:i w:val="1"/>
          <w:iCs w:val="1"/>
          <w:smallCaps w:val="1"/>
          <w:sz w:val="20"/>
          <w:szCs w:val="20"/>
          <w:u w:color="000000"/>
          <w:rtl w:val="0"/>
          <w:lang w:val="it-IT"/>
        </w:rPr>
        <w:t>P.Ant.</w:t>
      </w:r>
      <w:r>
        <w:rPr>
          <w:rFonts w:ascii="Palatino" w:hAnsi="Palatino"/>
          <w:smallCaps w:val="1"/>
          <w:sz w:val="20"/>
          <w:szCs w:val="20"/>
          <w:u w:color="000000"/>
          <w:rtl w:val="0"/>
          <w:lang w:val="it-IT"/>
        </w:rPr>
        <w:t xml:space="preserve"> I 29)</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r>
        <w:rPr>
          <w:rFonts w:ascii="Palatino" w:hAnsi="Palatino"/>
          <w:sz w:val="24"/>
          <w:szCs w:val="24"/>
          <w:u w:color="000000"/>
          <w:rtl w:val="0"/>
          <w:lang w:val="it-IT"/>
        </w:rPr>
        <w:t>C</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 xml:space="preserve">un virgilianista, antico, che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rimasto nascosto dietro 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enfasi data finora dalla critica al supporto che ne ha trasmesso il testo piuttosto che al testo </w:t>
      </w:r>
      <w:r>
        <w:rPr>
          <w:rFonts w:ascii="Palatino" w:hAnsi="Palatino"/>
          <w:sz w:val="24"/>
          <w:szCs w:val="24"/>
          <w:u w:color="000000"/>
          <w:rtl w:val="0"/>
          <w:lang w:val="it-IT"/>
        </w:rPr>
        <w:t>stesso</w:t>
      </w:r>
      <w:r>
        <w:rPr>
          <w:rFonts w:ascii="Palatino" w:hAnsi="Palatino"/>
          <w:sz w:val="24"/>
          <w:szCs w:val="24"/>
          <w:u w:color="000000"/>
          <w:rtl w:val="0"/>
          <w:lang w:val="it-IT"/>
        </w:rPr>
        <w:t xml:space="preserve">; il suo testo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molto frammentario, il suo nome ignoto, eppure si tratta di una testimonianza unica e, per molti versi, eccezionale nella storia della tradizione esegetica virgiliana.</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r>
        <w:rPr>
          <w:rFonts w:ascii="Palatino" w:hAnsi="Palatino"/>
          <w:sz w:val="24"/>
          <w:szCs w:val="24"/>
          <w:u w:color="000000"/>
          <w:rtl w:val="0"/>
          <w:lang w:val="it-IT"/>
        </w:rPr>
        <w:t xml:space="preserve">Il </w:t>
      </w:r>
      <w:r>
        <w:rPr>
          <w:rFonts w:ascii="Palatino" w:hAnsi="Palatino"/>
          <w:i w:val="1"/>
          <w:iCs w:val="1"/>
          <w:sz w:val="24"/>
          <w:szCs w:val="24"/>
          <w:u w:color="000000"/>
          <w:rtl w:val="0"/>
          <w:lang w:val="it-IT"/>
        </w:rPr>
        <w:t>P.Ant</w:t>
      </w:r>
      <w:r>
        <w:rPr>
          <w:rFonts w:ascii="Palatino" w:hAnsi="Palatino"/>
          <w:sz w:val="24"/>
          <w:szCs w:val="24"/>
          <w:u w:color="000000"/>
          <w:rtl w:val="0"/>
          <w:lang w:val="it-IT"/>
        </w:rPr>
        <w:t xml:space="preserve">. I 29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 xml:space="preserve">edito dai primi anni del Novecento, e su di esso si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scritto</w:t>
      </w:r>
      <w:r>
        <w:rPr>
          <w:rFonts w:ascii="Palatino" w:cs="Palatino" w:hAnsi="Palatino" w:eastAsia="Palatino"/>
          <w:sz w:val="24"/>
          <w:szCs w:val="24"/>
          <w:u w:color="000000"/>
          <w:vertAlign w:val="superscript"/>
          <w:rtl w:val="0"/>
        </w:rPr>
        <w:footnoteReference w:id="1"/>
      </w:r>
      <w:r>
        <w:rPr>
          <w:rFonts w:ascii="Palatino" w:hAnsi="Palatino"/>
          <w:sz w:val="24"/>
          <w:szCs w:val="24"/>
          <w:u w:color="000000"/>
          <w:rtl w:val="0"/>
          <w:lang w:val="it-IT"/>
        </w:rPr>
        <w:t>. Ma, forse, finch</w:t>
      </w:r>
      <w:r>
        <w:rPr>
          <w:rFonts w:ascii="Palatino" w:hAnsi="Palatino" w:hint="default"/>
          <w:sz w:val="24"/>
          <w:szCs w:val="24"/>
          <w:u w:color="000000"/>
          <w:rtl w:val="0"/>
          <w:lang w:val="it-IT"/>
        </w:rPr>
        <w:t xml:space="preserve">é </w:t>
      </w:r>
      <w:r>
        <w:rPr>
          <w:rFonts w:ascii="Palatino" w:hAnsi="Palatino"/>
          <w:sz w:val="24"/>
          <w:szCs w:val="24"/>
          <w:u w:color="000000"/>
          <w:rtl w:val="0"/>
          <w:lang w:val="it-IT"/>
        </w:rPr>
        <w:t>si continuer</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 xml:space="preserve">a parlare di </w:t>
      </w:r>
      <w:r>
        <w:rPr>
          <w:rFonts w:ascii="Palatino" w:hAnsi="Palatino"/>
          <w:i w:val="1"/>
          <w:iCs w:val="1"/>
          <w:sz w:val="24"/>
          <w:szCs w:val="24"/>
          <w:u w:color="000000"/>
          <w:rtl w:val="0"/>
          <w:lang w:val="it-IT"/>
        </w:rPr>
        <w:t>P.Ant</w:t>
      </w:r>
      <w:r>
        <w:rPr>
          <w:rFonts w:ascii="Palatino" w:hAnsi="Palatino"/>
          <w:sz w:val="24"/>
          <w:szCs w:val="24"/>
          <w:u w:color="000000"/>
          <w:rtl w:val="0"/>
          <w:lang w:val="it-IT"/>
        </w:rPr>
        <w:t>. I 29 - dunque, papiro da Antinoupolis, raccolto sotto il numero 29 nel primo volume dell</w:t>
      </w:r>
      <w:r>
        <w:rPr>
          <w:rFonts w:ascii="Palatino" w:hAnsi="Palatino" w:hint="default"/>
          <w:sz w:val="24"/>
          <w:szCs w:val="24"/>
          <w:u w:color="000000"/>
          <w:rtl w:val="0"/>
          <w:lang w:val="it-IT"/>
        </w:rPr>
        <w:t>’</w:t>
      </w:r>
      <w:r>
        <w:rPr>
          <w:rFonts w:ascii="Palatino" w:hAnsi="Palatino"/>
          <w:sz w:val="24"/>
          <w:szCs w:val="24"/>
          <w:u w:color="000000"/>
          <w:rtl w:val="0"/>
          <w:lang w:val="it-IT"/>
        </w:rPr>
        <w:t>edizione dei papiri provenienti dalla citt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egiziana - il Virgilianista rester</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 xml:space="preserve">nascosto dietro una sigla che potrebbe persino risultare criptica se non agli addetti ai lavori. Il frammento proviene da un originario codice papiraceo la cui scrittura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stata datata al calare del IV secolo, prodotto all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interno di uno </w:t>
      </w:r>
      <w:r>
        <w:rPr>
          <w:rFonts w:ascii="Palatino" w:hAnsi="Palatino"/>
          <w:i w:val="1"/>
          <w:iCs w:val="1"/>
          <w:sz w:val="24"/>
          <w:szCs w:val="24"/>
          <w:u w:color="000000"/>
          <w:rtl w:val="0"/>
          <w:lang w:val="it-IT"/>
        </w:rPr>
        <w:t xml:space="preserve">scriptorium </w:t>
      </w:r>
      <w:r>
        <w:rPr>
          <w:rFonts w:ascii="Palatino" w:hAnsi="Palatino"/>
          <w:sz w:val="24"/>
          <w:szCs w:val="24"/>
          <w:u w:color="000000"/>
          <w:rtl w:val="0"/>
          <w:lang w:val="it-IT"/>
        </w:rPr>
        <w:t>orientale; si trattava di un codice di rilevante qualit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 xml:space="preserve">formale, di un papiro sottile, con margini molto ampi, con inchiostro rosso a marcare </w:t>
      </w:r>
      <w:r>
        <w:rPr>
          <w:rFonts w:ascii="Palatino" w:hAnsi="Palatino"/>
          <w:i w:val="1"/>
          <w:iCs w:val="1"/>
          <w:sz w:val="24"/>
          <w:szCs w:val="24"/>
          <w:u w:color="000000"/>
          <w:rtl w:val="0"/>
          <w:lang w:val="it-IT"/>
        </w:rPr>
        <w:t xml:space="preserve">incipit </w:t>
      </w:r>
      <w:r>
        <w:rPr>
          <w:rFonts w:ascii="Palatino" w:hAnsi="Palatino"/>
          <w:sz w:val="24"/>
          <w:szCs w:val="24"/>
          <w:u w:color="000000"/>
          <w:rtl w:val="0"/>
          <w:lang w:val="it-IT"/>
        </w:rPr>
        <w:t xml:space="preserve">ed </w:t>
      </w:r>
      <w:r>
        <w:rPr>
          <w:rFonts w:ascii="Palatino" w:hAnsi="Palatino"/>
          <w:i w:val="1"/>
          <w:iCs w:val="1"/>
          <w:sz w:val="24"/>
          <w:szCs w:val="24"/>
          <w:u w:color="000000"/>
          <w:rtl w:val="0"/>
          <w:lang w:val="it-IT"/>
        </w:rPr>
        <w:t>explicit</w:t>
      </w:r>
      <w:r>
        <w:rPr>
          <w:rFonts w:ascii="Palatino" w:hAnsi="Palatino"/>
          <w:sz w:val="24"/>
          <w:szCs w:val="24"/>
          <w:u w:color="000000"/>
          <w:rtl w:val="0"/>
          <w:lang w:val="it-IT"/>
        </w:rPr>
        <w:t xml:space="preserve"> di libro. Se ne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 xml:space="preserve">parlato come di una </w:t>
      </w:r>
      <w:r>
        <w:rPr>
          <w:rFonts w:ascii="Palatino" w:hAnsi="Palatino" w:hint="default"/>
          <w:sz w:val="24"/>
          <w:szCs w:val="24"/>
          <w:u w:color="000000"/>
          <w:rtl w:val="0"/>
          <w:lang w:val="it-IT"/>
        </w:rPr>
        <w:t>«</w:t>
      </w:r>
      <w:r>
        <w:rPr>
          <w:rFonts w:ascii="Palatino" w:hAnsi="Palatino"/>
          <w:sz w:val="24"/>
          <w:szCs w:val="24"/>
          <w:u w:color="000000"/>
          <w:rtl w:val="0"/>
          <w:lang w:val="it-IT"/>
        </w:rPr>
        <w:t>superb edition</w:t>
      </w:r>
      <w:r>
        <w:rPr>
          <w:rFonts w:ascii="Palatino" w:hAnsi="Palatino" w:hint="default"/>
          <w:sz w:val="24"/>
          <w:szCs w:val="24"/>
          <w:u w:color="000000"/>
          <w:rtl w:val="0"/>
          <w:lang w:val="it-IT"/>
        </w:rPr>
        <w:t>»</w:t>
      </w:r>
      <w:r>
        <w:rPr>
          <w:rFonts w:ascii="Palatino" w:cs="Palatino" w:hAnsi="Palatino" w:eastAsia="Palatino"/>
          <w:sz w:val="24"/>
          <w:szCs w:val="24"/>
          <w:u w:color="000000"/>
          <w:vertAlign w:val="superscript"/>
          <w:rtl w:val="0"/>
        </w:rPr>
        <w:footnoteReference w:id="2"/>
      </w:r>
      <w:r>
        <w:rPr>
          <w:rFonts w:ascii="Palatino" w:hAnsi="Palatino"/>
          <w:sz w:val="24"/>
          <w:szCs w:val="24"/>
          <w:u w:color="000000"/>
          <w:rtl w:val="0"/>
          <w:lang w:val="it-IT"/>
        </w:rPr>
        <w:t xml:space="preserve">. La frammentaria pagina del codice ha trasmesso poco meno di trenta esametri dal secondo e dal terzo libro delle </w:t>
      </w:r>
      <w:r>
        <w:rPr>
          <w:rFonts w:ascii="Palatino" w:hAnsi="Palatino"/>
          <w:i w:val="1"/>
          <w:iCs w:val="1"/>
          <w:sz w:val="24"/>
          <w:szCs w:val="24"/>
          <w:u w:color="000000"/>
          <w:rtl w:val="0"/>
          <w:lang w:val="it-IT"/>
        </w:rPr>
        <w:t xml:space="preserve">Georgiche </w:t>
      </w:r>
      <w:r>
        <w:rPr>
          <w:rFonts w:ascii="Palatino" w:hAnsi="Palatino"/>
          <w:sz w:val="24"/>
          <w:szCs w:val="24"/>
          <w:u w:color="000000"/>
          <w:rtl w:val="0"/>
          <w:lang w:val="it-IT"/>
        </w:rPr>
        <w:t>virgiliane, quelli in chiusura dell</w:t>
      </w:r>
      <w:r>
        <w:rPr>
          <w:rFonts w:ascii="Palatino" w:hAnsi="Palatino" w:hint="default"/>
          <w:sz w:val="24"/>
          <w:szCs w:val="24"/>
          <w:u w:color="000000"/>
          <w:rtl w:val="0"/>
          <w:lang w:val="it-IT"/>
        </w:rPr>
        <w:t>’</w:t>
      </w:r>
      <w:r>
        <w:rPr>
          <w:rFonts w:ascii="Palatino" w:hAnsi="Palatino"/>
          <w:sz w:val="24"/>
          <w:szCs w:val="24"/>
          <w:u w:color="000000"/>
          <w:rtl w:val="0"/>
          <w:lang w:val="it-IT"/>
        </w:rPr>
        <w:t>uno e quelli in apertura dell</w:t>
      </w:r>
      <w:r>
        <w:rPr>
          <w:rFonts w:ascii="Palatino" w:hAnsi="Palatino" w:hint="default"/>
          <w:sz w:val="24"/>
          <w:szCs w:val="24"/>
          <w:u w:color="000000"/>
          <w:rtl w:val="0"/>
          <w:lang w:val="it-IT"/>
        </w:rPr>
        <w:t>’</w:t>
      </w:r>
      <w:r>
        <w:rPr>
          <w:rFonts w:ascii="Palatino" w:hAnsi="Palatino"/>
          <w:sz w:val="24"/>
          <w:szCs w:val="24"/>
          <w:u w:color="000000"/>
          <w:rtl w:val="0"/>
          <w:lang w:val="it-IT"/>
        </w:rPr>
        <w:t>altro libro. Alla ricercatezza formale non fa da contrappeso bont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 xml:space="preserve">ecdotica, come accade non di rado; lo scriba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 xml:space="preserve">spesso disattento, evidentemente esperto nella scrittura ma non nella lingua latina, e le imperfezioni scrittorie sono abbondanti e generalmente non corrette. Annotazioni di commento sono ricopiate nei margini, ed una sintesi del terzo libro delle </w:t>
      </w:r>
      <w:r>
        <w:rPr>
          <w:rFonts w:ascii="Palatino" w:hAnsi="Palatino"/>
          <w:i w:val="1"/>
          <w:iCs w:val="1"/>
          <w:sz w:val="24"/>
          <w:szCs w:val="24"/>
          <w:u w:color="000000"/>
          <w:rtl w:val="0"/>
          <w:lang w:val="it-IT"/>
        </w:rPr>
        <w:t>Georgiche</w:t>
      </w:r>
      <w:r>
        <w:rPr>
          <w:rFonts w:ascii="Palatino" w:hAnsi="Palatino"/>
          <w:sz w:val="24"/>
          <w:szCs w:val="24"/>
          <w:u w:color="000000"/>
          <w:rtl w:val="0"/>
          <w:lang w:val="it-IT"/>
        </w:rPr>
        <w:t xml:space="preserve"> ne precede i versi incipitari; sia le annotazioni che l</w:t>
      </w:r>
      <w:r>
        <w:rPr>
          <w:rFonts w:ascii="Palatino" w:hAnsi="Palatino" w:hint="default"/>
          <w:sz w:val="24"/>
          <w:szCs w:val="24"/>
          <w:u w:color="000000"/>
          <w:rtl w:val="0"/>
          <w:lang w:val="it-IT"/>
        </w:rPr>
        <w:t>’</w:t>
      </w:r>
      <w:r>
        <w:rPr>
          <w:rFonts w:ascii="Palatino" w:hAnsi="Palatino"/>
          <w:i w:val="1"/>
          <w:iCs w:val="1"/>
          <w:sz w:val="24"/>
          <w:szCs w:val="24"/>
          <w:u w:color="000000"/>
          <w:rtl w:val="0"/>
          <w:lang w:val="it-IT"/>
        </w:rPr>
        <w:t>argumentum</w:t>
      </w:r>
      <w:r>
        <w:rPr>
          <w:rFonts w:ascii="Palatino" w:hAnsi="Palatino"/>
          <w:sz w:val="24"/>
          <w:szCs w:val="24"/>
          <w:u w:color="000000"/>
          <w:rtl w:val="0"/>
          <w:lang w:val="it-IT"/>
        </w:rPr>
        <w:t xml:space="preserve"> sembrano essere ricopiati dallo stesso scriba degli esametri virgiliani e certamente non sono frutto di una riflessione </w:t>
      </w:r>
      <w:r>
        <w:rPr>
          <w:rFonts w:ascii="Palatino" w:hAnsi="Palatino" w:hint="default"/>
          <w:sz w:val="24"/>
          <w:szCs w:val="24"/>
          <w:u w:color="000000"/>
          <w:rtl w:val="0"/>
          <w:lang w:val="it-IT"/>
        </w:rPr>
        <w:t>‘</w:t>
      </w:r>
      <w:r>
        <w:rPr>
          <w:rFonts w:ascii="Palatino" w:hAnsi="Palatino"/>
          <w:sz w:val="24"/>
          <w:szCs w:val="24"/>
          <w:u w:color="000000"/>
          <w:rtl w:val="0"/>
          <w:lang w:val="it-IT"/>
        </w:rPr>
        <w:t>estemporanea</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 ma copia di uno scriba professionista che aveva progressivamente ricopiato gli esametri ed il loro corredo esegetico. Insomma, doveva trattarsi di un codice volutamente destinato ad essere </w:t>
      </w:r>
      <w:r>
        <w:rPr>
          <w:rFonts w:ascii="Palatino" w:hAnsi="Palatino" w:hint="default"/>
          <w:sz w:val="24"/>
          <w:szCs w:val="24"/>
          <w:u w:color="000000"/>
          <w:rtl w:val="0"/>
          <w:lang w:val="it-IT"/>
        </w:rPr>
        <w:t>‘</w:t>
      </w:r>
      <w:r>
        <w:rPr>
          <w:rFonts w:ascii="Palatino" w:hAnsi="Palatino"/>
          <w:sz w:val="24"/>
          <w:szCs w:val="24"/>
          <w:u w:color="000000"/>
          <w:rtl w:val="0"/>
          <w:lang w:val="it-IT"/>
        </w:rPr>
        <w:t>annotato</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 le </w:t>
      </w:r>
      <w:r>
        <w:rPr>
          <w:rFonts w:ascii="Palatino" w:hAnsi="Palatino"/>
          <w:i w:val="1"/>
          <w:iCs w:val="1"/>
          <w:sz w:val="24"/>
          <w:szCs w:val="24"/>
          <w:u w:color="000000"/>
          <w:rtl w:val="0"/>
          <w:lang w:val="it-IT"/>
        </w:rPr>
        <w:t>Georgiche</w:t>
      </w:r>
      <w:r>
        <w:rPr>
          <w:rFonts w:ascii="Palatino" w:hAnsi="Palatino"/>
          <w:sz w:val="24"/>
          <w:szCs w:val="24"/>
          <w:u w:color="000000"/>
          <w:rtl w:val="0"/>
          <w:lang w:val="it-IT"/>
        </w:rPr>
        <w:t xml:space="preserve"> sarebbero state destinate a circolare insieme ad un loro commento esplicativo ed insieme a pratiche sintesi introduttive ai suoi libri, e Virgilio sarebbe stato destinato a circolare insieme ad un suo esegeta - dunque, un virgilianista. Questo virgilianista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anonimo, e destinato a rimanere tale almeno finch</w:t>
      </w:r>
      <w:r>
        <w:rPr>
          <w:rFonts w:ascii="Palatino" w:hAnsi="Palatino" w:hint="default"/>
          <w:sz w:val="24"/>
          <w:szCs w:val="24"/>
          <w:u w:color="000000"/>
          <w:rtl w:val="0"/>
          <w:lang w:val="it-IT"/>
        </w:rPr>
        <w:t xml:space="preserve">é </w:t>
      </w:r>
      <w:r>
        <w:rPr>
          <w:rFonts w:ascii="Palatino" w:hAnsi="Palatino"/>
          <w:sz w:val="24"/>
          <w:szCs w:val="24"/>
          <w:u w:color="000000"/>
          <w:rtl w:val="0"/>
          <w:lang w:val="it-IT"/>
        </w:rPr>
        <w:t xml:space="preserve">non si troveranno indizi decisivi che gli attribuiscano un nome riconducibile alla </w:t>
      </w:r>
      <w:r>
        <w:rPr>
          <w:rFonts w:ascii="Palatino" w:hAnsi="Palatino" w:hint="default"/>
          <w:sz w:val="24"/>
          <w:szCs w:val="24"/>
          <w:u w:color="000000"/>
          <w:rtl w:val="0"/>
          <w:lang w:val="it-IT"/>
        </w:rPr>
        <w:t>‘</w:t>
      </w:r>
      <w:r>
        <w:rPr>
          <w:rFonts w:ascii="Palatino" w:hAnsi="Palatino"/>
          <w:sz w:val="24"/>
          <w:szCs w:val="24"/>
          <w:u w:color="000000"/>
          <w:rtl w:val="0"/>
          <w:lang w:val="it-IT"/>
        </w:rPr>
        <w:t>nebulosa</w:t>
      </w:r>
      <w:r>
        <w:rPr>
          <w:rFonts w:ascii="Palatino" w:hAnsi="Palatino" w:hint="default"/>
          <w:sz w:val="24"/>
          <w:szCs w:val="24"/>
          <w:u w:color="000000"/>
          <w:rtl w:val="0"/>
          <w:lang w:val="it-IT"/>
        </w:rPr>
        <w:t xml:space="preserve">’ </w:t>
      </w:r>
      <w:r>
        <w:rPr>
          <w:rFonts w:ascii="Palatino" w:hAnsi="Palatino"/>
          <w:sz w:val="24"/>
          <w:szCs w:val="24"/>
          <w:u w:color="000000"/>
          <w:rtl w:val="0"/>
          <w:lang w:val="it-IT"/>
        </w:rPr>
        <w:t>degli antichi virgilianisti, epigoni dei grammatici alessandrini e pergameni, figure ricostruibili - non senza difficolt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 attraverso la tradizione indiretta dei pi</w:t>
      </w:r>
      <w:r>
        <w:rPr>
          <w:rFonts w:ascii="Palatino" w:hAnsi="Palatino" w:hint="default"/>
          <w:sz w:val="24"/>
          <w:szCs w:val="24"/>
          <w:u w:color="000000"/>
          <w:rtl w:val="0"/>
          <w:lang w:val="it-IT"/>
        </w:rPr>
        <w:t xml:space="preserve">ù </w:t>
      </w:r>
      <w:r>
        <w:rPr>
          <w:rFonts w:ascii="Palatino" w:hAnsi="Palatino"/>
          <w:sz w:val="24"/>
          <w:szCs w:val="24"/>
          <w:u w:color="000000"/>
          <w:rtl w:val="0"/>
          <w:lang w:val="it-IT"/>
        </w:rPr>
        <w:t>tardi commentatori e grammatici. D</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altro canto la </w:t>
      </w:r>
      <w:r>
        <w:rPr>
          <w:rFonts w:ascii="Palatino" w:hAnsi="Palatino" w:hint="default"/>
          <w:sz w:val="24"/>
          <w:szCs w:val="24"/>
          <w:u w:color="000000"/>
          <w:rtl w:val="0"/>
          <w:lang w:val="it-IT"/>
        </w:rPr>
        <w:t>‘</w:t>
      </w:r>
      <w:r>
        <w:rPr>
          <w:rFonts w:ascii="Palatino" w:hAnsi="Palatino"/>
          <w:sz w:val="24"/>
          <w:szCs w:val="24"/>
          <w:u w:color="000000"/>
          <w:rtl w:val="0"/>
          <w:lang w:val="it-IT"/>
        </w:rPr>
        <w:t>rosa</w:t>
      </w:r>
      <w:r>
        <w:rPr>
          <w:rFonts w:ascii="Palatino" w:hAnsi="Palatino" w:hint="default"/>
          <w:sz w:val="24"/>
          <w:szCs w:val="24"/>
          <w:u w:color="000000"/>
          <w:rtl w:val="0"/>
          <w:lang w:val="it-IT"/>
        </w:rPr>
        <w:t xml:space="preserve">’ </w:t>
      </w:r>
      <w:r>
        <w:rPr>
          <w:rFonts w:ascii="Palatino" w:hAnsi="Palatino"/>
          <w:sz w:val="24"/>
          <w:szCs w:val="24"/>
          <w:u w:color="000000"/>
          <w:rtl w:val="0"/>
          <w:lang w:val="it-IT"/>
        </w:rPr>
        <w:t>dei virgilianisti antichi doveva essere pi</w:t>
      </w:r>
      <w:r>
        <w:rPr>
          <w:rFonts w:ascii="Palatino" w:hAnsi="Palatino" w:hint="default"/>
          <w:sz w:val="24"/>
          <w:szCs w:val="24"/>
          <w:u w:color="000000"/>
          <w:rtl w:val="0"/>
          <w:lang w:val="it-IT"/>
        </w:rPr>
        <w:t xml:space="preserve">ù </w:t>
      </w:r>
      <w:r>
        <w:rPr>
          <w:rFonts w:ascii="Palatino" w:hAnsi="Palatino"/>
          <w:sz w:val="24"/>
          <w:szCs w:val="24"/>
          <w:u w:color="000000"/>
          <w:rtl w:val="0"/>
          <w:lang w:val="it-IT"/>
        </w:rPr>
        <w:t>ampia di quanto la tradizione indiretta stessa permetta di ricostruire, e Anonimo potrebbe essere soltanto uno tra i molti.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u w:color="000000"/>
          <w:rtl w:val="0"/>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line="288" w:lineRule="auto"/>
        <w:ind w:left="0" w:right="0" w:firstLine="0"/>
        <w:jc w:val="both"/>
        <w:rPr>
          <w:rFonts w:ascii="Palatino" w:cs="Palatino" w:hAnsi="Palatino" w:eastAsia="Palatino"/>
          <w:smallCaps w:val="1"/>
          <w:u w:color="000000"/>
          <w:rtl w:val="0"/>
        </w:rPr>
      </w:pPr>
      <w:r>
        <w:rPr>
          <w:rFonts w:ascii="Palatino" w:hAnsi="Palatino"/>
          <w:smallCaps w:val="1"/>
          <w:u w:color="000000"/>
          <w:rtl w:val="0"/>
          <w:lang w:val="it-IT"/>
        </w:rPr>
        <w:t>I. Virgilianisti antichi e tradizione diretta</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r>
        <w:rPr>
          <w:rFonts w:ascii="Palatino" w:hAnsi="Palatino"/>
          <w:sz w:val="24"/>
          <w:szCs w:val="24"/>
          <w:u w:color="000000"/>
          <w:rtl w:val="0"/>
          <w:lang w:val="it-IT"/>
        </w:rPr>
        <w:t>La sovrapponibilit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 xml:space="preserve">di due delle funzioni-chiave del </w:t>
      </w:r>
      <w:r>
        <w:rPr>
          <w:rFonts w:ascii="Palatino" w:hAnsi="Palatino"/>
          <w:i w:val="1"/>
          <w:iCs w:val="1"/>
          <w:sz w:val="24"/>
          <w:szCs w:val="24"/>
          <w:u w:color="000000"/>
          <w:rtl w:val="0"/>
          <w:lang w:val="it-IT"/>
        </w:rPr>
        <w:t>grammaticus</w:t>
      </w:r>
      <w:r>
        <w:rPr>
          <w:rFonts w:ascii="Palatino" w:hAnsi="Palatino"/>
          <w:sz w:val="24"/>
          <w:szCs w:val="24"/>
          <w:u w:color="000000"/>
          <w:rtl w:val="0"/>
          <w:lang w:val="it-IT"/>
        </w:rPr>
        <w:t xml:space="preserve"> - la </w:t>
      </w:r>
      <w:r>
        <w:rPr>
          <w:rFonts w:ascii="Palatino" w:hAnsi="Palatino"/>
          <w:i w:val="1"/>
          <w:iCs w:val="1"/>
          <w:sz w:val="24"/>
          <w:szCs w:val="24"/>
          <w:u w:color="000000"/>
          <w:rtl w:val="0"/>
          <w:lang w:val="it-IT"/>
        </w:rPr>
        <w:t>recte loquendi scentia</w:t>
      </w:r>
      <w:r>
        <w:rPr>
          <w:rFonts w:ascii="Palatino" w:hAnsi="Palatino"/>
          <w:sz w:val="24"/>
          <w:szCs w:val="24"/>
          <w:u w:color="000000"/>
          <w:rtl w:val="0"/>
          <w:lang w:val="it-IT"/>
        </w:rPr>
        <w:t xml:space="preserve"> e la </w:t>
      </w:r>
      <w:r>
        <w:rPr>
          <w:rFonts w:ascii="Palatino" w:hAnsi="Palatino"/>
          <w:i w:val="1"/>
          <w:iCs w:val="1"/>
          <w:sz w:val="24"/>
          <w:szCs w:val="24"/>
          <w:u w:color="000000"/>
          <w:rtl w:val="0"/>
          <w:lang w:val="it-IT"/>
        </w:rPr>
        <w:t>poetarum enarratio</w:t>
      </w:r>
      <w:r>
        <w:rPr>
          <w:rFonts w:ascii="Palatino" w:hAnsi="Palatino"/>
          <w:sz w:val="24"/>
          <w:szCs w:val="24"/>
          <w:u w:color="000000"/>
          <w:rtl w:val="0"/>
          <w:lang w:val="it-IT"/>
        </w:rPr>
        <w:t>, con Quintiliano</w:t>
      </w:r>
      <w:r>
        <w:rPr>
          <w:rFonts w:ascii="Palatino" w:cs="Palatino" w:hAnsi="Palatino" w:eastAsia="Palatino"/>
          <w:sz w:val="24"/>
          <w:szCs w:val="24"/>
          <w:u w:color="000000"/>
          <w:vertAlign w:val="superscript"/>
          <w:rtl w:val="0"/>
        </w:rPr>
        <w:footnoteReference w:id="3"/>
      </w:r>
      <w:r>
        <w:rPr>
          <w:rFonts w:ascii="Palatino" w:hAnsi="Palatino"/>
          <w:sz w:val="24"/>
          <w:szCs w:val="24"/>
          <w:u w:color="000000"/>
          <w:rtl w:val="0"/>
          <w:lang w:val="it-IT"/>
        </w:rPr>
        <w:t xml:space="preserve"> - rende i ruoli del </w:t>
      </w:r>
      <w:r>
        <w:rPr>
          <w:rFonts w:ascii="Palatino" w:hAnsi="Palatino"/>
          <w:i w:val="1"/>
          <w:iCs w:val="1"/>
          <w:sz w:val="24"/>
          <w:szCs w:val="24"/>
          <w:u w:color="000000"/>
          <w:rtl w:val="0"/>
          <w:lang w:val="it-IT"/>
        </w:rPr>
        <w:t>grammaticus</w:t>
      </w:r>
      <w:r>
        <w:rPr>
          <w:rFonts w:ascii="Palatino" w:hAnsi="Palatino"/>
          <w:sz w:val="24"/>
          <w:szCs w:val="24"/>
          <w:u w:color="000000"/>
          <w:rtl w:val="0"/>
          <w:lang w:val="it-IT"/>
        </w:rPr>
        <w:t xml:space="preserve"> e del </w:t>
      </w:r>
      <w:r>
        <w:rPr>
          <w:rFonts w:ascii="Palatino" w:hAnsi="Palatino"/>
          <w:i w:val="1"/>
          <w:iCs w:val="1"/>
          <w:sz w:val="24"/>
          <w:szCs w:val="24"/>
          <w:u w:color="000000"/>
          <w:rtl w:val="0"/>
          <w:lang w:val="it-IT"/>
        </w:rPr>
        <w:t xml:space="preserve">commentator </w:t>
      </w:r>
      <w:r>
        <w:rPr>
          <w:rFonts w:ascii="Palatino" w:hAnsi="Palatino"/>
          <w:sz w:val="24"/>
          <w:szCs w:val="24"/>
          <w:u w:color="000000"/>
          <w:rtl w:val="0"/>
          <w:lang w:val="it-IT"/>
        </w:rPr>
        <w:t>spesso difficili da discernere</w:t>
      </w:r>
      <w:r>
        <w:rPr>
          <w:rFonts w:ascii="Palatino" w:cs="Palatino" w:hAnsi="Palatino" w:eastAsia="Palatino"/>
          <w:sz w:val="24"/>
          <w:szCs w:val="24"/>
          <w:u w:color="000000"/>
          <w:vertAlign w:val="superscript"/>
          <w:rtl w:val="0"/>
        </w:rPr>
        <w:footnoteReference w:id="4"/>
      </w:r>
      <w:r>
        <w:rPr>
          <w:rFonts w:ascii="Palatino" w:hAnsi="Palatino"/>
          <w:sz w:val="24"/>
          <w:szCs w:val="24"/>
          <w:u w:color="000000"/>
          <w:rtl w:val="0"/>
          <w:lang w:val="it-IT"/>
        </w:rPr>
        <w:t xml:space="preserve">, e questo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tanto pi</w:t>
      </w:r>
      <w:r>
        <w:rPr>
          <w:rFonts w:ascii="Palatino" w:hAnsi="Palatino" w:hint="default"/>
          <w:sz w:val="24"/>
          <w:szCs w:val="24"/>
          <w:u w:color="000000"/>
          <w:rtl w:val="0"/>
          <w:lang w:val="it-IT"/>
        </w:rPr>
        <w:t xml:space="preserve">ù </w:t>
      </w:r>
      <w:r>
        <w:rPr>
          <w:rFonts w:ascii="Palatino" w:hAnsi="Palatino"/>
          <w:sz w:val="24"/>
          <w:szCs w:val="24"/>
          <w:u w:color="000000"/>
          <w:rtl w:val="0"/>
          <w:lang w:val="it-IT"/>
        </w:rPr>
        <w:t>vero nella misura in cui dei virgilianisti restino soltanto tracce nella tradizione indiretta e delle loro opere non si riesca a leggere abbastanza da potersi esprimere con un certo margine di sicurezza.</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r>
        <w:rPr>
          <w:rFonts w:ascii="Palatino" w:hAnsi="Palatino"/>
          <w:sz w:val="24"/>
          <w:szCs w:val="24"/>
          <w:u w:color="000000"/>
          <w:rtl w:val="0"/>
          <w:lang w:val="it-IT"/>
        </w:rPr>
        <w:t xml:space="preserve">Esegesi virgiliana dovette sperimentare Igino, il </w:t>
      </w:r>
      <w:r>
        <w:rPr>
          <w:rFonts w:ascii="Palatino" w:hAnsi="Palatino"/>
          <w:i w:val="1"/>
          <w:iCs w:val="1"/>
          <w:sz w:val="24"/>
          <w:szCs w:val="24"/>
          <w:u w:color="000000"/>
          <w:rtl w:val="0"/>
          <w:lang w:val="it-IT"/>
        </w:rPr>
        <w:t xml:space="preserve">non ignobilis grammaticus </w:t>
      </w:r>
      <w:r>
        <w:rPr>
          <w:rFonts w:ascii="Palatino" w:hAnsi="Palatino"/>
          <w:sz w:val="24"/>
          <w:szCs w:val="24"/>
          <w:u w:color="000000"/>
          <w:rtl w:val="0"/>
          <w:lang w:val="it-IT"/>
        </w:rPr>
        <w:t>primo direttore della biblioteca Palatina di Augusto</w:t>
      </w:r>
      <w:r>
        <w:rPr>
          <w:rFonts w:ascii="Palatino" w:cs="Palatino" w:hAnsi="Palatino" w:eastAsia="Palatino"/>
          <w:sz w:val="24"/>
          <w:szCs w:val="24"/>
          <w:u w:color="000000"/>
          <w:vertAlign w:val="superscript"/>
          <w:rtl w:val="0"/>
        </w:rPr>
        <w:footnoteReference w:id="5"/>
      </w:r>
      <w:r>
        <w:rPr>
          <w:rFonts w:ascii="Palatino" w:hAnsi="Palatino"/>
          <w:sz w:val="24"/>
          <w:szCs w:val="24"/>
          <w:u w:color="000000"/>
          <w:rtl w:val="0"/>
          <w:lang w:val="it-IT"/>
        </w:rPr>
        <w:t xml:space="preserve">. Del filosofo stoico Cornuto, maestro di Persio e Lucano, si sa che scrisse dei </w:t>
      </w:r>
      <w:r>
        <w:rPr>
          <w:rFonts w:ascii="Palatino" w:hAnsi="Palatino"/>
          <w:i w:val="1"/>
          <w:iCs w:val="1"/>
          <w:sz w:val="24"/>
          <w:szCs w:val="24"/>
          <w:u w:color="000000"/>
          <w:rtl w:val="0"/>
          <w:lang w:val="it-IT"/>
        </w:rPr>
        <w:t xml:space="preserve">libri de Vergilio </w:t>
      </w:r>
      <w:r>
        <w:rPr>
          <w:rFonts w:ascii="Palatino" w:hAnsi="Palatino"/>
          <w:sz w:val="24"/>
          <w:szCs w:val="24"/>
          <w:u w:color="000000"/>
          <w:rtl w:val="0"/>
          <w:lang w:val="it-IT"/>
        </w:rPr>
        <w:t>e che dell</w:t>
      </w:r>
      <w:r>
        <w:rPr>
          <w:rFonts w:ascii="Palatino" w:hAnsi="Palatino" w:hint="default"/>
          <w:sz w:val="24"/>
          <w:szCs w:val="24"/>
          <w:u w:color="000000"/>
          <w:rtl w:val="0"/>
          <w:lang w:val="it-IT"/>
        </w:rPr>
        <w:t>’</w:t>
      </w:r>
      <w:r>
        <w:rPr>
          <w:rFonts w:ascii="Palatino" w:hAnsi="Palatino"/>
          <w:sz w:val="24"/>
          <w:szCs w:val="24"/>
          <w:u w:color="000000"/>
          <w:rtl w:val="0"/>
          <w:lang w:val="it-IT"/>
        </w:rPr>
        <w:t>opera virgiliana fece anche un commento</w:t>
      </w:r>
      <w:r>
        <w:rPr>
          <w:rFonts w:ascii="Palatino" w:cs="Palatino" w:hAnsi="Palatino" w:eastAsia="Palatino"/>
          <w:sz w:val="24"/>
          <w:szCs w:val="24"/>
          <w:u w:color="000000"/>
          <w:vertAlign w:val="superscript"/>
          <w:rtl w:val="0"/>
        </w:rPr>
        <w:footnoteReference w:id="6"/>
      </w:r>
      <w:r>
        <w:rPr>
          <w:rFonts w:ascii="Palatino" w:hAnsi="Palatino"/>
          <w:sz w:val="24"/>
          <w:szCs w:val="24"/>
          <w:u w:color="000000"/>
          <w:rtl w:val="0"/>
          <w:lang w:val="it-IT"/>
        </w:rPr>
        <w:t>. Se anche quello del libanese Probo, vissuto in et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flavia, fosse un commento al pari di quelli noti per la Tarda Antichit</w:t>
      </w:r>
      <w:r>
        <w:rPr>
          <w:rFonts w:ascii="Palatino" w:hAnsi="Palatino" w:hint="default"/>
          <w:sz w:val="24"/>
          <w:szCs w:val="24"/>
          <w:u w:color="000000"/>
          <w:rtl w:val="0"/>
          <w:lang w:val="it-IT"/>
        </w:rPr>
        <w:t xml:space="preserve">à è </w:t>
      </w:r>
      <w:r>
        <w:rPr>
          <w:rFonts w:ascii="Palatino" w:hAnsi="Palatino"/>
          <w:sz w:val="24"/>
          <w:szCs w:val="24"/>
          <w:u w:color="000000"/>
          <w:rtl w:val="0"/>
          <w:lang w:val="it-IT"/>
        </w:rPr>
        <w:t>cosa dibattuta</w:t>
      </w:r>
      <w:r>
        <w:rPr>
          <w:rFonts w:ascii="Palatino" w:cs="Palatino" w:hAnsi="Palatino" w:eastAsia="Palatino"/>
          <w:sz w:val="24"/>
          <w:szCs w:val="24"/>
          <w:u w:color="000000"/>
          <w:vertAlign w:val="superscript"/>
          <w:rtl w:val="0"/>
        </w:rPr>
        <w:footnoteReference w:id="7"/>
      </w:r>
      <w:r>
        <w:rPr>
          <w:rFonts w:ascii="Palatino" w:hAnsi="Palatino"/>
          <w:sz w:val="24"/>
          <w:szCs w:val="24"/>
          <w:u w:color="000000"/>
          <w:rtl w:val="0"/>
          <w:lang w:val="it-IT"/>
        </w:rPr>
        <w:t xml:space="preserve">, ma certamente quelli virgiliani furono tra i </w:t>
      </w:r>
      <w:r>
        <w:rPr>
          <w:rFonts w:ascii="Palatino" w:hAnsi="Palatino"/>
          <w:i w:val="1"/>
          <w:iCs w:val="1"/>
          <w:sz w:val="24"/>
          <w:szCs w:val="24"/>
          <w:u w:color="000000"/>
          <w:rtl w:val="0"/>
          <w:lang w:val="it-IT"/>
        </w:rPr>
        <w:t>multa</w:t>
      </w:r>
      <w:r>
        <w:rPr>
          <w:rFonts w:ascii="Palatino" w:hAnsi="Palatino"/>
          <w:sz w:val="24"/>
          <w:szCs w:val="24"/>
          <w:u w:color="000000"/>
          <w:rtl w:val="0"/>
          <w:lang w:val="it-IT"/>
        </w:rPr>
        <w:t xml:space="preserve"> </w:t>
      </w:r>
      <w:r>
        <w:rPr>
          <w:rFonts w:ascii="Palatino" w:hAnsi="Palatino"/>
          <w:i w:val="1"/>
          <w:iCs w:val="1"/>
          <w:sz w:val="24"/>
          <w:szCs w:val="24"/>
          <w:u w:color="000000"/>
          <w:rtl w:val="0"/>
          <w:lang w:val="it-IT"/>
        </w:rPr>
        <w:t>exemplaria contracta</w:t>
      </w:r>
      <w:r>
        <w:rPr>
          <w:rFonts w:ascii="Palatino" w:hAnsi="Palatino"/>
          <w:sz w:val="24"/>
          <w:szCs w:val="24"/>
          <w:u w:color="000000"/>
          <w:rtl w:val="0"/>
          <w:lang w:val="it-IT"/>
        </w:rPr>
        <w:t xml:space="preserve"> che si occup</w:t>
      </w:r>
      <w:r>
        <w:rPr>
          <w:rFonts w:ascii="Palatino" w:hAnsi="Palatino" w:hint="default"/>
          <w:sz w:val="24"/>
          <w:szCs w:val="24"/>
          <w:u w:color="000000"/>
          <w:rtl w:val="0"/>
          <w:lang w:val="it-IT"/>
        </w:rPr>
        <w:t xml:space="preserve">ò </w:t>
      </w:r>
      <w:r>
        <w:rPr>
          <w:rFonts w:ascii="Palatino" w:hAnsi="Palatino"/>
          <w:sz w:val="24"/>
          <w:szCs w:val="24"/>
          <w:u w:color="000000"/>
          <w:rtl w:val="0"/>
          <w:lang w:val="it-IT"/>
        </w:rPr>
        <w:t xml:space="preserve">di </w:t>
      </w:r>
      <w:r>
        <w:rPr>
          <w:rFonts w:ascii="Palatino" w:hAnsi="Palatino"/>
          <w:i w:val="1"/>
          <w:iCs w:val="1"/>
          <w:sz w:val="24"/>
          <w:szCs w:val="24"/>
          <w:u w:color="000000"/>
          <w:rtl w:val="0"/>
          <w:lang w:val="it-IT"/>
        </w:rPr>
        <w:t>emendare</w:t>
      </w:r>
      <w:r>
        <w:rPr>
          <w:rFonts w:ascii="Palatino" w:hAnsi="Palatino"/>
          <w:sz w:val="24"/>
          <w:szCs w:val="24"/>
          <w:u w:color="000000"/>
          <w:rtl w:val="0"/>
          <w:lang w:val="it-IT"/>
        </w:rPr>
        <w:t xml:space="preserve">, </w:t>
      </w:r>
      <w:r>
        <w:rPr>
          <w:rFonts w:ascii="Palatino" w:hAnsi="Palatino"/>
          <w:i w:val="1"/>
          <w:iCs w:val="1"/>
          <w:sz w:val="24"/>
          <w:szCs w:val="24"/>
          <w:u w:color="000000"/>
          <w:rtl w:val="0"/>
          <w:lang w:val="it-IT"/>
        </w:rPr>
        <w:t>distinguere</w:t>
      </w:r>
      <w:r>
        <w:rPr>
          <w:rFonts w:ascii="Palatino" w:hAnsi="Palatino"/>
          <w:sz w:val="24"/>
          <w:szCs w:val="24"/>
          <w:u w:color="000000"/>
          <w:rtl w:val="0"/>
          <w:lang w:val="it-IT"/>
        </w:rPr>
        <w:t xml:space="preserve"> ed </w:t>
      </w:r>
      <w:r>
        <w:rPr>
          <w:rFonts w:ascii="Palatino" w:hAnsi="Palatino"/>
          <w:i w:val="1"/>
          <w:iCs w:val="1"/>
          <w:sz w:val="24"/>
          <w:szCs w:val="24"/>
          <w:u w:color="000000"/>
          <w:rtl w:val="0"/>
          <w:lang w:val="it-IT"/>
        </w:rPr>
        <w:t>adnotare</w:t>
      </w:r>
      <w:r>
        <w:rPr>
          <w:rFonts w:ascii="Palatino" w:hAnsi="Palatino"/>
          <w:sz w:val="24"/>
          <w:szCs w:val="24"/>
          <w:u w:color="000000"/>
          <w:rtl w:val="0"/>
          <w:lang w:val="it-IT"/>
        </w:rPr>
        <w:t>. In cosa consistesse, invece, l</w:t>
      </w:r>
      <w:r>
        <w:rPr>
          <w:rFonts w:ascii="Palatino" w:hAnsi="Palatino" w:hint="default"/>
          <w:sz w:val="24"/>
          <w:szCs w:val="24"/>
          <w:u w:color="000000"/>
          <w:rtl w:val="0"/>
          <w:lang w:val="it-IT"/>
        </w:rPr>
        <w:t>’</w:t>
      </w:r>
      <w:r>
        <w:rPr>
          <w:rFonts w:ascii="Palatino" w:hAnsi="Palatino"/>
          <w:sz w:val="24"/>
          <w:szCs w:val="24"/>
          <w:u w:color="000000"/>
          <w:rtl w:val="0"/>
          <w:lang w:val="it-IT"/>
        </w:rPr>
        <w:t>attivit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esegetica dell</w:t>
      </w:r>
      <w:r>
        <w:rPr>
          <w:rFonts w:ascii="Palatino" w:hAnsi="Palatino" w:hint="default"/>
          <w:sz w:val="24"/>
          <w:szCs w:val="24"/>
          <w:u w:color="000000"/>
          <w:rtl w:val="0"/>
          <w:lang w:val="it-IT"/>
        </w:rPr>
        <w:t>’</w:t>
      </w:r>
      <w:r>
        <w:rPr>
          <w:rFonts w:ascii="Palatino" w:hAnsi="Palatino"/>
          <w:sz w:val="24"/>
          <w:szCs w:val="24"/>
          <w:u w:color="000000"/>
          <w:rtl w:val="0"/>
          <w:lang w:val="it-IT"/>
        </w:rPr>
        <w:t>adrianeo Terenzio Scauro non si pu</w:t>
      </w:r>
      <w:r>
        <w:rPr>
          <w:rFonts w:ascii="Palatino" w:hAnsi="Palatino" w:hint="default"/>
          <w:sz w:val="24"/>
          <w:szCs w:val="24"/>
          <w:u w:color="000000"/>
          <w:rtl w:val="0"/>
          <w:lang w:val="it-IT"/>
        </w:rPr>
        <w:t xml:space="preserve">ò </w:t>
      </w:r>
      <w:r>
        <w:rPr>
          <w:rFonts w:ascii="Palatino" w:hAnsi="Palatino"/>
          <w:sz w:val="24"/>
          <w:szCs w:val="24"/>
          <w:u w:color="000000"/>
          <w:rtl w:val="0"/>
          <w:lang w:val="it-IT"/>
        </w:rPr>
        <w:t xml:space="preserve">affermare, mentre si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pensato che le questioni ecdotiche affrontate dall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ortografo Velio Longo, contemporaneo di Gellio, derivassero da un suo commento a Virgilio. </w:t>
      </w:r>
      <w:r>
        <w:rPr>
          <w:rFonts w:ascii="Palatino" w:hAnsi="Palatino"/>
          <w:sz w:val="24"/>
          <w:szCs w:val="24"/>
          <w:u w:color="000000"/>
          <w:rtl w:val="0"/>
          <w:lang w:val="it-IT"/>
        </w:rPr>
        <w:t>Nella seconda met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 xml:space="preserve">del II secolo, invece, Emilio Aspro, oltre a comporre una </w:t>
      </w:r>
      <w:r>
        <w:rPr>
          <w:rFonts w:ascii="Palatino" w:hAnsi="Palatino"/>
          <w:sz w:val="24"/>
          <w:szCs w:val="24"/>
          <w:u w:color="000000"/>
          <w:rtl w:val="0"/>
          <w:lang w:val="it-IT"/>
        </w:rPr>
        <w:t>G</w:t>
      </w:r>
      <w:r>
        <w:rPr>
          <w:rFonts w:ascii="Palatino" w:hAnsi="Palatino"/>
          <w:i w:val="1"/>
          <w:iCs w:val="1"/>
          <w:sz w:val="24"/>
          <w:szCs w:val="24"/>
          <w:u w:color="000000"/>
          <w:rtl w:val="0"/>
          <w:lang w:val="it-IT"/>
        </w:rPr>
        <w:t>rammatica Vergiliana</w:t>
      </w:r>
      <w:r>
        <w:rPr>
          <w:rFonts w:ascii="Palatino" w:hAnsi="Palatino"/>
          <w:sz w:val="24"/>
          <w:szCs w:val="24"/>
          <w:u w:color="000000"/>
          <w:rtl w:val="0"/>
          <w:lang w:val="it-IT"/>
        </w:rPr>
        <w:t xml:space="preserve"> (o </w:t>
      </w:r>
      <w:r>
        <w:rPr>
          <w:rFonts w:ascii="Palatino" w:hAnsi="Palatino"/>
          <w:i w:val="1"/>
          <w:iCs w:val="1"/>
          <w:sz w:val="24"/>
          <w:szCs w:val="24"/>
          <w:u w:color="000000"/>
          <w:rtl w:val="0"/>
          <w:lang w:val="it-IT"/>
        </w:rPr>
        <w:t>Quaestiones Vergilianae</w:t>
      </w:r>
      <w:r>
        <w:rPr>
          <w:rFonts w:ascii="Palatino" w:hAnsi="Palatino"/>
          <w:sz w:val="24"/>
          <w:szCs w:val="24"/>
          <w:u w:color="000000"/>
          <w:rtl w:val="0"/>
          <w:lang w:val="it-IT"/>
        </w:rPr>
        <w:t>) realizz</w:t>
      </w:r>
      <w:r>
        <w:rPr>
          <w:rFonts w:ascii="Palatino" w:hAnsi="Palatino" w:hint="default"/>
          <w:sz w:val="24"/>
          <w:szCs w:val="24"/>
          <w:u w:color="000000"/>
          <w:rtl w:val="0"/>
          <w:lang w:val="it-IT"/>
        </w:rPr>
        <w:t xml:space="preserve">ò </w:t>
      </w:r>
      <w:r>
        <w:rPr>
          <w:rFonts w:ascii="Palatino" w:hAnsi="Palatino"/>
          <w:sz w:val="24"/>
          <w:szCs w:val="24"/>
          <w:u w:color="000000"/>
          <w:rtl w:val="0"/>
          <w:lang w:val="it-IT"/>
        </w:rPr>
        <w:t xml:space="preserve">dei </w:t>
      </w:r>
      <w:r>
        <w:rPr>
          <w:rFonts w:ascii="Palatino" w:hAnsi="Palatino"/>
          <w:i w:val="1"/>
          <w:iCs w:val="1"/>
          <w:sz w:val="24"/>
          <w:szCs w:val="24"/>
          <w:u w:color="000000"/>
          <w:rtl w:val="0"/>
          <w:lang w:val="it-IT"/>
        </w:rPr>
        <w:t>commentarii</w:t>
      </w:r>
      <w:r>
        <w:rPr>
          <w:rFonts w:ascii="Palatino" w:hAnsi="Palatino"/>
          <w:sz w:val="24"/>
          <w:szCs w:val="24"/>
          <w:u w:color="000000"/>
          <w:rtl w:val="0"/>
          <w:lang w:val="it-IT"/>
        </w:rPr>
        <w:t xml:space="preserve"> a Sallustio e a Virgilio che avrebbero riscosso un certo successo se, ancora alla fine del IV secolo, Girolamo li cita come modello di commento agli </w:t>
      </w:r>
      <w:r>
        <w:rPr>
          <w:rFonts w:ascii="Palatino" w:hAnsi="Palatino"/>
          <w:i w:val="1"/>
          <w:iCs w:val="1"/>
          <w:sz w:val="24"/>
          <w:szCs w:val="24"/>
          <w:u w:color="000000"/>
          <w:rtl w:val="0"/>
          <w:lang w:val="it-IT"/>
        </w:rPr>
        <w:t>auctores</w:t>
      </w:r>
      <w:r>
        <w:rPr>
          <w:rFonts w:ascii="Palatino" w:hAnsi="Palatino"/>
          <w:sz w:val="24"/>
          <w:szCs w:val="24"/>
          <w:u w:color="000000"/>
          <w:rtl w:val="0"/>
          <w:lang w:val="it-IT"/>
        </w:rPr>
        <w:t xml:space="preserve"> circolanti al livello della formazione scolastica, perch</w:t>
      </w:r>
      <w:r>
        <w:rPr>
          <w:rFonts w:ascii="Palatino" w:hAnsi="Palatino" w:hint="default"/>
          <w:sz w:val="24"/>
          <w:szCs w:val="24"/>
          <w:u w:color="000000"/>
          <w:rtl w:val="0"/>
          <w:lang w:val="it-IT"/>
        </w:rPr>
        <w:t xml:space="preserve">é </w:t>
      </w:r>
      <w:r>
        <w:rPr>
          <w:rFonts w:ascii="Palatino" w:hAnsi="Palatino"/>
          <w:sz w:val="24"/>
          <w:szCs w:val="24"/>
          <w:u w:color="000000"/>
          <w:rtl w:val="0"/>
          <w:lang w:val="it-IT"/>
        </w:rPr>
        <w:t xml:space="preserve">tra i commenti a Virgilio quello di Aspro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il solo affiancato al commento del proprio maestro Donato</w:t>
      </w:r>
      <w:r>
        <w:rPr>
          <w:rFonts w:ascii="Palatino" w:cs="Palatino" w:hAnsi="Palatino" w:eastAsia="Palatino"/>
          <w:sz w:val="24"/>
          <w:szCs w:val="24"/>
          <w:u w:color="000000"/>
          <w:vertAlign w:val="superscript"/>
          <w:rtl w:val="0"/>
        </w:rPr>
        <w:footnoteReference w:id="8"/>
      </w:r>
      <w:r>
        <w:rPr>
          <w:rFonts w:ascii="Palatino" w:hAnsi="Palatino"/>
          <w:sz w:val="24"/>
          <w:szCs w:val="24"/>
          <w:u w:color="000000"/>
          <w:rtl w:val="0"/>
          <w:lang w:val="it-IT"/>
        </w:rPr>
        <w:t>. Contemporaneo di Aspro dovette essere il Celso - verosimilmente Arrunzio Celso - anch</w:t>
      </w:r>
      <w:r>
        <w:rPr>
          <w:rFonts w:ascii="Palatino" w:hAnsi="Palatino" w:hint="default"/>
          <w:sz w:val="24"/>
          <w:szCs w:val="24"/>
          <w:u w:color="000000"/>
          <w:rtl w:val="0"/>
          <w:lang w:val="it-IT"/>
        </w:rPr>
        <w:t>’</w:t>
      </w:r>
      <w:r>
        <w:rPr>
          <w:rFonts w:ascii="Palatino" w:hAnsi="Palatino"/>
          <w:sz w:val="24"/>
          <w:szCs w:val="24"/>
          <w:u w:color="000000"/>
          <w:rtl w:val="0"/>
          <w:lang w:val="it-IT"/>
        </w:rPr>
        <w:t>egli grammatico del quale si raccolgono tracce di un commentario virgiliano</w:t>
      </w:r>
      <w:r>
        <w:rPr>
          <w:rFonts w:ascii="Palatino" w:cs="Palatino" w:hAnsi="Palatino" w:eastAsia="Palatino"/>
          <w:sz w:val="24"/>
          <w:szCs w:val="24"/>
          <w:u w:color="000000"/>
          <w:vertAlign w:val="superscript"/>
          <w:rtl w:val="0"/>
        </w:rPr>
        <w:footnoteReference w:id="9"/>
      </w:r>
      <w:r>
        <w:rPr>
          <w:rFonts w:ascii="Palatino" w:hAnsi="Palatino"/>
          <w:sz w:val="24"/>
          <w:szCs w:val="24"/>
          <w:u w:color="000000"/>
          <w:rtl w:val="0"/>
          <w:lang w:val="it-IT"/>
        </w:rPr>
        <w:t>.</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r>
        <w:rPr>
          <w:rFonts w:ascii="Palatino" w:hAnsi="Palatino"/>
          <w:sz w:val="24"/>
          <w:szCs w:val="24"/>
          <w:u w:color="000000"/>
          <w:rtl w:val="0"/>
          <w:lang w:val="it-IT"/>
        </w:rPr>
        <w:t>Dalla Tarda Antichit</w:t>
      </w:r>
      <w:r>
        <w:rPr>
          <w:rFonts w:ascii="Palatino" w:hAnsi="Palatino" w:hint="default"/>
          <w:sz w:val="24"/>
          <w:szCs w:val="24"/>
          <w:u w:color="000000"/>
          <w:rtl w:val="0"/>
          <w:lang w:val="it-IT"/>
        </w:rPr>
        <w:t>à</w:t>
      </w:r>
      <w:r>
        <w:rPr>
          <w:rFonts w:ascii="Palatino" w:hAnsi="Palatino"/>
          <w:sz w:val="24"/>
          <w:szCs w:val="24"/>
          <w:u w:color="000000"/>
          <w:rtl w:val="0"/>
          <w:lang w:val="it-IT"/>
        </w:rPr>
        <w:t>, differentemente dai commenti virgiliani di Urbano ed Ateriano dei quali restano soltanto tracce in commentatori a loro successivi</w:t>
      </w:r>
      <w:r>
        <w:rPr>
          <w:rFonts w:ascii="Palatino" w:cs="Palatino" w:hAnsi="Palatino" w:eastAsia="Palatino"/>
          <w:sz w:val="24"/>
          <w:szCs w:val="24"/>
          <w:u w:color="000000"/>
          <w:vertAlign w:val="superscript"/>
          <w:rtl w:val="0"/>
        </w:rPr>
        <w:footnoteReference w:id="10"/>
      </w:r>
      <w:r>
        <w:rPr>
          <w:rFonts w:ascii="Palatino" w:hAnsi="Palatino"/>
          <w:sz w:val="24"/>
          <w:szCs w:val="24"/>
          <w:u w:color="000000"/>
          <w:rtl w:val="0"/>
          <w:lang w:val="it-IT"/>
        </w:rPr>
        <w:t>, le opere esegetiche di Elio Donato e di Servio (e</w:t>
      </w:r>
      <w:r>
        <w:rPr>
          <w:rFonts w:ascii="Palatino" w:hAnsi="Palatino"/>
          <w:i w:val="1"/>
          <w:iCs w:val="1"/>
          <w:sz w:val="24"/>
          <w:szCs w:val="24"/>
          <w:u w:color="000000"/>
          <w:rtl w:val="0"/>
          <w:lang w:val="it-IT"/>
        </w:rPr>
        <w:t xml:space="preserve"> Servius Auctus</w:t>
      </w:r>
      <w:r>
        <w:rPr>
          <w:rFonts w:ascii="Palatino" w:hAnsi="Palatino"/>
          <w:sz w:val="24"/>
          <w:szCs w:val="24"/>
          <w:u w:color="000000"/>
          <w:rtl w:val="0"/>
          <w:lang w:val="it-IT"/>
        </w:rPr>
        <w:t>)</w:t>
      </w:r>
      <w:r>
        <w:rPr>
          <w:rFonts w:ascii="Palatino" w:hAnsi="Palatino"/>
          <w:sz w:val="24"/>
          <w:szCs w:val="24"/>
          <w:u w:color="000000"/>
          <w:rtl w:val="0"/>
          <w:lang w:val="it-IT"/>
        </w:rPr>
        <w:t xml:space="preserve"> si imporranno</w:t>
      </w:r>
      <w:r>
        <w:rPr>
          <w:rFonts w:ascii="Palatino" w:cs="Palatino" w:hAnsi="Palatino" w:eastAsia="Palatino"/>
          <w:sz w:val="24"/>
          <w:szCs w:val="24"/>
          <w:u w:color="000000"/>
          <w:vertAlign w:val="superscript"/>
          <w:rtl w:val="0"/>
        </w:rPr>
        <w:footnoteReference w:id="11"/>
      </w:r>
      <w:r>
        <w:rPr>
          <w:rFonts w:ascii="Palatino" w:hAnsi="Palatino"/>
          <w:sz w:val="24"/>
          <w:szCs w:val="24"/>
          <w:u w:color="000000"/>
          <w:rtl w:val="0"/>
          <w:lang w:val="it-IT"/>
        </w:rPr>
        <w:t xml:space="preserve">. Il capitolo dei commentatori tardoantichi virgiliani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quello maggiormente sondato, bench</w:t>
      </w:r>
      <w:r>
        <w:rPr>
          <w:rFonts w:ascii="Palatino" w:hAnsi="Palatino" w:hint="default"/>
          <w:sz w:val="24"/>
          <w:szCs w:val="24"/>
          <w:u w:color="000000"/>
          <w:rtl w:val="0"/>
          <w:lang w:val="it-IT"/>
        </w:rPr>
        <w:t xml:space="preserve">é </w:t>
      </w:r>
      <w:r>
        <w:rPr>
          <w:rFonts w:ascii="Palatino" w:hAnsi="Palatino"/>
          <w:sz w:val="24"/>
          <w:szCs w:val="24"/>
          <w:u w:color="000000"/>
          <w:rtl w:val="0"/>
          <w:lang w:val="it-IT"/>
        </w:rPr>
        <w:t xml:space="preserve">molto resti ancora da fare. Il commento di Servio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miniera di informazioni (anche sul commento di Donato stesso) che da lungo tempo sono entrate nel patrimonio culturale, alcune delle lezioni virgiliane da esse attestate ridiscusse e rivalutate per quanto la tradizione indiretta possa offrire alla costituzione del testo, edizioni critiche pi</w:t>
      </w:r>
      <w:r>
        <w:rPr>
          <w:rFonts w:ascii="Palatino" w:hAnsi="Palatino" w:hint="default"/>
          <w:sz w:val="24"/>
          <w:szCs w:val="24"/>
          <w:u w:color="000000"/>
          <w:rtl w:val="0"/>
          <w:lang w:val="it-IT"/>
        </w:rPr>
        <w:t xml:space="preserve">ù </w:t>
      </w:r>
      <w:r>
        <w:rPr>
          <w:rFonts w:ascii="Palatino" w:hAnsi="Palatino"/>
          <w:sz w:val="24"/>
          <w:szCs w:val="24"/>
          <w:u w:color="000000"/>
          <w:rtl w:val="0"/>
          <w:lang w:val="it-IT"/>
        </w:rPr>
        <w:t>recenti ne hanno risolto i frequenti nodi ecdotici, ed i riflettori degli studiosi sono ancora a buon diritto puntati sul commento serviano perch</w:t>
      </w:r>
      <w:r>
        <w:rPr>
          <w:rFonts w:ascii="Palatino" w:hAnsi="Palatino" w:hint="default"/>
          <w:sz w:val="24"/>
          <w:szCs w:val="24"/>
          <w:u w:color="000000"/>
          <w:rtl w:val="0"/>
          <w:lang w:val="it-IT"/>
        </w:rPr>
        <w:t xml:space="preserve">é </w:t>
      </w:r>
      <w:r>
        <w:rPr>
          <w:rFonts w:ascii="Palatino" w:hAnsi="Palatino"/>
          <w:sz w:val="24"/>
          <w:szCs w:val="24"/>
          <w:u w:color="000000"/>
          <w:rtl w:val="0"/>
          <w:lang w:val="it-IT"/>
        </w:rPr>
        <w:t>ancora e dalle prospettive pi</w:t>
      </w:r>
      <w:r>
        <w:rPr>
          <w:rFonts w:ascii="Palatino" w:hAnsi="Palatino" w:hint="default"/>
          <w:sz w:val="24"/>
          <w:szCs w:val="24"/>
          <w:u w:color="000000"/>
          <w:rtl w:val="0"/>
          <w:lang w:val="it-IT"/>
        </w:rPr>
        <w:t xml:space="preserve">ù </w:t>
      </w:r>
      <w:r>
        <w:rPr>
          <w:rFonts w:ascii="Palatino" w:hAnsi="Palatino"/>
          <w:sz w:val="24"/>
          <w:szCs w:val="24"/>
          <w:u w:color="000000"/>
          <w:rtl w:val="0"/>
          <w:lang w:val="it-IT"/>
        </w:rPr>
        <w:t xml:space="preserve">differenti </w:t>
      </w:r>
      <w:r>
        <w:rPr>
          <w:rFonts w:ascii="Palatino" w:hAnsi="Palatino"/>
          <w:sz w:val="24"/>
          <w:szCs w:val="24"/>
          <w:u w:color="000000"/>
          <w:rtl w:val="0"/>
          <w:lang w:val="it-IT"/>
        </w:rPr>
        <w:t xml:space="preserve">si riesca a </w:t>
      </w:r>
      <w:r>
        <w:rPr>
          <w:rFonts w:ascii="Palatino" w:hAnsi="Palatino"/>
          <w:sz w:val="24"/>
          <w:szCs w:val="24"/>
          <w:u w:color="000000"/>
          <w:rtl w:val="0"/>
          <w:lang w:val="it-IT"/>
        </w:rPr>
        <w:t>selezionare materia eterogenea da questo cospicuo commentario. C</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un altro dato fin troppo noto ed evidente, ma da non lasciare sottinteso: insieme alle pi</w:t>
      </w:r>
      <w:r>
        <w:rPr>
          <w:rFonts w:ascii="Palatino" w:hAnsi="Palatino" w:hint="default"/>
          <w:sz w:val="24"/>
          <w:szCs w:val="24"/>
          <w:u w:color="000000"/>
          <w:rtl w:val="0"/>
          <w:lang w:val="it-IT"/>
        </w:rPr>
        <w:t xml:space="preserve">ù </w:t>
      </w:r>
      <w:r>
        <w:rPr>
          <w:rFonts w:ascii="Palatino" w:hAnsi="Palatino"/>
          <w:sz w:val="24"/>
          <w:szCs w:val="24"/>
          <w:u w:color="000000"/>
          <w:rtl w:val="0"/>
          <w:lang w:val="it-IT"/>
        </w:rPr>
        <w:t xml:space="preserve">tarde </w:t>
      </w:r>
      <w:r>
        <w:rPr>
          <w:rFonts w:ascii="Palatino" w:hAnsi="Palatino"/>
          <w:i w:val="1"/>
          <w:iCs w:val="1"/>
          <w:sz w:val="24"/>
          <w:szCs w:val="24"/>
          <w:u w:color="000000"/>
          <w:rtl w:val="0"/>
          <w:lang w:val="it-IT"/>
        </w:rPr>
        <w:t>Interpretationes Vergilianae</w:t>
      </w:r>
      <w:r>
        <w:rPr>
          <w:rFonts w:ascii="Palatino" w:hAnsi="Palatino"/>
          <w:sz w:val="24"/>
          <w:szCs w:val="24"/>
          <w:u w:color="000000"/>
          <w:rtl w:val="0"/>
          <w:lang w:val="it-IT"/>
        </w:rPr>
        <w:t xml:space="preserve"> di (Tiberio Claudio) Donato</w:t>
      </w:r>
      <w:r>
        <w:rPr>
          <w:rFonts w:ascii="Palatino" w:cs="Palatino" w:hAnsi="Palatino" w:eastAsia="Palatino"/>
          <w:sz w:val="24"/>
          <w:szCs w:val="24"/>
          <w:u w:color="000000"/>
          <w:vertAlign w:val="superscript"/>
          <w:rtl w:val="0"/>
        </w:rPr>
        <w:footnoteReference w:id="12"/>
      </w:r>
      <w:r>
        <w:rPr>
          <w:rFonts w:ascii="Palatino" w:hAnsi="Palatino"/>
          <w:sz w:val="24"/>
          <w:szCs w:val="24"/>
          <w:u w:color="000000"/>
          <w:rtl w:val="0"/>
          <w:lang w:val="it-IT"/>
        </w:rPr>
        <w:t>,</w:t>
      </w:r>
      <w:r>
        <w:rPr>
          <w:rFonts w:ascii="Palatino" w:hAnsi="Palatino"/>
          <w:sz w:val="24"/>
          <w:szCs w:val="24"/>
          <w:u w:color="000000"/>
          <w:rtl w:val="0"/>
          <w:lang w:val="it-IT"/>
        </w:rPr>
        <w:t xml:space="preserve"> il commentario virgiliano tardoantico di Servio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tra i pochissimi trasmessi per via diretta, con una tradizione manoscritta che rimonta, al pi</w:t>
      </w:r>
      <w:r>
        <w:rPr>
          <w:rFonts w:ascii="Palatino" w:hAnsi="Palatino" w:hint="default"/>
          <w:sz w:val="24"/>
          <w:szCs w:val="24"/>
          <w:u w:color="000000"/>
          <w:rtl w:val="0"/>
          <w:lang w:val="it-IT"/>
        </w:rPr>
        <w:t xml:space="preserve">ù </w:t>
      </w:r>
      <w:r>
        <w:rPr>
          <w:rFonts w:ascii="Palatino" w:hAnsi="Palatino"/>
          <w:sz w:val="24"/>
          <w:szCs w:val="24"/>
          <w:u w:color="000000"/>
          <w:rtl w:val="0"/>
          <w:lang w:val="it-IT"/>
        </w:rPr>
        <w:t>presto, all</w:t>
      </w:r>
      <w:r>
        <w:rPr>
          <w:rFonts w:ascii="Palatino" w:hAnsi="Palatino" w:hint="default"/>
          <w:sz w:val="24"/>
          <w:szCs w:val="24"/>
          <w:u w:color="000000"/>
          <w:rtl w:val="0"/>
          <w:lang w:val="it-IT"/>
        </w:rPr>
        <w:t>’</w:t>
      </w:r>
      <w:r>
        <w:rPr>
          <w:rFonts w:ascii="Palatino" w:hAnsi="Palatino"/>
          <w:sz w:val="24"/>
          <w:szCs w:val="24"/>
          <w:u w:color="000000"/>
          <w:rtl w:val="0"/>
          <w:lang w:val="it-IT"/>
        </w:rPr>
        <w:t>VIII secolo</w:t>
      </w:r>
      <w:r>
        <w:rPr>
          <w:rFonts w:ascii="Palatino" w:cs="Palatino" w:hAnsi="Palatino" w:eastAsia="Palatino"/>
          <w:sz w:val="24"/>
          <w:szCs w:val="24"/>
          <w:u w:color="000000"/>
          <w:vertAlign w:val="superscript"/>
          <w:rtl w:val="0"/>
        </w:rPr>
        <w:footnoteReference w:id="13"/>
      </w:r>
      <w:r>
        <w:rPr>
          <w:rFonts w:ascii="Palatino" w:hAnsi="Palatino"/>
          <w:sz w:val="24"/>
          <w:szCs w:val="24"/>
          <w:u w:color="000000"/>
          <w:rtl w:val="0"/>
          <w:lang w:val="it-IT"/>
        </w:rPr>
        <w:t>.</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r>
        <w:rPr>
          <w:rFonts w:ascii="Palatino" w:hAnsi="Palatino"/>
          <w:sz w:val="24"/>
          <w:szCs w:val="24"/>
          <w:u w:color="000000"/>
          <w:rtl w:val="0"/>
          <w:lang w:val="it-IT"/>
        </w:rPr>
        <w:t xml:space="preserve">Quanto alle </w:t>
      </w:r>
      <w:r>
        <w:rPr>
          <w:rFonts w:ascii="Palatino" w:hAnsi="Palatino"/>
          <w:i w:val="1"/>
          <w:iCs w:val="1"/>
          <w:sz w:val="24"/>
          <w:szCs w:val="24"/>
          <w:u w:color="000000"/>
          <w:rtl w:val="0"/>
          <w:lang w:val="it-IT"/>
        </w:rPr>
        <w:t>Georgiche</w:t>
      </w:r>
      <w:r>
        <w:rPr>
          <w:rFonts w:ascii="Palatino" w:hAnsi="Palatino"/>
          <w:sz w:val="24"/>
          <w:szCs w:val="24"/>
          <w:u w:color="000000"/>
          <w:rtl w:val="0"/>
          <w:lang w:val="it-IT"/>
        </w:rPr>
        <w:t xml:space="preserve">, il commento di Servio non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il solo noto</w:t>
      </w:r>
      <w:r>
        <w:rPr>
          <w:rFonts w:ascii="Palatino" w:hAnsi="Palatino"/>
          <w:sz w:val="24"/>
          <w:szCs w:val="24"/>
          <w:u w:color="000000"/>
          <w:rtl w:val="0"/>
        </w:rPr>
        <w:t xml:space="preserve"> </w:t>
      </w:r>
      <w:r>
        <w:rPr>
          <w:rFonts w:ascii="Palatino" w:hAnsi="Palatino"/>
          <w:sz w:val="24"/>
          <w:szCs w:val="24"/>
          <w:u w:color="000000"/>
          <w:rtl w:val="0"/>
          <w:lang w:val="it-IT"/>
        </w:rPr>
        <w:t xml:space="preserve">per tradizione diretta. Le varie recensioni degli </w:t>
      </w:r>
      <w:r>
        <w:rPr>
          <w:rFonts w:ascii="Palatino" w:hAnsi="Palatino"/>
          <w:i w:val="1"/>
          <w:iCs w:val="1"/>
          <w:sz w:val="24"/>
          <w:szCs w:val="24"/>
          <w:u w:color="000000"/>
          <w:rtl w:val="0"/>
          <w:lang w:val="it-IT"/>
        </w:rPr>
        <w:t>Scholia Bernensia</w:t>
      </w:r>
      <w:r>
        <w:rPr>
          <w:rFonts w:ascii="Palatino" w:hAnsi="Palatino"/>
          <w:sz w:val="24"/>
          <w:szCs w:val="24"/>
          <w:u w:color="000000"/>
          <w:rtl w:val="0"/>
          <w:lang w:val="it-IT"/>
        </w:rPr>
        <w:t>, infatti, offrono un commento (pur incompleto) fino al secondo libro dell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opera; questo commento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anonimo, variamente ascritto a Giulio Filargirio o Giunilio Flagrio, certamente successivo al primo quarto del V secolo e noto soltanto da quanto ne ha restituito la tradizione manoscritta di et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 xml:space="preserve">carolingia (con una serie di </w:t>
      </w:r>
      <w:r>
        <w:rPr>
          <w:rFonts w:ascii="Palatino" w:hAnsi="Palatino"/>
          <w:i w:val="1"/>
          <w:iCs w:val="1"/>
          <w:sz w:val="24"/>
          <w:szCs w:val="24"/>
          <w:u w:color="000000"/>
          <w:rtl w:val="0"/>
          <w:lang w:val="it-IT"/>
        </w:rPr>
        <w:t>addenda</w:t>
      </w:r>
      <w:r>
        <w:rPr>
          <w:rFonts w:ascii="Palatino" w:hAnsi="Palatino"/>
          <w:sz w:val="24"/>
          <w:szCs w:val="24"/>
          <w:u w:color="000000"/>
          <w:rtl w:val="0"/>
          <w:lang w:val="it-IT"/>
        </w:rPr>
        <w:t xml:space="preserve"> evidentemente da legare agli ambienti irlandesi di VIII secolo)</w:t>
      </w:r>
      <w:r>
        <w:rPr>
          <w:rFonts w:ascii="Palatino" w:cs="Palatino" w:hAnsi="Palatino" w:eastAsia="Palatino"/>
          <w:sz w:val="24"/>
          <w:szCs w:val="24"/>
          <w:u w:color="000000"/>
          <w:vertAlign w:val="superscript"/>
          <w:rtl w:val="0"/>
        </w:rPr>
        <w:footnoteReference w:id="14"/>
      </w:r>
      <w:r>
        <w:rPr>
          <w:rFonts w:ascii="Palatino" w:hAnsi="Palatino"/>
          <w:sz w:val="24"/>
          <w:szCs w:val="24"/>
          <w:u w:color="000000"/>
          <w:rtl w:val="0"/>
          <w:lang w:val="it-IT"/>
        </w:rPr>
        <w:t xml:space="preserve">. Un ulteriore commento alle </w:t>
      </w:r>
      <w:r>
        <w:rPr>
          <w:rFonts w:ascii="Palatino" w:hAnsi="Palatino"/>
          <w:i w:val="1"/>
          <w:iCs w:val="1"/>
          <w:sz w:val="24"/>
          <w:szCs w:val="24"/>
          <w:u w:color="000000"/>
          <w:rtl w:val="0"/>
          <w:lang w:val="it-IT"/>
        </w:rPr>
        <w:t>Georgiche</w:t>
      </w:r>
      <w:r>
        <w:rPr>
          <w:rFonts w:ascii="Palatino" w:hAnsi="Palatino"/>
          <w:sz w:val="24"/>
          <w:szCs w:val="24"/>
          <w:u w:color="000000"/>
          <w:rtl w:val="0"/>
          <w:lang w:val="it-IT"/>
        </w:rPr>
        <w:t>, trasmesso nella sua integrit</w:t>
      </w:r>
      <w:r>
        <w:rPr>
          <w:rFonts w:ascii="Palatino" w:hAnsi="Palatino" w:hint="default"/>
          <w:sz w:val="24"/>
          <w:szCs w:val="24"/>
          <w:u w:color="000000"/>
          <w:rtl w:val="0"/>
          <w:lang w:val="it-IT"/>
        </w:rPr>
        <w:t>à</w:t>
      </w:r>
      <w:r>
        <w:rPr>
          <w:rFonts w:ascii="Palatino" w:hAnsi="Palatino"/>
          <w:sz w:val="24"/>
          <w:szCs w:val="24"/>
          <w:u w:color="000000"/>
          <w:rtl w:val="0"/>
          <w:lang w:val="it-IT"/>
        </w:rPr>
        <w:t xml:space="preserve">,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quello dello PseudoProbo, non anteriore al V secolo</w:t>
      </w:r>
      <w:r>
        <w:rPr>
          <w:rFonts w:ascii="Palatino" w:cs="Palatino" w:hAnsi="Palatino" w:eastAsia="Palatino"/>
          <w:sz w:val="24"/>
          <w:szCs w:val="24"/>
          <w:u w:color="000000"/>
          <w:vertAlign w:val="superscript"/>
          <w:rtl w:val="0"/>
        </w:rPr>
        <w:footnoteReference w:id="15"/>
      </w:r>
      <w:r>
        <w:rPr>
          <w:rFonts w:ascii="Palatino" w:hAnsi="Palatino"/>
          <w:sz w:val="24"/>
          <w:szCs w:val="24"/>
          <w:u w:color="000000"/>
          <w:rtl w:val="0"/>
          <w:lang w:val="it-IT"/>
        </w:rPr>
        <w:t xml:space="preserve"> .</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r>
        <w:rPr>
          <w:rFonts w:ascii="Palatino" w:hAnsi="Palatino"/>
          <w:sz w:val="24"/>
          <w:szCs w:val="24"/>
          <w:u w:color="000000"/>
          <w:rtl w:val="0"/>
          <w:lang w:val="it-IT"/>
        </w:rPr>
        <w:t>C</w:t>
      </w:r>
      <w:r>
        <w:rPr>
          <w:rFonts w:ascii="Palatino" w:hAnsi="Palatino" w:hint="default"/>
          <w:sz w:val="24"/>
          <w:szCs w:val="24"/>
          <w:u w:color="000000"/>
          <w:rtl w:val="0"/>
          <w:lang w:val="it-IT"/>
        </w:rPr>
        <w:t>’è</w:t>
      </w:r>
      <w:r>
        <w:rPr>
          <w:rFonts w:ascii="Palatino" w:hAnsi="Palatino"/>
          <w:sz w:val="24"/>
          <w:szCs w:val="24"/>
          <w:u w:color="000000"/>
          <w:rtl w:val="0"/>
          <w:lang w:val="it-IT"/>
        </w:rPr>
        <w:t>, dunque, una distanza di almeno quattro secoli tra i testimoni di questo tipo di tradizione e quello dell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anonimo </w:t>
      </w:r>
      <w:r>
        <w:rPr>
          <w:rFonts w:ascii="Palatino" w:hAnsi="Palatino" w:hint="default"/>
          <w:sz w:val="24"/>
          <w:szCs w:val="24"/>
          <w:u w:color="000000"/>
          <w:rtl w:val="0"/>
          <w:lang w:val="it-IT"/>
        </w:rPr>
        <w:t>‘</w:t>
      </w:r>
      <w:r>
        <w:rPr>
          <w:rFonts w:ascii="Palatino" w:hAnsi="Palatino"/>
          <w:sz w:val="24"/>
          <w:szCs w:val="24"/>
          <w:u w:color="000000"/>
          <w:rtl w:val="0"/>
          <w:lang w:val="it-IT"/>
        </w:rPr>
        <w:t>commentario</w:t>
      </w:r>
      <w:r>
        <w:rPr>
          <w:rFonts w:ascii="Palatino" w:hAnsi="Palatino" w:hint="default"/>
          <w:sz w:val="24"/>
          <w:szCs w:val="24"/>
          <w:u w:color="000000"/>
          <w:rtl w:val="0"/>
          <w:lang w:val="it-IT"/>
        </w:rPr>
        <w:t xml:space="preserve">’ </w:t>
      </w:r>
      <w:r>
        <w:rPr>
          <w:rFonts w:ascii="Palatino" w:hAnsi="Palatino"/>
          <w:sz w:val="24"/>
          <w:szCs w:val="24"/>
          <w:u w:color="000000"/>
          <w:rtl w:val="0"/>
          <w:lang w:val="it-IT"/>
        </w:rPr>
        <w:t>ricopiato all</w:t>
      </w:r>
      <w:r>
        <w:rPr>
          <w:rFonts w:ascii="Palatino" w:hAnsi="Palatino" w:hint="default"/>
          <w:sz w:val="24"/>
          <w:szCs w:val="24"/>
          <w:u w:color="000000"/>
          <w:rtl w:val="0"/>
          <w:lang w:val="it-IT"/>
        </w:rPr>
        <w:t>’</w:t>
      </w:r>
      <w:r>
        <w:rPr>
          <w:rFonts w:ascii="Palatino" w:hAnsi="Palatino"/>
          <w:sz w:val="24"/>
          <w:szCs w:val="24"/>
          <w:u w:color="000000"/>
          <w:rtl w:val="0"/>
          <w:lang w:val="it-IT"/>
        </w:rPr>
        <w:t>interno del frammentario codice da Antinoupolis. Di qui consegue la prima eccezionalit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 xml:space="preserve">del </w:t>
      </w:r>
      <w:r>
        <w:rPr>
          <w:rFonts w:ascii="Palatino" w:hAnsi="Palatino"/>
          <w:i w:val="1"/>
          <w:iCs w:val="1"/>
          <w:sz w:val="24"/>
          <w:szCs w:val="24"/>
          <w:u w:color="000000"/>
          <w:rtl w:val="0"/>
          <w:lang w:val="it-IT"/>
        </w:rPr>
        <w:t>P.Ant</w:t>
      </w:r>
      <w:r>
        <w:rPr>
          <w:rFonts w:ascii="Palatino" w:hAnsi="Palatino"/>
          <w:sz w:val="24"/>
          <w:szCs w:val="24"/>
          <w:u w:color="000000"/>
          <w:rtl w:val="0"/>
          <w:lang w:val="it-IT"/>
        </w:rPr>
        <w:t>. I 29: si tratta del pi</w:t>
      </w:r>
      <w:r>
        <w:rPr>
          <w:rFonts w:ascii="Palatino" w:hAnsi="Palatino" w:hint="default"/>
          <w:sz w:val="24"/>
          <w:szCs w:val="24"/>
          <w:u w:color="000000"/>
          <w:rtl w:val="0"/>
          <w:lang w:val="it-IT"/>
        </w:rPr>
        <w:t xml:space="preserve">ù </w:t>
      </w:r>
      <w:r>
        <w:rPr>
          <w:rFonts w:ascii="Palatino" w:hAnsi="Palatino"/>
          <w:sz w:val="24"/>
          <w:szCs w:val="24"/>
          <w:u w:color="000000"/>
          <w:rtl w:val="0"/>
          <w:lang w:val="it-IT"/>
        </w:rPr>
        <w:t>antico testimone manoscritto di un commentario ad un</w:t>
      </w:r>
      <w:r>
        <w:rPr>
          <w:rFonts w:ascii="Palatino" w:hAnsi="Palatino" w:hint="default"/>
          <w:sz w:val="24"/>
          <w:szCs w:val="24"/>
          <w:u w:color="000000"/>
          <w:rtl w:val="0"/>
          <w:lang w:val="it-IT"/>
        </w:rPr>
        <w:t>’</w:t>
      </w:r>
      <w:r>
        <w:rPr>
          <w:rFonts w:ascii="Palatino" w:hAnsi="Palatino"/>
          <w:sz w:val="24"/>
          <w:szCs w:val="24"/>
          <w:u w:color="000000"/>
          <w:rtl w:val="0"/>
          <w:lang w:val="it-IT"/>
        </w:rPr>
        <w:t>opera Virgiliana</w:t>
      </w:r>
      <w:r>
        <w:rPr>
          <w:rFonts w:ascii="Palatino" w:cs="Palatino" w:hAnsi="Palatino" w:eastAsia="Palatino"/>
          <w:sz w:val="24"/>
          <w:szCs w:val="24"/>
          <w:u w:color="000000"/>
          <w:vertAlign w:val="superscript"/>
          <w:rtl w:val="0"/>
        </w:rPr>
        <w:footnoteReference w:id="16"/>
      </w:r>
      <w:r>
        <w:rPr>
          <w:rFonts w:ascii="Palatino" w:hAnsi="Palatino"/>
          <w:sz w:val="24"/>
          <w:szCs w:val="24"/>
          <w:u w:color="000000"/>
          <w:rtl w:val="0"/>
          <w:lang w:val="it-IT"/>
        </w:rPr>
        <w:t>. C</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di pi</w:t>
      </w:r>
      <w:r>
        <w:rPr>
          <w:rFonts w:ascii="Palatino" w:hAnsi="Palatino" w:hint="default"/>
          <w:sz w:val="24"/>
          <w:szCs w:val="24"/>
          <w:u w:color="000000"/>
          <w:rtl w:val="0"/>
          <w:lang w:val="it-IT"/>
        </w:rPr>
        <w:t>ù</w:t>
      </w:r>
      <w:r>
        <w:rPr>
          <w:rFonts w:ascii="Palatino" w:hAnsi="Palatino"/>
          <w:sz w:val="24"/>
          <w:szCs w:val="24"/>
          <w:u w:color="000000"/>
          <w:rtl w:val="0"/>
          <w:lang w:val="it-IT"/>
        </w:rPr>
        <w:t>, perch</w:t>
      </w:r>
      <w:r>
        <w:rPr>
          <w:rFonts w:ascii="Palatino" w:hAnsi="Palatino" w:hint="default"/>
          <w:sz w:val="24"/>
          <w:szCs w:val="24"/>
          <w:u w:color="000000"/>
          <w:rtl w:val="0"/>
          <w:lang w:val="it-IT"/>
        </w:rPr>
        <w:t xml:space="preserve">é </w:t>
      </w:r>
      <w:r>
        <w:rPr>
          <w:rFonts w:ascii="Palatino" w:hAnsi="Palatino"/>
          <w:sz w:val="24"/>
          <w:szCs w:val="24"/>
          <w:u w:color="000000"/>
          <w:rtl w:val="0"/>
          <w:lang w:val="it-IT"/>
        </w:rPr>
        <w:t>questo testimone manoscritto pu</w:t>
      </w:r>
      <w:r>
        <w:rPr>
          <w:rFonts w:ascii="Palatino" w:hAnsi="Palatino" w:hint="default"/>
          <w:sz w:val="24"/>
          <w:szCs w:val="24"/>
          <w:u w:color="000000"/>
          <w:rtl w:val="0"/>
          <w:lang w:val="it-IT"/>
        </w:rPr>
        <w:t xml:space="preserve">ò </w:t>
      </w:r>
      <w:r>
        <w:rPr>
          <w:rFonts w:ascii="Palatino" w:hAnsi="Palatino"/>
          <w:sz w:val="24"/>
          <w:szCs w:val="24"/>
          <w:u w:color="000000"/>
          <w:rtl w:val="0"/>
          <w:lang w:val="it-IT"/>
        </w:rPr>
        <w:t xml:space="preserve">essere ulteriormente inquadrato in termini di circolazione: si trattava di uno dei </w:t>
      </w:r>
      <w:r>
        <w:rPr>
          <w:rFonts w:ascii="Palatino" w:hAnsi="Palatino" w:hint="default"/>
          <w:sz w:val="24"/>
          <w:szCs w:val="24"/>
          <w:u w:color="000000"/>
          <w:rtl w:val="0"/>
          <w:lang w:val="it-IT"/>
        </w:rPr>
        <w:t>‘</w:t>
      </w:r>
      <w:r>
        <w:rPr>
          <w:rFonts w:ascii="Palatino" w:hAnsi="Palatino"/>
          <w:sz w:val="24"/>
          <w:szCs w:val="24"/>
          <w:u w:color="000000"/>
          <w:rtl w:val="0"/>
          <w:lang w:val="it-IT"/>
        </w:rPr>
        <w:t>commentari</w:t>
      </w:r>
      <w:r>
        <w:rPr>
          <w:rFonts w:ascii="Palatino" w:hAnsi="Palatino" w:hint="default"/>
          <w:sz w:val="24"/>
          <w:szCs w:val="24"/>
          <w:u w:color="000000"/>
          <w:rtl w:val="0"/>
          <w:lang w:val="it-IT"/>
        </w:rPr>
        <w:t xml:space="preserve">’ </w:t>
      </w:r>
      <w:r>
        <w:rPr>
          <w:rFonts w:ascii="Palatino" w:hAnsi="Palatino"/>
          <w:sz w:val="24"/>
          <w:szCs w:val="24"/>
          <w:u w:color="000000"/>
          <w:rtl w:val="0"/>
          <w:lang w:val="it-IT"/>
        </w:rPr>
        <w:t>diffusi negli ambienti formativi e culturali della Tarda Antichit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che, in parallelo, vedevano circolare - stando a quanto arriva al commento serviano (di Servio e dell</w:t>
      </w:r>
      <w:r>
        <w:rPr>
          <w:rFonts w:ascii="Palatino" w:hAnsi="Palatino" w:hint="default"/>
          <w:sz w:val="24"/>
          <w:szCs w:val="24"/>
          <w:u w:color="000000"/>
          <w:rtl w:val="0"/>
          <w:lang w:val="it-IT"/>
        </w:rPr>
        <w:t>’</w:t>
      </w:r>
      <w:r>
        <w:rPr>
          <w:rFonts w:ascii="Palatino" w:hAnsi="Palatino"/>
          <w:i w:val="1"/>
          <w:iCs w:val="1"/>
          <w:sz w:val="24"/>
          <w:szCs w:val="24"/>
          <w:u w:color="000000"/>
          <w:rtl w:val="0"/>
          <w:lang w:val="it-IT"/>
        </w:rPr>
        <w:t>Auctus</w:t>
      </w:r>
      <w:r>
        <w:rPr>
          <w:rFonts w:ascii="Palatino" w:hAnsi="Palatino"/>
          <w:sz w:val="24"/>
          <w:szCs w:val="24"/>
          <w:u w:color="000000"/>
          <w:rtl w:val="0"/>
          <w:lang w:val="it-IT"/>
        </w:rPr>
        <w:t xml:space="preserve">) - commentari </w:t>
      </w:r>
      <w:r>
        <w:rPr>
          <w:rFonts w:ascii="Palatino" w:hAnsi="Palatino" w:hint="default"/>
          <w:sz w:val="24"/>
          <w:szCs w:val="24"/>
          <w:u w:color="000000"/>
          <w:rtl w:val="0"/>
          <w:lang w:val="it-IT"/>
        </w:rPr>
        <w:t>‘</w:t>
      </w:r>
      <w:r>
        <w:rPr>
          <w:rFonts w:ascii="Palatino" w:hAnsi="Palatino"/>
          <w:sz w:val="24"/>
          <w:szCs w:val="24"/>
          <w:u w:color="000000"/>
          <w:rtl w:val="0"/>
          <w:lang w:val="it-IT"/>
        </w:rPr>
        <w:t>famosi</w:t>
      </w:r>
      <w:r>
        <w:rPr>
          <w:rFonts w:ascii="Palatino" w:hAnsi="Palatino" w:hint="default"/>
          <w:sz w:val="24"/>
          <w:szCs w:val="24"/>
          <w:u w:color="000000"/>
          <w:rtl w:val="0"/>
          <w:lang w:val="it-IT"/>
        </w:rPr>
        <w:t xml:space="preserve">’ </w:t>
      </w:r>
      <w:r>
        <w:rPr>
          <w:rFonts w:ascii="Palatino" w:hAnsi="Palatino"/>
          <w:sz w:val="24"/>
          <w:szCs w:val="24"/>
          <w:u w:color="000000"/>
          <w:rtl w:val="0"/>
          <w:lang w:val="it-IT"/>
        </w:rPr>
        <w:t>come quelli pi</w:t>
      </w:r>
      <w:r>
        <w:rPr>
          <w:rFonts w:ascii="Palatino" w:hAnsi="Palatino" w:hint="default"/>
          <w:sz w:val="24"/>
          <w:szCs w:val="24"/>
          <w:u w:color="000000"/>
          <w:rtl w:val="0"/>
          <w:lang w:val="it-IT"/>
        </w:rPr>
        <w:t xml:space="preserve">ù </w:t>
      </w:r>
      <w:r>
        <w:rPr>
          <w:rFonts w:ascii="Palatino" w:hAnsi="Palatino"/>
          <w:sz w:val="24"/>
          <w:szCs w:val="24"/>
          <w:u w:color="000000"/>
          <w:rtl w:val="0"/>
          <w:lang w:val="it-IT"/>
        </w:rPr>
        <w:t>antichi di Probo ed Aspro. Perch</w:t>
      </w:r>
      <w:r>
        <w:rPr>
          <w:rFonts w:ascii="Palatino" w:hAnsi="Palatino" w:hint="default"/>
          <w:sz w:val="24"/>
          <w:szCs w:val="24"/>
          <w:u w:color="000000"/>
          <w:rtl w:val="0"/>
          <w:lang w:val="it-IT"/>
        </w:rPr>
        <w:t>é</w:t>
      </w:r>
      <w:r>
        <w:rPr>
          <w:rFonts w:ascii="Palatino" w:hAnsi="Palatino"/>
          <w:sz w:val="24"/>
          <w:szCs w:val="24"/>
          <w:u w:color="000000"/>
          <w:rtl w:val="0"/>
          <w:lang w:val="it-IT"/>
        </w:rPr>
        <w:t>, se citati da commentatori tardoantichi, i commenti di Probo e di Aspro avevano attraversato una storia editoriale lunga almeno due secoli e copie dei loro lavori circolavano nella Tarda Antichit</w:t>
      </w:r>
      <w:r>
        <w:rPr>
          <w:rFonts w:ascii="Palatino" w:hAnsi="Palatino" w:hint="default"/>
          <w:sz w:val="24"/>
          <w:szCs w:val="24"/>
          <w:u w:color="000000"/>
          <w:rtl w:val="0"/>
          <w:lang w:val="it-IT"/>
        </w:rPr>
        <w:t>à</w:t>
      </w:r>
      <w:r>
        <w:rPr>
          <w:rFonts w:ascii="Palatino" w:hAnsi="Palatino"/>
          <w:sz w:val="24"/>
          <w:szCs w:val="24"/>
          <w:u w:color="000000"/>
          <w:rtl w:val="0"/>
          <w:lang w:val="it-IT"/>
        </w:rPr>
        <w:t xml:space="preserve">. In ultima analisi, per essere irradiato nelle aree periferiche, il commentario anonimo alle </w:t>
      </w:r>
      <w:r>
        <w:rPr>
          <w:rFonts w:ascii="Palatino" w:hAnsi="Palatino"/>
          <w:i w:val="1"/>
          <w:iCs w:val="1"/>
          <w:sz w:val="24"/>
          <w:szCs w:val="24"/>
          <w:u w:color="000000"/>
          <w:rtl w:val="0"/>
          <w:lang w:val="it-IT"/>
        </w:rPr>
        <w:t xml:space="preserve">Georgiche </w:t>
      </w:r>
      <w:r>
        <w:rPr>
          <w:rFonts w:ascii="Palatino" w:hAnsi="Palatino"/>
          <w:sz w:val="24"/>
          <w:szCs w:val="24"/>
          <w:u w:color="000000"/>
          <w:rtl w:val="0"/>
          <w:lang w:val="it-IT"/>
        </w:rPr>
        <w:t>da Antinoupolis avrebbe potuto incontrare un certo successo editoriale che ne avrebbe garantito la circolazione tra centro e periferia dell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Impero e che, per certi versi, si sarebbe imposto come </w:t>
      </w:r>
      <w:r>
        <w:rPr>
          <w:rFonts w:ascii="Palatino" w:hAnsi="Palatino" w:hint="default"/>
          <w:sz w:val="24"/>
          <w:szCs w:val="24"/>
          <w:u w:color="000000"/>
          <w:rtl w:val="0"/>
          <w:lang w:val="it-IT"/>
        </w:rPr>
        <w:t>‘</w:t>
      </w:r>
      <w:r>
        <w:rPr>
          <w:rFonts w:ascii="Palatino" w:hAnsi="Palatino"/>
          <w:sz w:val="24"/>
          <w:szCs w:val="24"/>
          <w:u w:color="000000"/>
          <w:rtl w:val="0"/>
          <w:lang w:val="it-IT"/>
        </w:rPr>
        <w:t>modello</w:t>
      </w:r>
      <w:r>
        <w:rPr>
          <w:rFonts w:ascii="Palatino" w:hAnsi="Palatino" w:hint="default"/>
          <w:sz w:val="24"/>
          <w:szCs w:val="24"/>
          <w:u w:color="000000"/>
          <w:rtl w:val="0"/>
          <w:lang w:val="it-IT"/>
        </w:rPr>
        <w:t xml:space="preserve">’ </w:t>
      </w:r>
      <w:r>
        <w:rPr>
          <w:rFonts w:ascii="Palatino" w:hAnsi="Palatino"/>
          <w:sz w:val="24"/>
          <w:szCs w:val="24"/>
          <w:u w:color="000000"/>
          <w:rtl w:val="0"/>
          <w:lang w:val="it-IT"/>
        </w:rPr>
        <w:t xml:space="preserve">insieme al testo commentato (certamente </w:t>
      </w:r>
      <w:r>
        <w:rPr>
          <w:rFonts w:ascii="Palatino" w:hAnsi="Palatino" w:hint="default"/>
          <w:sz w:val="24"/>
          <w:szCs w:val="24"/>
          <w:u w:color="000000"/>
          <w:rtl w:val="0"/>
          <w:lang w:val="it-IT"/>
        </w:rPr>
        <w:t>‘</w:t>
      </w:r>
      <w:r>
        <w:rPr>
          <w:rFonts w:ascii="Palatino" w:hAnsi="Palatino"/>
          <w:sz w:val="24"/>
          <w:szCs w:val="24"/>
          <w:u w:color="000000"/>
          <w:rtl w:val="0"/>
          <w:lang w:val="it-IT"/>
        </w:rPr>
        <w:t>modello</w:t>
      </w:r>
      <w:r>
        <w:rPr>
          <w:rFonts w:ascii="Palatino" w:hAnsi="Palatino" w:hint="default"/>
          <w:sz w:val="24"/>
          <w:szCs w:val="24"/>
          <w:u w:color="000000"/>
          <w:rtl w:val="0"/>
          <w:lang w:val="it-IT"/>
        </w:rPr>
        <w:t xml:space="preserve">’ </w:t>
      </w:r>
      <w:r>
        <w:rPr>
          <w:rFonts w:ascii="Palatino" w:hAnsi="Palatino"/>
          <w:sz w:val="24"/>
          <w:szCs w:val="24"/>
          <w:u w:color="000000"/>
          <w:rtl w:val="0"/>
          <w:lang w:val="it-IT"/>
        </w:rPr>
        <w:t>tanto pi</w:t>
      </w:r>
      <w:r>
        <w:rPr>
          <w:rFonts w:ascii="Palatino" w:hAnsi="Palatino" w:hint="default"/>
          <w:sz w:val="24"/>
          <w:szCs w:val="24"/>
          <w:u w:color="000000"/>
          <w:rtl w:val="0"/>
          <w:lang w:val="it-IT"/>
        </w:rPr>
        <w:t xml:space="preserve">ù </w:t>
      </w:r>
      <w:r>
        <w:rPr>
          <w:rFonts w:ascii="Palatino" w:hAnsi="Palatino"/>
          <w:sz w:val="24"/>
          <w:szCs w:val="24"/>
          <w:u w:color="000000"/>
          <w:rtl w:val="0"/>
          <w:lang w:val="it-IT"/>
        </w:rPr>
        <w:t>perch</w:t>
      </w:r>
      <w:r>
        <w:rPr>
          <w:rFonts w:ascii="Palatino" w:hAnsi="Palatino" w:hint="default"/>
          <w:sz w:val="24"/>
          <w:szCs w:val="24"/>
          <w:u w:color="000000"/>
          <w:rtl w:val="0"/>
          <w:lang w:val="it-IT"/>
        </w:rPr>
        <w:t xml:space="preserve">é </w:t>
      </w:r>
      <w:r>
        <w:rPr>
          <w:rFonts w:ascii="Palatino" w:hAnsi="Palatino"/>
          <w:sz w:val="24"/>
          <w:szCs w:val="24"/>
          <w:u w:color="000000"/>
          <w:rtl w:val="0"/>
          <w:lang w:val="it-IT"/>
        </w:rPr>
        <w:t>legato al nome dell</w:t>
      </w:r>
      <w:r>
        <w:rPr>
          <w:rFonts w:ascii="Palatino" w:hAnsi="Palatino" w:hint="default"/>
          <w:sz w:val="24"/>
          <w:szCs w:val="24"/>
          <w:u w:color="000000"/>
          <w:rtl w:val="0"/>
          <w:lang w:val="it-IT"/>
        </w:rPr>
        <w:t>’</w:t>
      </w:r>
      <w:r>
        <w:rPr>
          <w:rFonts w:ascii="Palatino" w:hAnsi="Palatino"/>
          <w:i w:val="1"/>
          <w:iCs w:val="1"/>
          <w:sz w:val="24"/>
          <w:szCs w:val="24"/>
          <w:u w:color="000000"/>
          <w:rtl w:val="0"/>
          <w:lang w:val="it-IT"/>
        </w:rPr>
        <w:t>auctor</w:t>
      </w:r>
      <w:r>
        <w:rPr>
          <w:rFonts w:ascii="Palatino" w:hAnsi="Palatino"/>
          <w:sz w:val="24"/>
          <w:szCs w:val="24"/>
          <w:u w:color="000000"/>
          <w:rtl w:val="0"/>
          <w:lang w:val="it-IT"/>
        </w:rPr>
        <w:t xml:space="preserve"> che vistosamente incontr</w:t>
      </w:r>
      <w:r>
        <w:rPr>
          <w:rFonts w:ascii="Palatino" w:hAnsi="Palatino" w:hint="default"/>
          <w:sz w:val="24"/>
          <w:szCs w:val="24"/>
          <w:u w:color="000000"/>
          <w:rtl w:val="0"/>
          <w:lang w:val="it-IT"/>
        </w:rPr>
        <w:t xml:space="preserve">ò </w:t>
      </w:r>
      <w:r>
        <w:rPr>
          <w:rFonts w:ascii="Palatino" w:hAnsi="Palatino"/>
          <w:sz w:val="24"/>
          <w:szCs w:val="24"/>
          <w:u w:color="000000"/>
          <w:rtl w:val="0"/>
          <w:lang w:val="it-IT"/>
        </w:rPr>
        <w:t>maggiore fortuna negli ambienti formativi e culturali antichi e tardoantichi).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u w:color="000000"/>
          <w:rtl w:val="0"/>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line="288" w:lineRule="auto"/>
        <w:ind w:left="0" w:right="0" w:firstLine="0"/>
        <w:jc w:val="both"/>
        <w:rPr>
          <w:rFonts w:ascii="Palatino" w:cs="Palatino" w:hAnsi="Palatino" w:eastAsia="Palatino"/>
          <w:smallCaps w:val="1"/>
          <w:u w:color="000000"/>
          <w:rtl w:val="0"/>
        </w:rPr>
      </w:pPr>
      <w:r>
        <w:rPr>
          <w:rFonts w:ascii="Palatino" w:hAnsi="Palatino"/>
          <w:smallCaps w:val="1"/>
          <w:u w:color="000000"/>
          <w:rtl w:val="0"/>
          <w:lang w:val="it-IT"/>
        </w:rPr>
        <w:t xml:space="preserve">II. </w:t>
      </w:r>
      <w:r>
        <w:rPr>
          <w:rFonts w:ascii="Palatino" w:hAnsi="Palatino"/>
          <w:i w:val="1"/>
          <w:iCs w:val="1"/>
          <w:smallCaps w:val="1"/>
          <w:u w:color="000000"/>
          <w:rtl w:val="0"/>
          <w:lang w:val="it-IT"/>
        </w:rPr>
        <w:t>Anonymus</w:t>
      </w:r>
      <w:r>
        <w:rPr>
          <w:rFonts w:ascii="Palatino" w:hAnsi="Palatino"/>
          <w:smallCaps w:val="1"/>
          <w:u w:color="000000"/>
          <w:rtl w:val="0"/>
          <w:lang w:val="it-IT"/>
        </w:rPr>
        <w:t>: un virgilianista (in pi</w:t>
      </w:r>
      <w:r>
        <w:rPr>
          <w:rFonts w:ascii="Palatino" w:hAnsi="Palatino" w:hint="default"/>
          <w:smallCaps w:val="1"/>
          <w:u w:color="000000"/>
          <w:rtl w:val="0"/>
          <w:lang w:val="it-IT"/>
        </w:rPr>
        <w:t>ù</w:t>
      </w:r>
      <w:r>
        <w:rPr>
          <w:rFonts w:ascii="Palatino" w:hAnsi="Palatino"/>
          <w:smallCaps w:val="1"/>
          <w:u w:color="000000"/>
          <w:rtl w:val="0"/>
          <w:lang w:val="it-IT"/>
        </w:rPr>
        <w:t>?)</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r>
        <w:rPr>
          <w:rFonts w:ascii="Palatino" w:hAnsi="Palatino"/>
          <w:sz w:val="24"/>
          <w:szCs w:val="24"/>
          <w:u w:color="000000"/>
          <w:rtl w:val="0"/>
          <w:lang w:val="it-IT"/>
        </w:rPr>
        <w:t>A questo punto, va avanzato un ulteriore assunto, apparentemente banale, ma non scontato: la data di un testo non necessariamente coincide con quella del supporto che lo trasmette. Dunque, il testo delle annotazioni di commento e dell</w:t>
      </w:r>
      <w:r>
        <w:rPr>
          <w:rFonts w:ascii="Palatino" w:hAnsi="Palatino" w:hint="default"/>
          <w:sz w:val="24"/>
          <w:szCs w:val="24"/>
          <w:u w:color="000000"/>
          <w:rtl w:val="0"/>
          <w:lang w:val="it-IT"/>
        </w:rPr>
        <w:t>’</w:t>
      </w:r>
      <w:r>
        <w:rPr>
          <w:rFonts w:ascii="Palatino" w:hAnsi="Palatino"/>
          <w:i w:val="1"/>
          <w:iCs w:val="1"/>
          <w:sz w:val="24"/>
          <w:szCs w:val="24"/>
          <w:u w:color="000000"/>
          <w:rtl w:val="0"/>
          <w:lang w:val="it-IT"/>
        </w:rPr>
        <w:t>argumentum</w:t>
      </w:r>
      <w:r>
        <w:rPr>
          <w:rFonts w:ascii="Palatino" w:hAnsi="Palatino"/>
          <w:sz w:val="24"/>
          <w:szCs w:val="24"/>
          <w:u w:color="000000"/>
          <w:rtl w:val="0"/>
          <w:lang w:val="it-IT"/>
        </w:rPr>
        <w:t xml:space="preserve"> alle </w:t>
      </w:r>
      <w:r>
        <w:rPr>
          <w:rFonts w:ascii="Palatino" w:hAnsi="Palatino"/>
          <w:i w:val="1"/>
          <w:iCs w:val="1"/>
          <w:sz w:val="24"/>
          <w:szCs w:val="24"/>
          <w:u w:color="000000"/>
          <w:rtl w:val="0"/>
          <w:lang w:val="it-IT"/>
        </w:rPr>
        <w:t>Georgiche</w:t>
      </w:r>
      <w:r>
        <w:rPr>
          <w:rFonts w:ascii="Palatino" w:hAnsi="Palatino"/>
          <w:sz w:val="24"/>
          <w:szCs w:val="24"/>
          <w:u w:color="000000"/>
          <w:rtl w:val="0"/>
          <w:lang w:val="it-IT"/>
        </w:rPr>
        <w:t xml:space="preserve"> dal frammentario codice d</w:t>
      </w:r>
      <w:r>
        <w:rPr>
          <w:rFonts w:ascii="Palatino" w:hAnsi="Palatino" w:hint="default"/>
          <w:sz w:val="24"/>
          <w:szCs w:val="24"/>
          <w:u w:color="000000"/>
          <w:rtl w:val="0"/>
          <w:lang w:val="it-IT"/>
        </w:rPr>
        <w:t>’</w:t>
      </w:r>
      <w:r>
        <w:rPr>
          <w:rFonts w:ascii="Palatino" w:hAnsi="Palatino"/>
          <w:sz w:val="24"/>
          <w:szCs w:val="24"/>
          <w:u w:color="000000"/>
          <w:rtl w:val="0"/>
          <w:lang w:val="it-IT"/>
        </w:rPr>
        <w:t>Egitto precede in termini cronologici la sua copia, e l</w:t>
      </w:r>
      <w:r>
        <w:rPr>
          <w:rFonts w:ascii="Palatino" w:hAnsi="Palatino" w:hint="default"/>
          <w:sz w:val="24"/>
          <w:szCs w:val="24"/>
          <w:u w:color="000000"/>
          <w:rtl w:val="0"/>
          <w:lang w:val="it-IT"/>
        </w:rPr>
        <w:t>’</w:t>
      </w:r>
      <w:r>
        <w:rPr>
          <w:rFonts w:ascii="Palatino" w:hAnsi="Palatino"/>
          <w:sz w:val="24"/>
          <w:szCs w:val="24"/>
          <w:u w:color="000000"/>
          <w:rtl w:val="0"/>
          <w:lang w:val="it-IT"/>
        </w:rPr>
        <w:t>arco di tempo che separa l</w:t>
      </w:r>
      <w:r>
        <w:rPr>
          <w:rFonts w:ascii="Palatino" w:hAnsi="Palatino" w:hint="default"/>
          <w:sz w:val="24"/>
          <w:szCs w:val="24"/>
          <w:u w:color="000000"/>
          <w:rtl w:val="0"/>
          <w:lang w:val="it-IT"/>
        </w:rPr>
        <w:t>’</w:t>
      </w:r>
      <w:r>
        <w:rPr>
          <w:rFonts w:ascii="Palatino" w:hAnsi="Palatino"/>
          <w:sz w:val="24"/>
          <w:szCs w:val="24"/>
          <w:u w:color="000000"/>
          <w:rtl w:val="0"/>
          <w:lang w:val="it-IT"/>
        </w:rPr>
        <w:t>Anonimo dal manoscritto che lo trasmette potrebbe persino essere pari a quella che separa Servio dal suo pi</w:t>
      </w:r>
      <w:r>
        <w:rPr>
          <w:rFonts w:ascii="Palatino" w:hAnsi="Palatino" w:hint="default"/>
          <w:sz w:val="24"/>
          <w:szCs w:val="24"/>
          <w:u w:color="000000"/>
          <w:rtl w:val="0"/>
          <w:lang w:val="it-IT"/>
        </w:rPr>
        <w:t xml:space="preserve">ù </w:t>
      </w:r>
      <w:r>
        <w:rPr>
          <w:rFonts w:ascii="Palatino" w:hAnsi="Palatino"/>
          <w:sz w:val="24"/>
          <w:szCs w:val="24"/>
          <w:u w:color="000000"/>
          <w:rtl w:val="0"/>
          <w:lang w:val="it-IT"/>
        </w:rPr>
        <w:t>antico testimone manoscritto; ma le ipotesi possono essere troppo numerose, perch</w:t>
      </w:r>
      <w:r>
        <w:rPr>
          <w:rFonts w:ascii="Palatino" w:hAnsi="Palatino" w:hint="default"/>
          <w:sz w:val="24"/>
          <w:szCs w:val="24"/>
          <w:u w:color="000000"/>
          <w:rtl w:val="0"/>
          <w:lang w:val="it-IT"/>
        </w:rPr>
        <w:t xml:space="preserve">é </w:t>
      </w:r>
      <w:r>
        <w:rPr>
          <w:rFonts w:ascii="Palatino" w:hAnsi="Palatino"/>
          <w:sz w:val="24"/>
          <w:szCs w:val="24"/>
          <w:u w:color="000000"/>
          <w:rtl w:val="0"/>
          <w:lang w:val="it-IT"/>
        </w:rPr>
        <w:t>si pu</w:t>
      </w:r>
      <w:r>
        <w:rPr>
          <w:rFonts w:ascii="Palatino" w:hAnsi="Palatino" w:hint="default"/>
          <w:sz w:val="24"/>
          <w:szCs w:val="24"/>
          <w:u w:color="000000"/>
          <w:rtl w:val="0"/>
          <w:lang w:val="it-IT"/>
        </w:rPr>
        <w:t xml:space="preserve">ò </w:t>
      </w:r>
      <w:r>
        <w:rPr>
          <w:rFonts w:ascii="Palatino" w:hAnsi="Palatino"/>
          <w:sz w:val="24"/>
          <w:szCs w:val="24"/>
          <w:u w:color="000000"/>
          <w:rtl w:val="0"/>
          <w:lang w:val="it-IT"/>
        </w:rPr>
        <w:t xml:space="preserve">ipotizzare che si tratti di un autore </w:t>
      </w:r>
      <w:r>
        <w:rPr>
          <w:rFonts w:ascii="Palatino" w:hAnsi="Palatino" w:hint="default"/>
          <w:sz w:val="24"/>
          <w:szCs w:val="24"/>
          <w:u w:color="000000"/>
          <w:rtl w:val="0"/>
          <w:lang w:val="it-IT"/>
        </w:rPr>
        <w:t>‘</w:t>
      </w:r>
      <w:r>
        <w:rPr>
          <w:rFonts w:ascii="Palatino" w:hAnsi="Palatino"/>
          <w:sz w:val="24"/>
          <w:szCs w:val="24"/>
          <w:u w:color="000000"/>
          <w:rtl w:val="0"/>
          <w:lang w:val="it-IT"/>
        </w:rPr>
        <w:t>contemporaneo</w:t>
      </w:r>
      <w:r>
        <w:rPr>
          <w:rFonts w:ascii="Palatino" w:hAnsi="Palatino" w:hint="default"/>
          <w:sz w:val="24"/>
          <w:szCs w:val="24"/>
          <w:u w:color="000000"/>
          <w:rtl w:val="0"/>
          <w:lang w:val="it-IT"/>
        </w:rPr>
        <w:t xml:space="preserve">’ </w:t>
      </w:r>
      <w:r>
        <w:rPr>
          <w:rFonts w:ascii="Palatino" w:hAnsi="Palatino"/>
          <w:sz w:val="24"/>
          <w:szCs w:val="24"/>
          <w:u w:color="000000"/>
          <w:rtl w:val="0"/>
          <w:lang w:val="it-IT"/>
        </w:rPr>
        <w:t xml:space="preserve">alla copia stessa, dunque di un virgilianista tardoantico </w:t>
      </w:r>
      <w:r>
        <w:rPr>
          <w:rFonts w:ascii="Palatino" w:hAnsi="Palatino"/>
          <w:sz w:val="24"/>
          <w:szCs w:val="24"/>
          <w:u w:color="000000"/>
          <w:rtl w:val="0"/>
          <w:lang w:val="it-IT"/>
        </w:rPr>
        <w:t>che subito si impose come modello</w:t>
      </w:r>
      <w:r>
        <w:rPr>
          <w:rFonts w:ascii="Palatino" w:hAnsi="Palatino"/>
          <w:sz w:val="24"/>
          <w:szCs w:val="24"/>
          <w:u w:color="000000"/>
          <w:rtl w:val="0"/>
          <w:lang w:val="it-IT"/>
        </w:rPr>
        <w:t>, o persino che il divario tra l</w:t>
      </w:r>
      <w:r>
        <w:rPr>
          <w:rFonts w:ascii="Palatino" w:hAnsi="Palatino" w:hint="default"/>
          <w:sz w:val="24"/>
          <w:szCs w:val="24"/>
          <w:u w:color="000000"/>
          <w:rtl w:val="0"/>
          <w:lang w:val="it-IT"/>
        </w:rPr>
        <w:t>’</w:t>
      </w:r>
      <w:r>
        <w:rPr>
          <w:rFonts w:ascii="Palatino" w:hAnsi="Palatino"/>
          <w:sz w:val="24"/>
          <w:szCs w:val="24"/>
          <w:u w:color="000000"/>
          <w:rtl w:val="0"/>
          <w:lang w:val="it-IT"/>
        </w:rPr>
        <w:t>autore e la copia sia bicentenario e pari a quella tra l</w:t>
      </w:r>
      <w:r>
        <w:rPr>
          <w:rFonts w:ascii="Palatino" w:hAnsi="Palatino" w:hint="default"/>
          <w:sz w:val="24"/>
          <w:szCs w:val="24"/>
          <w:u w:color="000000"/>
          <w:rtl w:val="0"/>
          <w:lang w:val="it-IT"/>
        </w:rPr>
        <w:t>’</w:t>
      </w:r>
      <w:r>
        <w:rPr>
          <w:rFonts w:ascii="Palatino" w:hAnsi="Palatino"/>
          <w:sz w:val="24"/>
          <w:szCs w:val="24"/>
          <w:u w:color="000000"/>
          <w:rtl w:val="0"/>
          <w:lang w:val="it-IT"/>
        </w:rPr>
        <w:t>Aspro di cui riferisce Girolamo e Girolamo stesso che lo cita - perch</w:t>
      </w:r>
      <w:r>
        <w:rPr>
          <w:rFonts w:ascii="Palatino" w:hAnsi="Palatino" w:hint="default"/>
          <w:sz w:val="24"/>
          <w:szCs w:val="24"/>
          <w:u w:color="000000"/>
          <w:rtl w:val="0"/>
          <w:lang w:val="it-IT"/>
        </w:rPr>
        <w:t xml:space="preserve">é </w:t>
      </w:r>
      <w:r>
        <w:rPr>
          <w:rFonts w:ascii="Palatino" w:hAnsi="Palatino"/>
          <w:sz w:val="24"/>
          <w:szCs w:val="24"/>
          <w:u w:color="000000"/>
          <w:rtl w:val="0"/>
          <w:lang w:val="it-IT"/>
        </w:rPr>
        <w:t>il commento virgiliano di Aspro doveva essere molto famoso.</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r>
        <w:rPr>
          <w:rFonts w:ascii="Palatino" w:hAnsi="Palatino"/>
          <w:sz w:val="24"/>
          <w:szCs w:val="24"/>
          <w:u w:color="000000"/>
          <w:rtl w:val="0"/>
          <w:lang w:val="it-IT"/>
        </w:rPr>
        <w:t>Alla sostanziale linearit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del ruolo del commento in relazione alla produzione letteraria, tra Antichit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e Tardantichit</w:t>
      </w:r>
      <w:r>
        <w:rPr>
          <w:rFonts w:ascii="Palatino" w:hAnsi="Palatino" w:hint="default"/>
          <w:sz w:val="24"/>
          <w:szCs w:val="24"/>
          <w:u w:color="000000"/>
          <w:rtl w:val="0"/>
          <w:lang w:val="it-IT"/>
        </w:rPr>
        <w:t>à</w:t>
      </w:r>
      <w:r>
        <w:rPr>
          <w:rFonts w:ascii="Palatino" w:hAnsi="Palatino"/>
          <w:sz w:val="24"/>
          <w:szCs w:val="24"/>
          <w:u w:color="000000"/>
          <w:rtl w:val="0"/>
          <w:lang w:val="it-IT"/>
        </w:rPr>
        <w:t>, si oppone la difficolt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 xml:space="preserve">di ricostruire le </w:t>
      </w:r>
      <w:r>
        <w:rPr>
          <w:rFonts w:ascii="Palatino" w:hAnsi="Palatino" w:hint="default"/>
          <w:sz w:val="24"/>
          <w:szCs w:val="24"/>
          <w:u w:color="000000"/>
          <w:rtl w:val="0"/>
          <w:lang w:val="it-IT"/>
        </w:rPr>
        <w:t>‘</w:t>
      </w:r>
      <w:r>
        <w:rPr>
          <w:rFonts w:ascii="Palatino" w:hAnsi="Palatino"/>
          <w:sz w:val="24"/>
          <w:szCs w:val="24"/>
          <w:u w:color="000000"/>
          <w:rtl w:val="0"/>
          <w:lang w:val="it-IT"/>
        </w:rPr>
        <w:t>forme</w:t>
      </w:r>
      <w:r>
        <w:rPr>
          <w:rFonts w:ascii="Palatino" w:hAnsi="Palatino" w:hint="default"/>
          <w:sz w:val="24"/>
          <w:szCs w:val="24"/>
          <w:u w:color="000000"/>
          <w:rtl w:val="0"/>
          <w:lang w:val="it-IT"/>
        </w:rPr>
        <w:t xml:space="preserve">’ </w:t>
      </w:r>
      <w:r>
        <w:rPr>
          <w:rFonts w:ascii="Palatino" w:hAnsi="Palatino"/>
          <w:sz w:val="24"/>
          <w:szCs w:val="24"/>
          <w:u w:color="000000"/>
          <w:rtl w:val="0"/>
          <w:lang w:val="it-IT"/>
        </w:rPr>
        <w:t xml:space="preserve">del commento, almeno fino al V secolo: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un dato di fatto e assunto gi</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postulato</w:t>
      </w:r>
      <w:r>
        <w:rPr>
          <w:rFonts w:ascii="Palatino" w:cs="Palatino" w:hAnsi="Palatino" w:eastAsia="Palatino"/>
          <w:sz w:val="24"/>
          <w:szCs w:val="24"/>
          <w:u w:color="000000"/>
          <w:vertAlign w:val="superscript"/>
          <w:rtl w:val="0"/>
        </w:rPr>
        <w:footnoteReference w:id="17"/>
      </w:r>
      <w:r>
        <w:rPr>
          <w:rFonts w:ascii="Palatino" w:hAnsi="Palatino"/>
          <w:sz w:val="24"/>
          <w:szCs w:val="24"/>
          <w:u w:color="000000"/>
          <w:rtl w:val="0"/>
          <w:lang w:val="it-IT"/>
        </w:rPr>
        <w:t xml:space="preserve">.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stato, inoltre, sostenuto che, fino ad allora, nei margini non si incontra altro che la personalit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di lettori che si erano fatti confezionare quei manoscritti</w:t>
      </w:r>
      <w:r>
        <w:rPr>
          <w:rFonts w:ascii="Palatino" w:cs="Palatino" w:hAnsi="Palatino" w:eastAsia="Palatino"/>
          <w:sz w:val="24"/>
          <w:szCs w:val="24"/>
          <w:u w:color="000000"/>
          <w:vertAlign w:val="superscript"/>
          <w:rtl w:val="0"/>
        </w:rPr>
        <w:footnoteReference w:id="18"/>
      </w:r>
      <w:r>
        <w:rPr>
          <w:rFonts w:ascii="Palatino" w:hAnsi="Palatino"/>
          <w:sz w:val="24"/>
          <w:szCs w:val="24"/>
          <w:u w:color="000000"/>
          <w:rtl w:val="0"/>
          <w:lang w:val="it-IT"/>
        </w:rPr>
        <w:t xml:space="preserve"> - in termini molto pratici, dunque, </w:t>
      </w:r>
      <w:r>
        <w:rPr>
          <w:rFonts w:ascii="Palatino" w:hAnsi="Palatino" w:hint="default"/>
          <w:sz w:val="24"/>
          <w:szCs w:val="24"/>
          <w:u w:color="000000"/>
          <w:rtl w:val="0"/>
          <w:lang w:val="it-IT"/>
        </w:rPr>
        <w:t>‘</w:t>
      </w:r>
      <w:r>
        <w:rPr>
          <w:rFonts w:ascii="Palatino" w:hAnsi="Palatino"/>
          <w:sz w:val="24"/>
          <w:szCs w:val="24"/>
          <w:u w:color="000000"/>
          <w:rtl w:val="0"/>
          <w:lang w:val="it-IT"/>
        </w:rPr>
        <w:t>seconde mani</w:t>
      </w:r>
      <w:r>
        <w:rPr>
          <w:rFonts w:ascii="Palatino" w:hAnsi="Palatino" w:hint="default"/>
          <w:sz w:val="24"/>
          <w:szCs w:val="24"/>
          <w:u w:color="000000"/>
          <w:rtl w:val="0"/>
          <w:lang w:val="it-IT"/>
        </w:rPr>
        <w:t xml:space="preserve">’ </w:t>
      </w:r>
      <w:r>
        <w:rPr>
          <w:rFonts w:ascii="Palatino" w:hAnsi="Palatino"/>
          <w:sz w:val="24"/>
          <w:szCs w:val="24"/>
          <w:u w:color="000000"/>
          <w:rtl w:val="0"/>
          <w:lang w:val="it-IT"/>
        </w:rPr>
        <w:t xml:space="preserve">(che ci si aspetta corsive o certamente meno calligrafiche di quelle degli scribi) verosimilmente distinguibili da quelle degli scribi. Questo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indubbiamente vero per testimoni orientali superstiti dell</w:t>
      </w:r>
      <w:r>
        <w:rPr>
          <w:rFonts w:ascii="Palatino" w:hAnsi="Palatino" w:hint="default"/>
          <w:sz w:val="24"/>
          <w:szCs w:val="24"/>
          <w:u w:color="000000"/>
          <w:rtl w:val="0"/>
          <w:lang w:val="it-IT"/>
        </w:rPr>
        <w:t>’</w:t>
      </w:r>
      <w:r>
        <w:rPr>
          <w:rFonts w:ascii="Palatino" w:hAnsi="Palatino"/>
          <w:sz w:val="24"/>
          <w:szCs w:val="24"/>
          <w:u w:color="000000"/>
          <w:rtl w:val="0"/>
          <w:lang w:val="it-IT"/>
        </w:rPr>
        <w:t>opera di Terenzio, di Sallustio, di Giovenale e soltanto per alcuni tra i virgiliani</w:t>
      </w:r>
      <w:r>
        <w:rPr>
          <w:rFonts w:ascii="Palatino" w:cs="Palatino" w:hAnsi="Palatino" w:eastAsia="Palatino"/>
          <w:sz w:val="24"/>
          <w:szCs w:val="24"/>
          <w:u w:color="000000"/>
          <w:vertAlign w:val="superscript"/>
          <w:rtl w:val="0"/>
        </w:rPr>
        <w:footnoteReference w:id="19"/>
      </w:r>
      <w:r>
        <w:rPr>
          <w:rFonts w:ascii="Palatino" w:hAnsi="Palatino"/>
          <w:sz w:val="24"/>
          <w:szCs w:val="24"/>
          <w:u w:color="000000"/>
          <w:rtl w:val="0"/>
          <w:lang w:val="it-IT"/>
        </w:rPr>
        <w:t>, ma pu</w:t>
      </w:r>
      <w:r>
        <w:rPr>
          <w:rFonts w:ascii="Palatino" w:hAnsi="Palatino" w:hint="default"/>
          <w:sz w:val="24"/>
          <w:szCs w:val="24"/>
          <w:u w:color="000000"/>
          <w:rtl w:val="0"/>
          <w:lang w:val="it-IT"/>
        </w:rPr>
        <w:t xml:space="preserve">ò </w:t>
      </w:r>
      <w:r>
        <w:rPr>
          <w:rFonts w:ascii="Palatino" w:hAnsi="Palatino"/>
          <w:sz w:val="24"/>
          <w:szCs w:val="24"/>
          <w:u w:color="000000"/>
          <w:rtl w:val="0"/>
          <w:lang w:val="it-IT"/>
        </w:rPr>
        <w:t xml:space="preserve">non esserlo per la copia delle </w:t>
      </w:r>
      <w:r>
        <w:rPr>
          <w:rFonts w:ascii="Palatino" w:hAnsi="Palatino"/>
          <w:i w:val="1"/>
          <w:iCs w:val="1"/>
          <w:sz w:val="24"/>
          <w:szCs w:val="24"/>
          <w:u w:color="000000"/>
          <w:rtl w:val="0"/>
          <w:lang w:val="it-IT"/>
        </w:rPr>
        <w:t>Georgiche</w:t>
      </w:r>
      <w:r>
        <w:rPr>
          <w:rFonts w:ascii="Palatino" w:hAnsi="Palatino"/>
          <w:sz w:val="24"/>
          <w:szCs w:val="24"/>
          <w:u w:color="000000"/>
          <w:rtl w:val="0"/>
          <w:lang w:val="it-IT"/>
        </w:rPr>
        <w:t xml:space="preserve"> da Antinoupolis. Qui risiede un</w:t>
      </w:r>
      <w:r>
        <w:rPr>
          <w:rFonts w:ascii="Palatino" w:hAnsi="Palatino" w:hint="default"/>
          <w:sz w:val="24"/>
          <w:szCs w:val="24"/>
          <w:u w:color="000000"/>
          <w:rtl w:val="0"/>
          <w:lang w:val="it-IT"/>
        </w:rPr>
        <w:t>’</w:t>
      </w:r>
      <w:r>
        <w:rPr>
          <w:rFonts w:ascii="Palatino" w:hAnsi="Palatino"/>
          <w:sz w:val="24"/>
          <w:szCs w:val="24"/>
          <w:u w:color="000000"/>
          <w:rtl w:val="0"/>
          <w:lang w:val="it-IT"/>
        </w:rPr>
        <w:t>ulteriore peculiarit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ed eccezionalit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 xml:space="preserve">di </w:t>
      </w:r>
      <w:r>
        <w:rPr>
          <w:rFonts w:ascii="Palatino" w:hAnsi="Palatino"/>
          <w:i w:val="1"/>
          <w:iCs w:val="1"/>
          <w:sz w:val="24"/>
          <w:szCs w:val="24"/>
          <w:u w:color="000000"/>
          <w:rtl w:val="0"/>
          <w:lang w:val="it-IT"/>
        </w:rPr>
        <w:t>P.Ant</w:t>
      </w:r>
      <w:r>
        <w:rPr>
          <w:rFonts w:ascii="Palatino" w:hAnsi="Palatino"/>
          <w:sz w:val="24"/>
          <w:szCs w:val="24"/>
          <w:u w:color="000000"/>
          <w:rtl w:val="0"/>
          <w:lang w:val="it-IT"/>
        </w:rPr>
        <w:t>. I 29: si tratta di un manoscritto tardoantico confezionato in modo da contenere annotazioni di commento e una sintesi introduttiva di libro e, perci</w:t>
      </w:r>
      <w:r>
        <w:rPr>
          <w:rFonts w:ascii="Palatino" w:hAnsi="Palatino" w:hint="default"/>
          <w:sz w:val="24"/>
          <w:szCs w:val="24"/>
          <w:u w:color="000000"/>
          <w:rtl w:val="0"/>
          <w:lang w:val="it-IT"/>
        </w:rPr>
        <w:t>ò</w:t>
      </w:r>
      <w:r>
        <w:rPr>
          <w:rFonts w:ascii="Palatino" w:hAnsi="Palatino"/>
          <w:sz w:val="24"/>
          <w:szCs w:val="24"/>
          <w:u w:color="000000"/>
          <w:rtl w:val="0"/>
          <w:lang w:val="it-IT"/>
        </w:rPr>
        <w:t>, allestito da uno scriba professionista, prassi questa nota per il libro medievale ma non per quello antico e tardoantico</w:t>
      </w:r>
      <w:r>
        <w:rPr>
          <w:rFonts w:ascii="Palatino" w:cs="Palatino" w:hAnsi="Palatino" w:eastAsia="Palatino"/>
          <w:sz w:val="24"/>
          <w:szCs w:val="24"/>
          <w:u w:color="000000"/>
          <w:vertAlign w:val="superscript"/>
          <w:rtl w:val="0"/>
        </w:rPr>
        <w:footnoteReference w:id="20"/>
      </w:r>
      <w:r>
        <w:rPr>
          <w:rFonts w:ascii="Palatino" w:hAnsi="Palatino"/>
          <w:sz w:val="24"/>
          <w:szCs w:val="24"/>
          <w:u w:color="000000"/>
          <w:rtl w:val="0"/>
          <w:lang w:val="it-IT"/>
        </w:rPr>
        <w:t>.</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r>
        <w:rPr>
          <w:rFonts w:ascii="Palatino" w:hAnsi="Palatino"/>
          <w:sz w:val="24"/>
          <w:szCs w:val="24"/>
          <w:u w:color="000000"/>
          <w:rtl w:val="0"/>
          <w:lang w:val="it-IT"/>
        </w:rPr>
        <w:t>Si tratta di un caso diametralmente opposto a quello dell</w:t>
      </w:r>
      <w:r>
        <w:rPr>
          <w:rFonts w:ascii="Palatino" w:hAnsi="Palatino" w:hint="default"/>
          <w:sz w:val="24"/>
          <w:szCs w:val="24"/>
          <w:u w:color="000000"/>
          <w:rtl w:val="0"/>
          <w:lang w:val="it-IT"/>
        </w:rPr>
        <w:t>’</w:t>
      </w:r>
      <w:r>
        <w:rPr>
          <w:rFonts w:ascii="Palatino" w:hAnsi="Palatino"/>
          <w:sz w:val="24"/>
          <w:szCs w:val="24"/>
          <w:u w:color="000000"/>
          <w:rtl w:val="0"/>
          <w:lang w:val="it-IT"/>
        </w:rPr>
        <w:t>Aspro di Girolamo: il commento di un Anonimo si vede circolare nella forma dell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annotazione </w:t>
      </w:r>
      <w:r>
        <w:rPr>
          <w:rFonts w:ascii="Palatino" w:hAnsi="Palatino" w:hint="default"/>
          <w:sz w:val="24"/>
          <w:szCs w:val="24"/>
          <w:u w:color="000000"/>
          <w:rtl w:val="0"/>
          <w:lang w:val="it-IT"/>
        </w:rPr>
        <w:t>‘</w:t>
      </w:r>
      <w:r>
        <w:rPr>
          <w:rFonts w:ascii="Palatino" w:hAnsi="Palatino"/>
          <w:sz w:val="24"/>
          <w:szCs w:val="24"/>
          <w:u w:color="000000"/>
          <w:rtl w:val="0"/>
          <w:lang w:val="it-IT"/>
        </w:rPr>
        <w:t>in margine</w:t>
      </w:r>
      <w:r>
        <w:rPr>
          <w:rFonts w:ascii="Palatino" w:hAnsi="Palatino" w:hint="default"/>
          <w:sz w:val="24"/>
          <w:szCs w:val="24"/>
          <w:u w:color="000000"/>
          <w:rtl w:val="0"/>
          <w:lang w:val="it-IT"/>
        </w:rPr>
        <w:t xml:space="preserve">’ </w:t>
      </w:r>
      <w:r>
        <w:rPr>
          <w:rFonts w:ascii="Palatino" w:hAnsi="Palatino"/>
          <w:sz w:val="24"/>
          <w:szCs w:val="24"/>
          <w:u w:color="000000"/>
          <w:rtl w:val="0"/>
          <w:lang w:val="it-IT"/>
        </w:rPr>
        <w:t>all</w:t>
      </w:r>
      <w:r>
        <w:rPr>
          <w:rFonts w:ascii="Palatino" w:hAnsi="Palatino" w:hint="default"/>
          <w:sz w:val="24"/>
          <w:szCs w:val="24"/>
          <w:u w:color="000000"/>
          <w:rtl w:val="0"/>
          <w:lang w:val="it-IT"/>
        </w:rPr>
        <w:t>’</w:t>
      </w:r>
      <w:r>
        <w:rPr>
          <w:rFonts w:ascii="Palatino" w:hAnsi="Palatino"/>
          <w:i w:val="1"/>
          <w:iCs w:val="1"/>
          <w:sz w:val="24"/>
          <w:szCs w:val="24"/>
          <w:u w:color="000000"/>
          <w:rtl w:val="0"/>
          <w:lang w:val="it-IT"/>
        </w:rPr>
        <w:t>auctor</w:t>
      </w:r>
      <w:r>
        <w:rPr>
          <w:rFonts w:ascii="Palatino" w:hAnsi="Palatino"/>
          <w:sz w:val="24"/>
          <w:szCs w:val="24"/>
          <w:u w:color="000000"/>
          <w:rtl w:val="0"/>
          <w:lang w:val="it-IT"/>
        </w:rPr>
        <w:t>, mentre i libri coevi con il commento virgiliano che Girolamo conosceva non si sa come fossero strutturati ma si sa che il commento era di Emilio Aspro e che questo commento doveva riguardare sia aspetti linguistici che contenutistici. D</w:t>
      </w:r>
      <w:r>
        <w:rPr>
          <w:rFonts w:ascii="Palatino" w:hAnsi="Palatino" w:hint="default"/>
          <w:sz w:val="24"/>
          <w:szCs w:val="24"/>
          <w:u w:color="000000"/>
          <w:rtl w:val="0"/>
          <w:lang w:val="it-IT"/>
        </w:rPr>
        <w:t>’</w:t>
      </w:r>
      <w:r>
        <w:rPr>
          <w:rFonts w:ascii="Palatino" w:hAnsi="Palatino"/>
          <w:sz w:val="24"/>
          <w:szCs w:val="24"/>
          <w:u w:color="000000"/>
          <w:rtl w:val="0"/>
          <w:lang w:val="it-IT"/>
        </w:rPr>
        <w:t>altro canto, anche le possibili annotazioni di commento di Probo ai suoi esemplari virgiliani restano avvolte una nebulosa</w:t>
      </w:r>
      <w:r>
        <w:rPr>
          <w:rFonts w:ascii="Palatino" w:cs="Palatino" w:hAnsi="Palatino" w:eastAsia="Palatino"/>
          <w:sz w:val="24"/>
          <w:szCs w:val="24"/>
          <w:u w:color="000000"/>
          <w:vertAlign w:val="superscript"/>
          <w:rtl w:val="0"/>
        </w:rPr>
        <w:footnoteReference w:id="21"/>
      </w:r>
      <w:r>
        <w:rPr>
          <w:rFonts w:ascii="Palatino" w:hAnsi="Palatino"/>
          <w:sz w:val="24"/>
          <w:szCs w:val="24"/>
          <w:u w:color="000000"/>
          <w:rtl w:val="0"/>
          <w:lang w:val="it-IT"/>
        </w:rPr>
        <w:t>.</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p>
    <w:p>
      <w:pPr>
        <w:pStyle w:val="Nota a piè di pagina"/>
        <w:spacing w:line="288" w:lineRule="auto"/>
        <w:jc w:val="both"/>
        <w:rPr>
          <w:rFonts w:ascii="Palatino" w:cs="Palatino" w:hAnsi="Palatino" w:eastAsia="Palatino"/>
          <w:smallCaps w:val="1"/>
        </w:rPr>
      </w:pPr>
      <w:r>
        <w:rPr>
          <w:rFonts w:ascii="Palatino" w:hAnsi="Palatino"/>
          <w:smallCaps w:val="1"/>
          <w:rtl w:val="0"/>
          <w:lang w:val="it-IT"/>
        </w:rPr>
        <w:t xml:space="preserve">II.1. </w:t>
      </w:r>
      <w:r>
        <w:rPr>
          <w:rFonts w:ascii="Palatino" w:hAnsi="Palatino"/>
          <w:smallCaps w:val="1"/>
          <w:rtl w:val="0"/>
          <w:lang w:val="it-IT"/>
        </w:rPr>
        <w:t xml:space="preserve">Anon. </w:t>
      </w:r>
      <w:r>
        <w:rPr>
          <w:rFonts w:ascii="Palatino" w:hAnsi="Palatino"/>
          <w:i w:val="1"/>
          <w:iCs w:val="1"/>
          <w:smallCaps w:val="1"/>
          <w:rtl w:val="0"/>
          <w:lang w:val="it-IT"/>
        </w:rPr>
        <w:t>argum</w:t>
      </w:r>
      <w:r>
        <w:rPr>
          <w:rFonts w:ascii="Palatino" w:hAnsi="Palatino"/>
          <w:smallCaps w:val="1"/>
          <w:rtl w:val="0"/>
          <w:lang w:val="it-IT"/>
        </w:rPr>
        <w:t xml:space="preserve">. </w:t>
      </w:r>
      <w:r>
        <w:rPr>
          <w:rFonts w:ascii="Palatino" w:hAnsi="Palatino"/>
          <w:i w:val="1"/>
          <w:iCs w:val="1"/>
          <w:smallCaps w:val="1"/>
          <w:rtl w:val="0"/>
          <w:lang w:val="it-IT"/>
        </w:rPr>
        <w:t xml:space="preserve">georg. </w:t>
      </w:r>
      <w:r>
        <w:rPr>
          <w:rFonts w:ascii="Palatino" w:hAnsi="Palatino"/>
          <w:smallCaps w:val="1"/>
          <w:rtl w:val="0"/>
          <w:lang w:val="it-IT"/>
        </w:rPr>
        <w:t>3</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r>
        <w:rPr>
          <w:rFonts w:ascii="Palatino" w:hAnsi="Palatino"/>
          <w:sz w:val="24"/>
          <w:szCs w:val="24"/>
          <w:u w:color="000000"/>
          <w:rtl w:val="0"/>
          <w:lang w:val="it-IT"/>
        </w:rPr>
        <w:t>C</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un numero piuttosto cospicuo di composizioni introduttive all</w:t>
      </w:r>
      <w:r>
        <w:rPr>
          <w:rFonts w:ascii="Palatino" w:hAnsi="Palatino" w:hint="default"/>
          <w:sz w:val="24"/>
          <w:szCs w:val="24"/>
          <w:u w:color="000000"/>
          <w:rtl w:val="0"/>
          <w:lang w:val="it-IT"/>
        </w:rPr>
        <w:t>’</w:t>
      </w:r>
      <w:r>
        <w:rPr>
          <w:rFonts w:ascii="Palatino" w:hAnsi="Palatino"/>
          <w:i w:val="1"/>
          <w:iCs w:val="1"/>
          <w:sz w:val="24"/>
          <w:szCs w:val="24"/>
          <w:u w:color="000000"/>
          <w:rtl w:val="0"/>
          <w:lang w:val="it-IT"/>
        </w:rPr>
        <w:t>Eneide</w:t>
      </w:r>
      <w:r>
        <w:rPr>
          <w:rFonts w:ascii="Palatino" w:hAnsi="Palatino"/>
          <w:sz w:val="24"/>
          <w:szCs w:val="24"/>
          <w:u w:color="000000"/>
          <w:rtl w:val="0"/>
          <w:lang w:val="it-IT"/>
        </w:rPr>
        <w:t xml:space="preserve"> trasmesse da alcuni manoscritti antologici medievali ed in codici virgiliani tra i quali spicca per antichit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 xml:space="preserve">il ben noto </w:t>
      </w:r>
      <w:r>
        <w:rPr>
          <w:rFonts w:ascii="Palatino" w:hAnsi="Palatino"/>
          <w:i w:val="1"/>
          <w:iCs w:val="1"/>
          <w:sz w:val="24"/>
          <w:szCs w:val="24"/>
          <w:u w:color="000000"/>
          <w:rtl w:val="0"/>
          <w:lang w:val="it-IT"/>
        </w:rPr>
        <w:t>Romanus</w:t>
      </w:r>
      <w:r>
        <w:rPr>
          <w:rFonts w:ascii="Palatino" w:cs="Palatino" w:hAnsi="Palatino" w:eastAsia="Palatino"/>
          <w:sz w:val="24"/>
          <w:szCs w:val="24"/>
          <w:u w:color="000000"/>
          <w:vertAlign w:val="superscript"/>
          <w:rtl w:val="0"/>
        </w:rPr>
        <w:footnoteReference w:id="22"/>
      </w:r>
      <w:r>
        <w:rPr>
          <w:rFonts w:ascii="Palatino" w:hAnsi="Palatino"/>
          <w:sz w:val="24"/>
          <w:szCs w:val="24"/>
          <w:u w:color="000000"/>
          <w:rtl w:val="0"/>
          <w:lang w:val="it-IT"/>
        </w:rPr>
        <w:t>, tutte accomunate dal fatto che dell</w:t>
      </w:r>
      <w:r>
        <w:rPr>
          <w:rFonts w:ascii="Palatino" w:hAnsi="Palatino" w:hint="default"/>
          <w:sz w:val="24"/>
          <w:szCs w:val="24"/>
          <w:u w:color="000000"/>
          <w:rtl w:val="0"/>
          <w:lang w:val="it-IT"/>
        </w:rPr>
        <w:t>’</w:t>
      </w:r>
      <w:r>
        <w:rPr>
          <w:rFonts w:ascii="Palatino" w:hAnsi="Palatino"/>
          <w:sz w:val="24"/>
          <w:szCs w:val="24"/>
          <w:u w:color="000000"/>
          <w:rtl w:val="0"/>
          <w:lang w:val="it-IT"/>
        </w:rPr>
        <w:t>opera virgiliana costituiscono una breve sintesi e che sono anonime o generalmente attribuite in modo fittizio a personaggi illustri; tutte, poi, sono in versi, non frutto di rielaborazioni scolastiche ma evidentemente segnate da velleit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artistiche, che non aiutavano a capire l</w:t>
      </w:r>
      <w:r>
        <w:rPr>
          <w:rFonts w:ascii="Palatino" w:hAnsi="Palatino" w:hint="default"/>
          <w:sz w:val="24"/>
          <w:szCs w:val="24"/>
          <w:u w:color="000000"/>
          <w:rtl w:val="0"/>
          <w:lang w:val="it-IT"/>
        </w:rPr>
        <w:t>’</w:t>
      </w:r>
      <w:r>
        <w:rPr>
          <w:rFonts w:ascii="Palatino" w:hAnsi="Palatino"/>
          <w:i w:val="1"/>
          <w:iCs w:val="1"/>
          <w:sz w:val="24"/>
          <w:szCs w:val="24"/>
          <w:u w:color="000000"/>
          <w:rtl w:val="0"/>
          <w:lang w:val="it-IT"/>
        </w:rPr>
        <w:t>Eneide</w:t>
      </w:r>
      <w:r>
        <w:rPr>
          <w:rFonts w:ascii="Palatino" w:hAnsi="Palatino"/>
          <w:sz w:val="24"/>
          <w:szCs w:val="24"/>
          <w:u w:color="000000"/>
          <w:rtl w:val="0"/>
          <w:lang w:val="it-IT"/>
        </w:rPr>
        <w:t xml:space="preserve"> ma piuttosto ne presupponevano la conoscenza</w:t>
      </w:r>
      <w:r>
        <w:rPr>
          <w:rFonts w:ascii="Palatino" w:cs="Palatino" w:hAnsi="Palatino" w:eastAsia="Palatino"/>
          <w:sz w:val="24"/>
          <w:szCs w:val="24"/>
          <w:u w:color="000000"/>
          <w:vertAlign w:val="superscript"/>
          <w:rtl w:val="0"/>
        </w:rPr>
        <w:footnoteReference w:id="23"/>
      </w:r>
      <w:r>
        <w:rPr>
          <w:rFonts w:ascii="Palatino" w:hAnsi="Palatino"/>
          <w:sz w:val="24"/>
          <w:szCs w:val="24"/>
          <w:u w:color="000000"/>
          <w:rtl w:val="0"/>
          <w:lang w:val="it-IT"/>
        </w:rPr>
        <w:t>. A queste note dalla tradizione manoscritta occidentale andr</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aggiunta anche una nota da un testimone proveniente dall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Oriente, la composizione in esametri di </w:t>
      </w:r>
      <w:r>
        <w:rPr>
          <w:rFonts w:ascii="Palatino" w:hAnsi="Palatino"/>
          <w:i w:val="1"/>
          <w:iCs w:val="1"/>
          <w:sz w:val="24"/>
          <w:szCs w:val="24"/>
          <w:u w:color="000000"/>
          <w:rtl w:val="0"/>
          <w:lang w:val="it-IT"/>
        </w:rPr>
        <w:t>PSI</w:t>
      </w:r>
      <w:r>
        <w:rPr>
          <w:rFonts w:ascii="Palatino" w:hAnsi="Palatino"/>
          <w:sz w:val="24"/>
          <w:szCs w:val="24"/>
          <w:u w:color="000000"/>
          <w:rtl w:val="0"/>
          <w:lang w:val="it-IT"/>
        </w:rPr>
        <w:t xml:space="preserve"> II 142 che si presenta come una rielaborazione di </w:t>
      </w:r>
      <w:r>
        <w:rPr>
          <w:rFonts w:ascii="Palatino" w:hAnsi="Palatino"/>
          <w:i w:val="1"/>
          <w:iCs w:val="1"/>
          <w:sz w:val="24"/>
          <w:szCs w:val="24"/>
          <w:u w:color="000000"/>
          <w:rtl w:val="0"/>
          <w:lang w:val="it-IT"/>
        </w:rPr>
        <w:t>Aen</w:t>
      </w:r>
      <w:r>
        <w:rPr>
          <w:rFonts w:ascii="Palatino" w:hAnsi="Palatino"/>
          <w:sz w:val="24"/>
          <w:szCs w:val="24"/>
          <w:u w:color="000000"/>
          <w:rtl w:val="0"/>
          <w:lang w:val="it-IT"/>
        </w:rPr>
        <w:t xml:space="preserve">. 1, 477-493, segno del fatto che questo </w:t>
      </w:r>
      <w:r>
        <w:rPr>
          <w:rFonts w:ascii="Palatino" w:hAnsi="Palatino" w:hint="default"/>
          <w:sz w:val="24"/>
          <w:szCs w:val="24"/>
          <w:u w:color="000000"/>
          <w:rtl w:val="0"/>
          <w:lang w:val="it-IT"/>
        </w:rPr>
        <w:t>‘</w:t>
      </w:r>
      <w:r>
        <w:rPr>
          <w:rFonts w:ascii="Palatino" w:hAnsi="Palatino"/>
          <w:sz w:val="24"/>
          <w:szCs w:val="24"/>
          <w:u w:color="000000"/>
          <w:rtl w:val="0"/>
          <w:lang w:val="it-IT"/>
        </w:rPr>
        <w:t>genere</w:t>
      </w:r>
      <w:r>
        <w:rPr>
          <w:rFonts w:ascii="Palatino" w:hAnsi="Palatino" w:hint="default"/>
          <w:sz w:val="24"/>
          <w:szCs w:val="24"/>
          <w:u w:color="000000"/>
          <w:rtl w:val="0"/>
          <w:lang w:val="it-IT"/>
        </w:rPr>
        <w:t xml:space="preserve">’ </w:t>
      </w:r>
      <w:r>
        <w:rPr>
          <w:rFonts w:ascii="Palatino" w:hAnsi="Palatino"/>
          <w:sz w:val="24"/>
          <w:szCs w:val="24"/>
          <w:u w:color="000000"/>
          <w:rtl w:val="0"/>
          <w:lang w:val="it-IT"/>
        </w:rPr>
        <w:t>retorico doveva godere di un certo successo nella Tarda Antichit</w:t>
      </w:r>
      <w:r>
        <w:rPr>
          <w:rFonts w:ascii="Palatino" w:hAnsi="Palatino" w:hint="default"/>
          <w:sz w:val="24"/>
          <w:szCs w:val="24"/>
          <w:u w:color="000000"/>
          <w:rtl w:val="0"/>
          <w:lang w:val="it-IT"/>
        </w:rPr>
        <w:t>à</w:t>
      </w:r>
      <w:r>
        <w:rPr>
          <w:rFonts w:ascii="Palatino" w:cs="Palatino" w:hAnsi="Palatino" w:eastAsia="Palatino"/>
          <w:sz w:val="24"/>
          <w:szCs w:val="24"/>
          <w:u w:color="000000"/>
          <w:vertAlign w:val="superscript"/>
          <w:rtl w:val="0"/>
        </w:rPr>
        <w:footnoteReference w:id="24"/>
      </w:r>
      <w:r>
        <w:rPr>
          <w:rFonts w:ascii="Palatino" w:hAnsi="Palatino"/>
          <w:sz w:val="24"/>
          <w:szCs w:val="24"/>
          <w:u w:color="000000"/>
          <w:rtl w:val="0"/>
          <w:lang w:val="it-IT"/>
        </w:rPr>
        <w:t>.</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r>
        <w:rPr>
          <w:rFonts w:ascii="Palatino" w:hAnsi="Palatino"/>
          <w:sz w:val="24"/>
          <w:szCs w:val="24"/>
          <w:u w:color="000000"/>
          <w:rtl w:val="0"/>
          <w:lang w:val="it-IT"/>
        </w:rPr>
        <w:t>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introduzione al terzo libro delle </w:t>
      </w:r>
      <w:r>
        <w:rPr>
          <w:rFonts w:ascii="Palatino" w:hAnsi="Palatino"/>
          <w:i w:val="1"/>
          <w:iCs w:val="1"/>
          <w:sz w:val="24"/>
          <w:szCs w:val="24"/>
          <w:u w:color="000000"/>
          <w:rtl w:val="0"/>
          <w:lang w:val="it-IT"/>
        </w:rPr>
        <w:t>Georgiche</w:t>
      </w:r>
      <w:r>
        <w:rPr>
          <w:rFonts w:ascii="Palatino" w:hAnsi="Palatino"/>
          <w:sz w:val="24"/>
          <w:szCs w:val="24"/>
          <w:u w:color="000000"/>
          <w:rtl w:val="0"/>
          <w:lang w:val="it-IT"/>
        </w:rPr>
        <w:t xml:space="preserve"> di </w:t>
      </w:r>
      <w:r>
        <w:rPr>
          <w:rFonts w:ascii="Palatino" w:hAnsi="Palatino"/>
          <w:i w:val="1"/>
          <w:iCs w:val="1"/>
          <w:sz w:val="24"/>
          <w:szCs w:val="24"/>
          <w:u w:color="000000"/>
          <w:rtl w:val="0"/>
          <w:lang w:val="it-IT"/>
        </w:rPr>
        <w:t>P.Ant</w:t>
      </w:r>
      <w:r>
        <w:rPr>
          <w:rFonts w:ascii="Palatino" w:hAnsi="Palatino"/>
          <w:sz w:val="24"/>
          <w:szCs w:val="24"/>
          <w:u w:color="000000"/>
          <w:rtl w:val="0"/>
          <w:lang w:val="it-IT"/>
        </w:rPr>
        <w:t>. I 29, oltre che infarcita di imperfezioni scrittorie</w:t>
      </w:r>
      <w:r>
        <w:rPr>
          <w:rFonts w:ascii="Palatino" w:cs="Palatino" w:hAnsi="Palatino" w:eastAsia="Palatino"/>
          <w:sz w:val="24"/>
          <w:szCs w:val="24"/>
          <w:u w:color="000000"/>
          <w:vertAlign w:val="superscript"/>
          <w:rtl w:val="0"/>
        </w:rPr>
        <w:footnoteReference w:id="25"/>
      </w:r>
      <w:r>
        <w:rPr>
          <w:rFonts w:ascii="Palatino" w:hAnsi="Palatino"/>
          <w:sz w:val="24"/>
          <w:szCs w:val="24"/>
          <w:u w:color="000000"/>
          <w:rtl w:val="0"/>
          <w:lang w:val="it-IT"/>
        </w:rPr>
        <w:t xml:space="preserve">,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troppo frammentaria perch</w:t>
      </w:r>
      <w:r>
        <w:rPr>
          <w:rFonts w:ascii="Palatino" w:hAnsi="Palatino" w:hint="default"/>
          <w:sz w:val="24"/>
          <w:szCs w:val="24"/>
          <w:u w:color="000000"/>
          <w:rtl w:val="0"/>
          <w:lang w:val="it-IT"/>
        </w:rPr>
        <w:t xml:space="preserve">é </w:t>
      </w:r>
      <w:r>
        <w:rPr>
          <w:rFonts w:ascii="Palatino" w:hAnsi="Palatino"/>
          <w:sz w:val="24"/>
          <w:szCs w:val="24"/>
          <w:u w:color="000000"/>
          <w:rtl w:val="0"/>
          <w:lang w:val="it-IT"/>
        </w:rPr>
        <w:t>ci si possa esprimere con certezza sul fatto che sia in prosa - come peraltro sembrerebbe</w:t>
      </w:r>
      <w:r>
        <w:rPr>
          <w:rFonts w:ascii="Palatino" w:cs="Palatino" w:hAnsi="Palatino" w:eastAsia="Palatino"/>
          <w:sz w:val="24"/>
          <w:szCs w:val="24"/>
          <w:u w:color="000000"/>
          <w:vertAlign w:val="superscript"/>
          <w:rtl w:val="0"/>
        </w:rPr>
        <w:footnoteReference w:id="26"/>
      </w:r>
      <w:r>
        <w:rPr>
          <w:rFonts w:ascii="Palatino" w:hAnsi="Palatino"/>
          <w:sz w:val="24"/>
          <w:szCs w:val="24"/>
          <w:u w:color="000000"/>
          <w:rtl w:val="0"/>
          <w:lang w:val="it-IT"/>
        </w:rPr>
        <w:t>. Bench</w:t>
      </w:r>
      <w:r>
        <w:rPr>
          <w:rFonts w:ascii="Palatino" w:hAnsi="Palatino" w:hint="default"/>
          <w:sz w:val="24"/>
          <w:szCs w:val="24"/>
          <w:u w:color="000000"/>
          <w:rtl w:val="0"/>
          <w:lang w:val="it-IT"/>
        </w:rPr>
        <w:t xml:space="preserve">é </w:t>
      </w:r>
      <w:r>
        <w:rPr>
          <w:rFonts w:ascii="Palatino" w:hAnsi="Palatino"/>
          <w:sz w:val="24"/>
          <w:szCs w:val="24"/>
          <w:u w:color="000000"/>
          <w:rtl w:val="0"/>
          <w:lang w:val="it-IT"/>
        </w:rPr>
        <w:t>accomunate dall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appartenenza al medesimo </w:t>
      </w:r>
      <w:r>
        <w:rPr>
          <w:rFonts w:ascii="Palatino" w:hAnsi="Palatino" w:hint="default"/>
          <w:sz w:val="24"/>
          <w:szCs w:val="24"/>
          <w:u w:color="000000"/>
          <w:rtl w:val="0"/>
          <w:lang w:val="it-IT"/>
        </w:rPr>
        <w:t>‘</w:t>
      </w:r>
      <w:r>
        <w:rPr>
          <w:rFonts w:ascii="Palatino" w:hAnsi="Palatino"/>
          <w:sz w:val="24"/>
          <w:szCs w:val="24"/>
          <w:u w:color="000000"/>
          <w:rtl w:val="0"/>
          <w:lang w:val="it-IT"/>
        </w:rPr>
        <w:t>macrogenere</w:t>
      </w:r>
      <w:r>
        <w:rPr>
          <w:rFonts w:ascii="Palatino" w:hAnsi="Palatino" w:hint="default"/>
          <w:sz w:val="24"/>
          <w:szCs w:val="24"/>
          <w:u w:color="000000"/>
          <w:rtl w:val="0"/>
          <w:lang w:val="it-IT"/>
        </w:rPr>
        <w:t xml:space="preserve">’ </w:t>
      </w:r>
      <w:r>
        <w:rPr>
          <w:rFonts w:ascii="Palatino" w:hAnsi="Palatino"/>
          <w:sz w:val="24"/>
          <w:szCs w:val="24"/>
          <w:u w:color="000000"/>
          <w:rtl w:val="0"/>
          <w:lang w:val="it-IT"/>
        </w:rPr>
        <w:t>delle introduzioni</w:t>
      </w:r>
      <w:r>
        <w:rPr>
          <w:rFonts w:ascii="Palatino" w:hAnsi="Palatino"/>
          <w:i w:val="1"/>
          <w:iCs w:val="1"/>
          <w:sz w:val="24"/>
          <w:szCs w:val="24"/>
          <w:u w:color="000000"/>
          <w:rtl w:val="0"/>
          <w:lang w:val="it-IT"/>
        </w:rPr>
        <w:t xml:space="preserve"> </w:t>
      </w:r>
      <w:r>
        <w:rPr>
          <w:rFonts w:ascii="Palatino" w:hAnsi="Palatino"/>
          <w:sz w:val="24"/>
          <w:szCs w:val="24"/>
          <w:u w:color="000000"/>
          <w:rtl w:val="0"/>
          <w:lang w:val="it-IT"/>
        </w:rPr>
        <w:t xml:space="preserve">agli autori (e ai singoli libri delle loro opere) in questo risiederebbe, dunque, una prima differenza rispetto alle altre introduzioni virgiliane note, ma anche con quelle </w:t>
      </w:r>
      <w:r>
        <w:rPr>
          <w:rFonts w:ascii="Palatino" w:hAnsi="Palatino"/>
          <w:i w:val="1"/>
          <w:iCs w:val="1"/>
          <w:sz w:val="24"/>
          <w:szCs w:val="24"/>
          <w:u w:color="000000"/>
          <w:rtl w:val="0"/>
          <w:lang w:val="it-IT"/>
        </w:rPr>
        <w:t>periochae</w:t>
      </w:r>
      <w:r>
        <w:rPr>
          <w:rFonts w:ascii="Palatino" w:hAnsi="Palatino"/>
          <w:sz w:val="24"/>
          <w:szCs w:val="24"/>
          <w:u w:color="000000"/>
          <w:rtl w:val="0"/>
          <w:lang w:val="it-IT"/>
        </w:rPr>
        <w:t xml:space="preserve"> terenziane in senari giambici legate al nome del maestro di Gellio, Sulpicio Apollinare</w:t>
      </w:r>
      <w:r>
        <w:rPr>
          <w:rFonts w:ascii="Palatino" w:cs="Palatino" w:hAnsi="Palatino" w:eastAsia="Palatino"/>
          <w:sz w:val="24"/>
          <w:szCs w:val="24"/>
          <w:u w:color="000000"/>
          <w:vertAlign w:val="superscript"/>
          <w:rtl w:val="0"/>
        </w:rPr>
        <w:footnoteReference w:id="27"/>
      </w:r>
      <w:r>
        <w:rPr>
          <w:rFonts w:ascii="Palatino" w:hAnsi="Palatino"/>
          <w:sz w:val="24"/>
          <w:szCs w:val="24"/>
          <w:u w:color="000000"/>
          <w:rtl w:val="0"/>
          <w:lang w:val="it-IT"/>
        </w:rPr>
        <w:t>. Un dettaglio formale, per</w:t>
      </w:r>
      <w:r>
        <w:rPr>
          <w:rFonts w:ascii="Palatino" w:hAnsi="Palatino" w:hint="default"/>
          <w:sz w:val="24"/>
          <w:szCs w:val="24"/>
          <w:u w:color="000000"/>
          <w:rtl w:val="0"/>
          <w:lang w:val="it-IT"/>
        </w:rPr>
        <w:t>ò</w:t>
      </w:r>
      <w:r>
        <w:rPr>
          <w:rFonts w:ascii="Palatino" w:hAnsi="Palatino"/>
          <w:sz w:val="24"/>
          <w:szCs w:val="24"/>
          <w:u w:color="000000"/>
          <w:rtl w:val="0"/>
          <w:lang w:val="it-IT"/>
        </w:rPr>
        <w:t xml:space="preserve">, accomuna il </w:t>
      </w:r>
      <w:r>
        <w:rPr>
          <w:rFonts w:ascii="Palatino" w:hAnsi="Palatino"/>
          <w:i w:val="1"/>
          <w:iCs w:val="1"/>
          <w:sz w:val="24"/>
          <w:szCs w:val="24"/>
          <w:u w:color="000000"/>
          <w:rtl w:val="0"/>
          <w:lang w:val="it-IT"/>
        </w:rPr>
        <w:t xml:space="preserve">Bembino </w:t>
      </w:r>
      <w:r>
        <w:rPr>
          <w:rFonts w:ascii="Palatino" w:hAnsi="Palatino"/>
          <w:sz w:val="24"/>
          <w:szCs w:val="24"/>
          <w:u w:color="000000"/>
          <w:rtl w:val="0"/>
          <w:lang w:val="it-IT"/>
        </w:rPr>
        <w:t>di Terenzio</w:t>
      </w:r>
      <w:r>
        <w:rPr>
          <w:rFonts w:ascii="Palatino" w:cs="Palatino" w:hAnsi="Palatino" w:eastAsia="Palatino"/>
          <w:sz w:val="24"/>
          <w:szCs w:val="24"/>
          <w:u w:color="000000"/>
          <w:vertAlign w:val="superscript"/>
          <w:rtl w:val="0"/>
        </w:rPr>
        <w:footnoteReference w:id="28"/>
      </w:r>
      <w:r>
        <w:rPr>
          <w:rFonts w:ascii="Palatino" w:hAnsi="Palatino"/>
          <w:sz w:val="24"/>
          <w:szCs w:val="24"/>
          <w:u w:color="000000"/>
          <w:rtl w:val="0"/>
          <w:lang w:val="it-IT"/>
        </w:rPr>
        <w:t xml:space="preserve"> - il pi</w:t>
      </w:r>
      <w:r>
        <w:rPr>
          <w:rFonts w:ascii="Palatino" w:hAnsi="Palatino" w:hint="default"/>
          <w:sz w:val="24"/>
          <w:szCs w:val="24"/>
          <w:u w:color="000000"/>
          <w:rtl w:val="0"/>
          <w:lang w:val="it-IT"/>
        </w:rPr>
        <w:t xml:space="preserve">ù </w:t>
      </w:r>
      <w:r>
        <w:rPr>
          <w:rFonts w:ascii="Palatino" w:hAnsi="Palatino"/>
          <w:sz w:val="24"/>
          <w:szCs w:val="24"/>
          <w:u w:color="000000"/>
          <w:rtl w:val="0"/>
          <w:lang w:val="it-IT"/>
        </w:rPr>
        <w:t xml:space="preserve">antico codice che trasmetta le introduzioni metriche alle commedie - ed il coevo </w:t>
      </w:r>
      <w:r>
        <w:rPr>
          <w:rFonts w:ascii="Palatino" w:hAnsi="Palatino"/>
          <w:i w:val="1"/>
          <w:iCs w:val="1"/>
          <w:sz w:val="24"/>
          <w:szCs w:val="24"/>
          <w:u w:color="000000"/>
          <w:rtl w:val="0"/>
          <w:lang w:val="it-IT"/>
        </w:rPr>
        <w:t xml:space="preserve">P.Ant. </w:t>
      </w:r>
      <w:r>
        <w:rPr>
          <w:rFonts w:ascii="Palatino" w:hAnsi="Palatino"/>
          <w:sz w:val="24"/>
          <w:szCs w:val="24"/>
          <w:u w:color="000000"/>
          <w:rtl w:val="0"/>
          <w:lang w:val="it-IT"/>
        </w:rPr>
        <w:t>I 29: nell</w:t>
      </w:r>
      <w:r>
        <w:rPr>
          <w:rFonts w:ascii="Palatino" w:hAnsi="Palatino" w:hint="default"/>
          <w:sz w:val="24"/>
          <w:szCs w:val="24"/>
          <w:u w:color="000000"/>
          <w:rtl w:val="0"/>
          <w:lang w:val="it-IT"/>
        </w:rPr>
        <w:t>’</w:t>
      </w:r>
      <w:r>
        <w:rPr>
          <w:rFonts w:ascii="Palatino" w:hAnsi="Palatino"/>
          <w:sz w:val="24"/>
          <w:szCs w:val="24"/>
          <w:u w:color="000000"/>
          <w:rtl w:val="0"/>
          <w:lang w:val="it-IT"/>
        </w:rPr>
        <w:t>uno e nell</w:t>
      </w:r>
      <w:r>
        <w:rPr>
          <w:rFonts w:ascii="Palatino" w:hAnsi="Palatino" w:hint="default"/>
          <w:sz w:val="24"/>
          <w:szCs w:val="24"/>
          <w:u w:color="000000"/>
          <w:rtl w:val="0"/>
          <w:lang w:val="it-IT"/>
        </w:rPr>
        <w:t>’</w:t>
      </w:r>
      <w:r>
        <w:rPr>
          <w:rFonts w:ascii="Palatino" w:hAnsi="Palatino"/>
          <w:sz w:val="24"/>
          <w:szCs w:val="24"/>
          <w:u w:color="000000"/>
          <w:rtl w:val="0"/>
          <w:lang w:val="it-IT"/>
        </w:rPr>
        <w:t>altro manoscritto queste introduzioni sono ricopiate (dallo scriba principale) in un corpo testuale vistosamente ridotto rispetto a quello del testo dell</w:t>
      </w:r>
      <w:r>
        <w:rPr>
          <w:rFonts w:ascii="Palatino" w:hAnsi="Palatino" w:hint="default"/>
          <w:sz w:val="24"/>
          <w:szCs w:val="24"/>
          <w:u w:color="000000"/>
          <w:rtl w:val="0"/>
          <w:lang w:val="it-IT"/>
        </w:rPr>
        <w:t>’</w:t>
      </w:r>
      <w:r>
        <w:rPr>
          <w:rFonts w:ascii="Palatino" w:hAnsi="Palatino"/>
          <w:i w:val="1"/>
          <w:iCs w:val="1"/>
          <w:sz w:val="24"/>
          <w:szCs w:val="24"/>
          <w:u w:color="000000"/>
          <w:rtl w:val="0"/>
          <w:lang w:val="it-IT"/>
        </w:rPr>
        <w:t xml:space="preserve">auctor </w:t>
      </w:r>
      <w:r>
        <w:rPr>
          <w:rFonts w:ascii="Palatino" w:hAnsi="Palatino"/>
          <w:sz w:val="24"/>
          <w:szCs w:val="24"/>
          <w:u w:color="000000"/>
          <w:rtl w:val="0"/>
          <w:lang w:val="it-IT"/>
        </w:rPr>
        <w:t>di riferimento.</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r>
        <w:rPr>
          <w:rFonts w:ascii="Palatino" w:hAnsi="Palatino"/>
          <w:sz w:val="24"/>
          <w:szCs w:val="24"/>
          <w:u w:color="000000"/>
          <w:rtl w:val="0"/>
          <w:lang w:val="it-IT"/>
        </w:rPr>
        <w:t>Nell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anonimo </w:t>
      </w:r>
      <w:r>
        <w:rPr>
          <w:rFonts w:ascii="Palatino" w:hAnsi="Palatino"/>
          <w:i w:val="1"/>
          <w:iCs w:val="1"/>
          <w:sz w:val="24"/>
          <w:szCs w:val="24"/>
          <w:u w:color="000000"/>
          <w:rtl w:val="0"/>
          <w:lang w:val="it-IT"/>
        </w:rPr>
        <w:t>argumentum</w:t>
      </w:r>
      <w:r>
        <w:rPr>
          <w:rFonts w:ascii="Palatino" w:hAnsi="Palatino"/>
          <w:sz w:val="24"/>
          <w:szCs w:val="24"/>
          <w:u w:color="000000"/>
          <w:rtl w:val="0"/>
          <w:lang w:val="it-IT"/>
        </w:rPr>
        <w:t xml:space="preserve"> la ripetizione di </w:t>
      </w:r>
      <w:r>
        <w:rPr>
          <w:rFonts w:ascii="Palatino" w:hAnsi="Palatino"/>
          <w:i w:val="1"/>
          <w:iCs w:val="1"/>
          <w:sz w:val="24"/>
          <w:szCs w:val="24"/>
          <w:u w:color="000000"/>
          <w:rtl w:val="0"/>
          <w:lang w:val="it-IT"/>
        </w:rPr>
        <w:t>subiungo</w:t>
      </w:r>
      <w:r>
        <w:rPr>
          <w:rFonts w:ascii="Palatino" w:hAnsi="Palatino"/>
          <w:sz w:val="24"/>
          <w:szCs w:val="24"/>
          <w:u w:color="000000"/>
          <w:rtl w:val="0"/>
          <w:lang w:val="it-IT"/>
        </w:rPr>
        <w:t xml:space="preserve"> come forma verbale potrebbe alludere alla giustapposizione di argomenti all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interno del libro e potrebbe presupporre che soggetto sia Virgilio stesso, il quale avrebbe </w:t>
      </w:r>
      <w:r>
        <w:rPr>
          <w:rFonts w:ascii="Palatino" w:hAnsi="Palatino" w:hint="default"/>
          <w:sz w:val="24"/>
          <w:szCs w:val="24"/>
          <w:u w:color="000000"/>
          <w:rtl w:val="0"/>
          <w:lang w:val="it-IT"/>
        </w:rPr>
        <w:t>‘</w:t>
      </w:r>
      <w:r>
        <w:rPr>
          <w:rFonts w:ascii="Palatino" w:hAnsi="Palatino"/>
          <w:sz w:val="24"/>
          <w:szCs w:val="24"/>
          <w:u w:color="000000"/>
          <w:rtl w:val="0"/>
          <w:lang w:val="it-IT"/>
        </w:rPr>
        <w:t>aggiunto</w:t>
      </w:r>
      <w:r>
        <w:rPr>
          <w:rFonts w:ascii="Palatino" w:hAnsi="Palatino" w:hint="default"/>
          <w:sz w:val="24"/>
          <w:szCs w:val="24"/>
          <w:u w:color="000000"/>
          <w:rtl w:val="0"/>
          <w:lang w:val="it-IT"/>
        </w:rPr>
        <w:t xml:space="preserve">’ </w:t>
      </w:r>
      <w:r>
        <w:rPr>
          <w:rFonts w:ascii="Palatino" w:hAnsi="Palatino"/>
          <w:sz w:val="24"/>
          <w:szCs w:val="24"/>
          <w:u w:color="000000"/>
          <w:rtl w:val="0"/>
          <w:lang w:val="it-IT"/>
        </w:rPr>
        <w:t>questo a quel tema</w:t>
      </w:r>
      <w:r>
        <w:rPr>
          <w:rFonts w:ascii="Palatino" w:cs="Palatino" w:hAnsi="Palatino" w:eastAsia="Palatino"/>
          <w:sz w:val="24"/>
          <w:szCs w:val="24"/>
          <w:u w:color="000000"/>
          <w:vertAlign w:val="superscript"/>
          <w:rtl w:val="0"/>
        </w:rPr>
        <w:footnoteReference w:id="29"/>
      </w:r>
      <w:r>
        <w:rPr>
          <w:rFonts w:ascii="Palatino" w:hAnsi="Palatino"/>
          <w:sz w:val="24"/>
          <w:szCs w:val="24"/>
          <w:u w:color="000000"/>
          <w:rtl w:val="0"/>
          <w:lang w:val="it-IT"/>
        </w:rPr>
        <w:t>; ci</w:t>
      </w:r>
      <w:r>
        <w:rPr>
          <w:rFonts w:ascii="Palatino" w:hAnsi="Palatino" w:hint="default"/>
          <w:sz w:val="24"/>
          <w:szCs w:val="24"/>
          <w:u w:color="000000"/>
          <w:rtl w:val="0"/>
          <w:lang w:val="it-IT"/>
        </w:rPr>
        <w:t xml:space="preserve">ò </w:t>
      </w:r>
      <w:r>
        <w:rPr>
          <w:rFonts w:ascii="Palatino" w:hAnsi="Palatino"/>
          <w:sz w:val="24"/>
          <w:szCs w:val="24"/>
          <w:u w:color="000000"/>
          <w:rtl w:val="0"/>
          <w:lang w:val="it-IT"/>
        </w:rPr>
        <w:t>si allineerebbe con la possibilit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che 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autore di questa sintesi introduttiva elenchi sinteticamente i temi discussi dal poeta. La menzione congiunta di </w:t>
      </w:r>
      <w:r>
        <w:rPr>
          <w:rFonts w:ascii="Palatino" w:hAnsi="Palatino"/>
          <w:i w:val="1"/>
          <w:iCs w:val="1"/>
          <w:sz w:val="24"/>
          <w:szCs w:val="24"/>
          <w:u w:color="000000"/>
          <w:rtl w:val="0"/>
          <w:lang w:val="it-IT"/>
        </w:rPr>
        <w:t>bubus</w:t>
      </w:r>
      <w:r>
        <w:rPr>
          <w:rFonts w:ascii="Palatino" w:hAnsi="Palatino"/>
          <w:sz w:val="24"/>
          <w:szCs w:val="24"/>
          <w:u w:color="000000"/>
          <w:rtl w:val="0"/>
          <w:lang w:val="it-IT"/>
        </w:rPr>
        <w:t xml:space="preserve"> e </w:t>
      </w:r>
      <w:r>
        <w:rPr>
          <w:rFonts w:ascii="Palatino" w:hAnsi="Palatino"/>
          <w:i w:val="1"/>
          <w:iCs w:val="1"/>
          <w:sz w:val="24"/>
          <w:szCs w:val="24"/>
          <w:u w:color="000000"/>
          <w:rtl w:val="0"/>
          <w:lang w:val="it-IT"/>
        </w:rPr>
        <w:t>decus</w:t>
      </w:r>
      <w:r>
        <w:rPr>
          <w:rFonts w:ascii="Palatino" w:hAnsi="Palatino"/>
          <w:sz w:val="24"/>
          <w:szCs w:val="24"/>
          <w:u w:color="000000"/>
          <w:rtl w:val="0"/>
          <w:lang w:val="it-IT"/>
        </w:rPr>
        <w:t xml:space="preserve"> farebbe pensare a quei versi del libro in cui si enfatizza come l</w:t>
      </w:r>
      <w:r>
        <w:rPr>
          <w:rFonts w:ascii="Palatino" w:hAnsi="Palatino" w:hint="default"/>
          <w:sz w:val="24"/>
          <w:szCs w:val="24"/>
          <w:u w:color="000000"/>
          <w:rtl w:val="0"/>
          <w:lang w:val="it-IT"/>
        </w:rPr>
        <w:t>’</w:t>
      </w:r>
      <w:r>
        <w:rPr>
          <w:rFonts w:ascii="Palatino" w:hAnsi="Palatino"/>
          <w:sz w:val="24"/>
          <w:szCs w:val="24"/>
          <w:u w:color="000000"/>
          <w:rtl w:val="0"/>
          <w:lang w:val="it-IT"/>
        </w:rPr>
        <w:t>allevatore delle giovenche debba sempre sceglierle valutandone 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opportuna </w:t>
      </w:r>
      <w:r>
        <w:rPr>
          <w:rFonts w:ascii="Palatino" w:hAnsi="Palatino"/>
          <w:i w:val="1"/>
          <w:iCs w:val="1"/>
          <w:sz w:val="24"/>
          <w:szCs w:val="24"/>
          <w:u w:color="000000"/>
          <w:rtl w:val="0"/>
          <w:lang w:val="it-IT"/>
        </w:rPr>
        <w:t>forma</w:t>
      </w:r>
      <w:r>
        <w:rPr>
          <w:rFonts w:ascii="Palatino" w:hAnsi="Palatino"/>
          <w:sz w:val="24"/>
          <w:szCs w:val="24"/>
          <w:u w:color="000000"/>
          <w:rtl w:val="0"/>
          <w:lang w:val="it-IT"/>
        </w:rPr>
        <w:t xml:space="preserve"> (</w:t>
      </w:r>
      <w:r>
        <w:rPr>
          <w:rFonts w:ascii="Palatino" w:hAnsi="Palatino"/>
          <w:i w:val="1"/>
          <w:iCs w:val="1"/>
          <w:sz w:val="24"/>
          <w:szCs w:val="24"/>
          <w:u w:color="000000"/>
          <w:rtl w:val="0"/>
          <w:lang w:val="it-IT"/>
        </w:rPr>
        <w:t>georg</w:t>
      </w:r>
      <w:r>
        <w:rPr>
          <w:rFonts w:ascii="Palatino" w:hAnsi="Palatino"/>
          <w:sz w:val="24"/>
          <w:szCs w:val="24"/>
          <w:u w:color="000000"/>
          <w:rtl w:val="0"/>
          <w:lang w:val="it-IT"/>
        </w:rPr>
        <w:t>. 3, 52)</w:t>
      </w:r>
      <w:r>
        <w:rPr>
          <w:rFonts w:ascii="Palatino" w:cs="Palatino" w:hAnsi="Palatino" w:eastAsia="Palatino"/>
          <w:sz w:val="24"/>
          <w:szCs w:val="24"/>
          <w:u w:color="000000"/>
          <w:vertAlign w:val="superscript"/>
          <w:rtl w:val="0"/>
        </w:rPr>
        <w:footnoteReference w:id="30"/>
      </w:r>
      <w:r>
        <w:rPr>
          <w:rFonts w:ascii="Palatino" w:hAnsi="Palatino"/>
          <w:sz w:val="24"/>
          <w:szCs w:val="24"/>
          <w:u w:color="000000"/>
          <w:rtl w:val="0"/>
          <w:lang w:val="it-IT"/>
        </w:rPr>
        <w:t xml:space="preserve">. Il riferimento a </w:t>
      </w:r>
      <w:r>
        <w:rPr>
          <w:rFonts w:ascii="Palatino" w:hAnsi="Palatino"/>
          <w:i w:val="1"/>
          <w:iCs w:val="1"/>
          <w:sz w:val="24"/>
          <w:szCs w:val="24"/>
          <w:u w:color="000000"/>
          <w:rtl w:val="0"/>
          <w:lang w:val="it-IT"/>
        </w:rPr>
        <w:t>cura</w:t>
      </w:r>
      <w:r>
        <w:rPr>
          <w:rFonts w:ascii="Palatino" w:hAnsi="Palatino"/>
          <w:sz w:val="24"/>
          <w:szCs w:val="24"/>
          <w:u w:color="000000"/>
          <w:rtl w:val="0"/>
          <w:lang w:val="it-IT"/>
        </w:rPr>
        <w:t xml:space="preserve"> e </w:t>
      </w:r>
      <w:r>
        <w:rPr>
          <w:rFonts w:ascii="Palatino" w:hAnsi="Palatino"/>
          <w:i w:val="1"/>
          <w:iCs w:val="1"/>
          <w:sz w:val="24"/>
          <w:szCs w:val="24"/>
          <w:u w:color="000000"/>
          <w:rtl w:val="0"/>
          <w:lang w:val="it-IT"/>
        </w:rPr>
        <w:t>partus</w:t>
      </w:r>
      <w:r>
        <w:rPr>
          <w:rFonts w:ascii="Palatino" w:hAnsi="Palatino"/>
          <w:sz w:val="24"/>
          <w:szCs w:val="24"/>
          <w:u w:color="000000"/>
          <w:rtl w:val="0"/>
          <w:lang w:val="it-IT"/>
        </w:rPr>
        <w:t xml:space="preserve"> pu</w:t>
      </w:r>
      <w:r>
        <w:rPr>
          <w:rFonts w:ascii="Palatino" w:hAnsi="Palatino" w:hint="default"/>
          <w:sz w:val="24"/>
          <w:szCs w:val="24"/>
          <w:u w:color="000000"/>
          <w:rtl w:val="0"/>
          <w:lang w:val="it-IT"/>
        </w:rPr>
        <w:t xml:space="preserve">ò </w:t>
      </w:r>
      <w:r>
        <w:rPr>
          <w:rFonts w:ascii="Palatino" w:hAnsi="Palatino"/>
          <w:sz w:val="24"/>
          <w:szCs w:val="24"/>
          <w:u w:color="000000"/>
          <w:rtl w:val="0"/>
          <w:lang w:val="it-IT"/>
        </w:rPr>
        <w:t>ricondurre alle attenzioni necessarie da parte dell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allevatore per giovenche e stalloni al tempo della monta (123-156), mentre quello al </w:t>
      </w:r>
      <w:r>
        <w:rPr>
          <w:rFonts w:ascii="Palatino" w:hAnsi="Palatino"/>
          <w:i w:val="1"/>
          <w:iCs w:val="1"/>
          <w:sz w:val="24"/>
          <w:szCs w:val="24"/>
          <w:u w:color="000000"/>
          <w:rtl w:val="0"/>
          <w:lang w:val="it-IT"/>
        </w:rPr>
        <w:t xml:space="preserve">pecoris fructus </w:t>
      </w:r>
      <w:r>
        <w:rPr>
          <w:rFonts w:ascii="Palatino" w:hAnsi="Palatino"/>
          <w:sz w:val="24"/>
          <w:szCs w:val="24"/>
          <w:u w:color="000000"/>
          <w:rtl w:val="0"/>
          <w:lang w:val="it-IT"/>
        </w:rPr>
        <w:t xml:space="preserve">e ad un </w:t>
      </w:r>
      <w:r>
        <w:rPr>
          <w:rFonts w:ascii="Palatino" w:hAnsi="Palatino"/>
          <w:i w:val="1"/>
          <w:iCs w:val="1"/>
          <w:sz w:val="24"/>
          <w:szCs w:val="24"/>
          <w:u w:color="000000"/>
          <w:rtl w:val="0"/>
          <w:lang w:val="it-IT"/>
        </w:rPr>
        <w:t>locus fecundus</w:t>
      </w:r>
      <w:r>
        <w:rPr>
          <w:rFonts w:ascii="Palatino" w:hAnsi="Palatino"/>
          <w:sz w:val="24"/>
          <w:szCs w:val="24"/>
          <w:u w:color="000000"/>
          <w:rtl w:val="0"/>
          <w:lang w:val="it-IT"/>
        </w:rPr>
        <w:t xml:space="preserve"> imporrebbe il passaggio ad un altro e successivo tema</w:t>
      </w:r>
      <w:r>
        <w:rPr>
          <w:rFonts w:ascii="Palatino" w:cs="Palatino" w:hAnsi="Palatino" w:eastAsia="Palatino"/>
          <w:sz w:val="24"/>
          <w:szCs w:val="24"/>
          <w:u w:color="000000"/>
          <w:vertAlign w:val="superscript"/>
          <w:rtl w:val="0"/>
        </w:rPr>
        <w:footnoteReference w:id="31"/>
      </w:r>
      <w:r>
        <w:rPr>
          <w:rFonts w:ascii="Palatino" w:hAnsi="Palatino"/>
          <w:sz w:val="24"/>
          <w:szCs w:val="24"/>
          <w:u w:color="000000"/>
          <w:rtl w:val="0"/>
          <w:lang w:val="it-IT"/>
        </w:rPr>
        <w:t>, quello dell</w:t>
      </w:r>
      <w:r>
        <w:rPr>
          <w:rFonts w:ascii="Palatino" w:hAnsi="Palatino" w:hint="default"/>
          <w:sz w:val="24"/>
          <w:szCs w:val="24"/>
          <w:u w:color="000000"/>
          <w:rtl w:val="0"/>
          <w:lang w:val="it-IT"/>
        </w:rPr>
        <w:t>’</w:t>
      </w:r>
      <w:r>
        <w:rPr>
          <w:rFonts w:ascii="Palatino" w:hAnsi="Palatino"/>
          <w:sz w:val="24"/>
          <w:szCs w:val="24"/>
          <w:u w:color="000000"/>
          <w:rtl w:val="0"/>
          <w:lang w:val="it-IT"/>
        </w:rPr>
        <w:t>allevamento delle pecore in luoghi gradevoli (284-299)</w:t>
      </w:r>
      <w:r>
        <w:rPr>
          <w:rFonts w:ascii="Palatino" w:cs="Palatino" w:hAnsi="Palatino" w:eastAsia="Palatino"/>
          <w:sz w:val="24"/>
          <w:szCs w:val="24"/>
          <w:u w:color="000000"/>
          <w:vertAlign w:val="superscript"/>
          <w:rtl w:val="0"/>
        </w:rPr>
        <w:footnoteReference w:id="32"/>
      </w:r>
      <w:r>
        <w:rPr>
          <w:rFonts w:ascii="Palatino" w:hAnsi="Palatino"/>
          <w:sz w:val="24"/>
          <w:szCs w:val="24"/>
          <w:u w:color="000000"/>
          <w:rtl w:val="0"/>
          <w:lang w:val="it-IT"/>
        </w:rPr>
        <w:t>.</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mallCaps w:val="1"/>
          <w:u w:color="000000"/>
          <w:rtl w:val="0"/>
        </w:rPr>
      </w:pPr>
      <w:r>
        <w:rPr>
          <w:rFonts w:ascii="Palatino" w:hAnsi="Palatino"/>
          <w:smallCaps w:val="1"/>
          <w:u w:color="000000"/>
          <w:rtl w:val="0"/>
          <w:lang w:val="it-IT"/>
        </w:rPr>
        <w:t xml:space="preserve">II.2. </w:t>
      </w:r>
      <w:r>
        <w:rPr>
          <w:rFonts w:ascii="Palatino" w:hAnsi="Palatino"/>
          <w:smallCaps w:val="1"/>
          <w:u w:color="000000"/>
          <w:rtl w:val="0"/>
          <w:lang w:val="it-IT"/>
        </w:rPr>
        <w:t xml:space="preserve">Schol. Verg. </w:t>
      </w:r>
      <w:r>
        <w:rPr>
          <w:rFonts w:ascii="Palatino" w:hAnsi="Palatino"/>
          <w:i w:val="1"/>
          <w:iCs w:val="1"/>
          <w:smallCaps w:val="1"/>
          <w:u w:color="000000"/>
          <w:rtl w:val="0"/>
          <w:lang w:val="it-IT"/>
        </w:rPr>
        <w:t xml:space="preserve">frg. georg. </w:t>
      </w:r>
      <w:r>
        <w:rPr>
          <w:rFonts w:ascii="Palatino" w:hAnsi="Palatino"/>
          <w:smallCaps w:val="1"/>
          <w:u w:color="000000"/>
          <w:rtl w:val="0"/>
          <w:lang w:val="it-IT"/>
        </w:rPr>
        <w:t>3</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r>
        <w:rPr>
          <w:rFonts w:ascii="Palatino" w:hAnsi="Palatino"/>
          <w:sz w:val="24"/>
          <w:szCs w:val="24"/>
          <w:u w:color="000000"/>
          <w:rtl w:val="0"/>
          <w:lang w:val="it-IT"/>
        </w:rPr>
        <w:t>La compresenza di testo dell</w:t>
      </w:r>
      <w:r>
        <w:rPr>
          <w:rFonts w:ascii="Palatino" w:hAnsi="Palatino" w:hint="default"/>
          <w:sz w:val="24"/>
          <w:szCs w:val="24"/>
          <w:u w:color="000000"/>
          <w:rtl w:val="0"/>
          <w:lang w:val="it-IT"/>
        </w:rPr>
        <w:t>’</w:t>
      </w:r>
      <w:r>
        <w:rPr>
          <w:rFonts w:ascii="Palatino" w:hAnsi="Palatino"/>
          <w:i w:val="1"/>
          <w:iCs w:val="1"/>
          <w:sz w:val="24"/>
          <w:szCs w:val="24"/>
          <w:u w:color="000000"/>
          <w:rtl w:val="0"/>
          <w:lang w:val="it-IT"/>
        </w:rPr>
        <w:t xml:space="preserve">auctor </w:t>
      </w:r>
      <w:r>
        <w:rPr>
          <w:rFonts w:ascii="Palatino" w:hAnsi="Palatino"/>
          <w:sz w:val="24"/>
          <w:szCs w:val="24"/>
          <w:u w:color="000000"/>
          <w:rtl w:val="0"/>
          <w:lang w:val="it-IT"/>
        </w:rPr>
        <w:t xml:space="preserve">e commento nel </w:t>
      </w:r>
      <w:r>
        <w:rPr>
          <w:rFonts w:ascii="Palatino" w:hAnsi="Palatino"/>
          <w:i w:val="1"/>
          <w:iCs w:val="1"/>
          <w:sz w:val="24"/>
          <w:szCs w:val="24"/>
          <w:u w:color="000000"/>
          <w:rtl w:val="0"/>
          <w:lang w:val="it-IT"/>
        </w:rPr>
        <w:t>P.Ant</w:t>
      </w:r>
      <w:r>
        <w:rPr>
          <w:rFonts w:ascii="Palatino" w:hAnsi="Palatino"/>
          <w:sz w:val="24"/>
          <w:szCs w:val="24"/>
          <w:u w:color="000000"/>
          <w:rtl w:val="0"/>
          <w:lang w:val="it-IT"/>
        </w:rPr>
        <w:t>. I 29 si riflette sul fatto che le annotazioni non riguardano capillarmente il testo n</w:t>
      </w:r>
      <w:r>
        <w:rPr>
          <w:rFonts w:ascii="Palatino" w:hAnsi="Palatino" w:hint="default"/>
          <w:sz w:val="24"/>
          <w:szCs w:val="24"/>
          <w:u w:color="000000"/>
          <w:rtl w:val="0"/>
          <w:lang w:val="it-IT"/>
        </w:rPr>
        <w:t xml:space="preserve">é </w:t>
      </w:r>
      <w:r>
        <w:rPr>
          <w:rFonts w:ascii="Palatino" w:hAnsi="Palatino"/>
          <w:sz w:val="24"/>
          <w:szCs w:val="24"/>
          <w:u w:color="000000"/>
          <w:rtl w:val="0"/>
          <w:lang w:val="it-IT"/>
        </w:rPr>
        <w:t>si presentano nella forma di trattazioni organiche, ma si tratta piuttosto di osservazioni che riguardano questa o quella parola virgiliana</w:t>
      </w:r>
      <w:r>
        <w:rPr>
          <w:rFonts w:ascii="Palatino" w:cs="Palatino" w:hAnsi="Palatino" w:eastAsia="Palatino"/>
          <w:sz w:val="24"/>
          <w:szCs w:val="24"/>
          <w:u w:color="000000"/>
          <w:vertAlign w:val="superscript"/>
          <w:rtl w:val="0"/>
        </w:rPr>
        <w:footnoteReference w:id="33"/>
      </w:r>
      <w:r>
        <w:rPr>
          <w:rFonts w:ascii="Palatino" w:hAnsi="Palatino"/>
          <w:sz w:val="24"/>
          <w:szCs w:val="24"/>
          <w:u w:color="000000"/>
          <w:rtl w:val="0"/>
          <w:lang w:val="it-IT"/>
        </w:rPr>
        <w:t>.</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r>
        <w:rPr>
          <w:rFonts w:ascii="Palatino" w:hAnsi="Palatino"/>
          <w:sz w:val="24"/>
          <w:szCs w:val="24"/>
          <w:u w:color="000000"/>
          <w:rtl w:val="0"/>
          <w:lang w:val="it-IT"/>
        </w:rPr>
        <w:t>Soltanto due delle annotazioni superstiti contengono una quantit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tale di lettere da poter essere meglio contestualizzate</w:t>
      </w:r>
      <w:r>
        <w:rPr>
          <w:rFonts w:ascii="Palatino" w:cs="Palatino" w:hAnsi="Palatino" w:eastAsia="Palatino"/>
          <w:sz w:val="24"/>
          <w:szCs w:val="24"/>
          <w:u w:color="000000"/>
          <w:vertAlign w:val="superscript"/>
          <w:rtl w:val="0"/>
        </w:rPr>
        <w:footnoteReference w:id="34"/>
      </w:r>
      <w:r>
        <w:rPr>
          <w:rFonts w:ascii="Palatino" w:hAnsi="Palatino"/>
          <w:sz w:val="24"/>
          <w:szCs w:val="24"/>
          <w:u w:color="000000"/>
          <w:rtl w:val="0"/>
          <w:lang w:val="it-IT"/>
        </w:rPr>
        <w:t xml:space="preserve">. </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r>
        <w:rPr>
          <w:rFonts w:ascii="Palatino" w:hAnsi="Palatino"/>
          <w:sz w:val="24"/>
          <w:szCs w:val="24"/>
          <w:u w:color="000000"/>
          <w:rtl w:val="0"/>
          <w:lang w:val="it-IT"/>
        </w:rPr>
        <w:t>In primo luogo, un</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annotazione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 xml:space="preserve">registrata nel margine inferiore della pagina. Il riferimento ad una </w:t>
      </w:r>
      <w:r>
        <w:rPr>
          <w:rFonts w:ascii="Palatino" w:hAnsi="Palatino"/>
          <w:i w:val="1"/>
          <w:iCs w:val="1"/>
          <w:sz w:val="24"/>
          <w:szCs w:val="24"/>
          <w:u w:color="000000"/>
          <w:rtl w:val="0"/>
          <w:lang w:val="it-IT"/>
        </w:rPr>
        <w:t>circumitio Herculis</w:t>
      </w:r>
      <w:r>
        <w:rPr>
          <w:rFonts w:ascii="Palatino" w:hAnsi="Palatino"/>
          <w:sz w:val="24"/>
          <w:szCs w:val="24"/>
          <w:u w:color="000000"/>
          <w:rtl w:val="0"/>
          <w:lang w:val="it-IT"/>
        </w:rPr>
        <w:t xml:space="preserve"> ha fatto, in precedenza, pensare ad una nota dall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impostazione mitologica da mettere in correlazione con la presenza di Euristeo a </w:t>
      </w:r>
      <w:r>
        <w:rPr>
          <w:rFonts w:ascii="Palatino" w:hAnsi="Palatino"/>
          <w:i w:val="1"/>
          <w:iCs w:val="1"/>
          <w:sz w:val="24"/>
          <w:szCs w:val="24"/>
          <w:u w:color="000000"/>
          <w:rtl w:val="0"/>
          <w:lang w:val="it-IT"/>
        </w:rPr>
        <w:t xml:space="preserve">georg. </w:t>
      </w:r>
      <w:r>
        <w:rPr>
          <w:rFonts w:ascii="Palatino" w:hAnsi="Palatino"/>
          <w:sz w:val="24"/>
          <w:szCs w:val="24"/>
          <w:u w:color="000000"/>
          <w:rtl w:val="0"/>
          <w:lang w:val="it-IT"/>
        </w:rPr>
        <w:t>3, 4-5</w:t>
      </w:r>
      <w:r>
        <w:rPr>
          <w:rFonts w:ascii="Palatino" w:cs="Palatino" w:hAnsi="Palatino" w:eastAsia="Palatino"/>
          <w:sz w:val="24"/>
          <w:szCs w:val="24"/>
          <w:u w:color="000000"/>
          <w:vertAlign w:val="superscript"/>
          <w:rtl w:val="0"/>
        </w:rPr>
        <w:footnoteReference w:id="35"/>
      </w:r>
      <w:r>
        <w:rPr>
          <w:rFonts w:ascii="Palatino" w:hAnsi="Palatino"/>
          <w:sz w:val="24"/>
          <w:szCs w:val="24"/>
          <w:u w:color="000000"/>
          <w:rtl w:val="0"/>
          <w:lang w:val="it-IT"/>
        </w:rPr>
        <w:t>, ma rileggere le linee induce ad una differente interpretazione e all</w:t>
      </w:r>
      <w:r>
        <w:rPr>
          <w:rFonts w:ascii="Palatino" w:hAnsi="Palatino" w:hint="default"/>
          <w:sz w:val="24"/>
          <w:szCs w:val="24"/>
          <w:u w:color="000000"/>
          <w:rtl w:val="0"/>
          <w:lang w:val="it-IT"/>
        </w:rPr>
        <w:t>’</w:t>
      </w:r>
      <w:r>
        <w:rPr>
          <w:rFonts w:ascii="Palatino" w:hAnsi="Palatino"/>
          <w:sz w:val="24"/>
          <w:szCs w:val="24"/>
          <w:u w:color="000000"/>
          <w:rtl w:val="0"/>
          <w:lang w:val="it-IT"/>
        </w:rPr>
        <w:t>identificazione del riferimento non ad un viaggio (</w:t>
      </w:r>
      <w:r>
        <w:rPr>
          <w:rFonts w:ascii="Palatino" w:hAnsi="Palatino"/>
          <w:i w:val="1"/>
          <w:iCs w:val="1"/>
          <w:sz w:val="24"/>
          <w:szCs w:val="24"/>
          <w:u w:color="000000"/>
          <w:rtl w:val="0"/>
          <w:lang w:val="it-IT"/>
        </w:rPr>
        <w:t>circumitio</w:t>
      </w:r>
      <w:r>
        <w:rPr>
          <w:rFonts w:ascii="Palatino" w:hAnsi="Palatino"/>
          <w:sz w:val="24"/>
          <w:szCs w:val="24"/>
          <w:u w:color="000000"/>
          <w:rtl w:val="0"/>
          <w:lang w:val="it-IT"/>
        </w:rPr>
        <w:t>) di Ercole ma piuttosto alla garanzia di asilo (</w:t>
      </w:r>
      <w:r>
        <w:rPr>
          <w:rFonts w:ascii="Palatino" w:hAnsi="Palatino"/>
          <w:i w:val="1"/>
          <w:iCs w:val="1"/>
          <w:sz w:val="24"/>
          <w:szCs w:val="24"/>
          <w:u w:color="000000"/>
          <w:rtl w:val="0"/>
          <w:lang w:val="it-IT"/>
        </w:rPr>
        <w:t>hospitium</w:t>
      </w:r>
      <w:r>
        <w:rPr>
          <w:rFonts w:ascii="Palatino" w:hAnsi="Palatino"/>
          <w:sz w:val="24"/>
          <w:szCs w:val="24"/>
          <w:u w:color="000000"/>
          <w:rtl w:val="0"/>
          <w:lang w:val="it-IT"/>
        </w:rPr>
        <w:t xml:space="preserve">) che gli venne offerta da un personaggio menzionato parimenti negli esametri delle </w:t>
      </w:r>
      <w:r>
        <w:rPr>
          <w:rFonts w:ascii="Palatino" w:hAnsi="Palatino"/>
          <w:i w:val="1"/>
          <w:iCs w:val="1"/>
          <w:sz w:val="24"/>
          <w:szCs w:val="24"/>
          <w:u w:color="000000"/>
          <w:rtl w:val="0"/>
          <w:lang w:val="it-IT"/>
        </w:rPr>
        <w:t>Georgiche</w:t>
      </w:r>
      <w:r>
        <w:rPr>
          <w:rFonts w:ascii="Palatino" w:cs="Palatino" w:hAnsi="Palatino" w:eastAsia="Palatino"/>
          <w:sz w:val="24"/>
          <w:szCs w:val="24"/>
          <w:u w:color="000000"/>
          <w:vertAlign w:val="superscript"/>
          <w:rtl w:val="0"/>
        </w:rPr>
        <w:footnoteReference w:id="36"/>
      </w:r>
      <w:r>
        <w:rPr>
          <w:rFonts w:ascii="Palatino" w:hAnsi="Palatino"/>
          <w:sz w:val="24"/>
          <w:szCs w:val="24"/>
          <w:u w:color="000000"/>
          <w:rtl w:val="0"/>
          <w:lang w:val="it-IT"/>
        </w:rPr>
        <w:t>. Nel suo omaggio a Ottaviano, avendo sotto gli occhi 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ecumenico elogio del </w:t>
      </w:r>
      <w:r>
        <w:rPr>
          <w:rFonts w:ascii="Palatino" w:hAnsi="Palatino"/>
          <w:i w:val="1"/>
          <w:iCs w:val="1"/>
          <w:sz w:val="24"/>
          <w:szCs w:val="24"/>
          <w:u w:color="000000"/>
          <w:rtl w:val="0"/>
          <w:lang w:val="it-IT"/>
        </w:rPr>
        <w:t>Caesar</w:t>
      </w:r>
      <w:r>
        <w:rPr>
          <w:rFonts w:ascii="Palatino" w:hAnsi="Palatino"/>
          <w:sz w:val="24"/>
          <w:szCs w:val="24"/>
          <w:u w:color="000000"/>
          <w:rtl w:val="0"/>
          <w:lang w:val="it-IT"/>
        </w:rPr>
        <w:t>, infatti, Virgilio aveva enfatizzato come persino dalla Grecia si sarebbe accorsi a gareggiare a Mantova, abbandonando, da un lato, l</w:t>
      </w:r>
      <w:r>
        <w:rPr>
          <w:rFonts w:ascii="Palatino" w:hAnsi="Palatino" w:hint="default"/>
          <w:sz w:val="24"/>
          <w:szCs w:val="24"/>
          <w:u w:color="000000"/>
          <w:rtl w:val="0"/>
          <w:lang w:val="it-IT"/>
        </w:rPr>
        <w:t>’</w:t>
      </w:r>
      <w:r>
        <w:rPr>
          <w:rFonts w:ascii="Palatino" w:hAnsi="Palatino"/>
          <w:sz w:val="24"/>
          <w:szCs w:val="24"/>
          <w:u w:color="000000"/>
          <w:rtl w:val="0"/>
          <w:lang w:val="it-IT"/>
        </w:rPr>
        <w:t>Alfeo ed i suoi giochi olimpici e, dall</w:t>
      </w:r>
      <w:r>
        <w:rPr>
          <w:rFonts w:ascii="Palatino" w:hAnsi="Palatino" w:hint="default"/>
          <w:sz w:val="24"/>
          <w:szCs w:val="24"/>
          <w:u w:color="000000"/>
          <w:rtl w:val="0"/>
          <w:lang w:val="it-IT"/>
        </w:rPr>
        <w:t>’</w:t>
      </w:r>
      <w:r>
        <w:rPr>
          <w:rFonts w:ascii="Palatino" w:hAnsi="Palatino"/>
          <w:sz w:val="24"/>
          <w:szCs w:val="24"/>
          <w:u w:color="000000"/>
          <w:rtl w:val="0"/>
          <w:lang w:val="it-IT"/>
        </w:rPr>
        <w:t>altro, i boschi di Molorco ed i suoi ludi nemei</w:t>
      </w:r>
      <w:r>
        <w:rPr>
          <w:rFonts w:ascii="Palatino" w:cs="Palatino" w:hAnsi="Palatino" w:eastAsia="Palatino"/>
          <w:sz w:val="24"/>
          <w:szCs w:val="24"/>
          <w:u w:color="000000"/>
          <w:vertAlign w:val="superscript"/>
          <w:rtl w:val="0"/>
        </w:rPr>
        <w:footnoteReference w:id="37"/>
      </w:r>
      <w:r>
        <w:rPr>
          <w:rFonts w:ascii="Palatino" w:hAnsi="Palatino"/>
          <w:sz w:val="24"/>
          <w:szCs w:val="24"/>
          <w:u w:color="000000"/>
          <w:rtl w:val="0"/>
          <w:lang w:val="it-IT"/>
        </w:rPr>
        <w:t>. Il riferimento all</w:t>
      </w:r>
      <w:r>
        <w:rPr>
          <w:rFonts w:ascii="Palatino" w:hAnsi="Palatino" w:hint="default"/>
          <w:sz w:val="24"/>
          <w:szCs w:val="24"/>
          <w:u w:color="000000"/>
          <w:rtl w:val="0"/>
          <w:lang w:val="it-IT"/>
        </w:rPr>
        <w:t>’</w:t>
      </w:r>
      <w:r>
        <w:rPr>
          <w:rFonts w:ascii="Palatino" w:hAnsi="Palatino"/>
          <w:sz w:val="24"/>
          <w:szCs w:val="24"/>
          <w:u w:color="000000"/>
          <w:rtl w:val="0"/>
          <w:lang w:val="it-IT"/>
        </w:rPr>
        <w:t>ospitalit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 xml:space="preserve">garantita da Molorco ad Ercole allinea il frammentario commento trasmesso dal </w:t>
      </w:r>
      <w:r>
        <w:rPr>
          <w:rFonts w:ascii="Palatino" w:hAnsi="Palatino"/>
          <w:i w:val="1"/>
          <w:iCs w:val="1"/>
          <w:sz w:val="24"/>
          <w:szCs w:val="24"/>
          <w:u w:color="000000"/>
          <w:rtl w:val="0"/>
          <w:lang w:val="it-IT"/>
        </w:rPr>
        <w:t>P.Ant</w:t>
      </w:r>
      <w:r>
        <w:rPr>
          <w:rFonts w:ascii="Palatino" w:hAnsi="Palatino"/>
          <w:sz w:val="24"/>
          <w:szCs w:val="24"/>
          <w:u w:color="000000"/>
          <w:rtl w:val="0"/>
          <w:lang w:val="it-IT"/>
        </w:rPr>
        <w:t xml:space="preserve">. I 29 con quanto si trova registrato nel commento serviano, dove questo riferimento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 xml:space="preserve">espresso in termini di </w:t>
      </w:r>
      <w:r>
        <w:rPr>
          <w:rFonts w:ascii="Palatino" w:hAnsi="Palatino"/>
          <w:i w:val="1"/>
          <w:iCs w:val="1"/>
          <w:sz w:val="24"/>
          <w:szCs w:val="24"/>
          <w:u w:color="000000"/>
          <w:rtl w:val="0"/>
          <w:lang w:val="it-IT"/>
        </w:rPr>
        <w:t>hospitium</w:t>
      </w:r>
      <w:r>
        <w:rPr>
          <w:rFonts w:ascii="Palatino" w:cs="Palatino" w:hAnsi="Palatino" w:eastAsia="Palatino"/>
          <w:sz w:val="24"/>
          <w:szCs w:val="24"/>
          <w:u w:color="000000"/>
          <w:vertAlign w:val="superscript"/>
          <w:rtl w:val="0"/>
        </w:rPr>
        <w:footnoteReference w:id="38"/>
      </w:r>
      <w:r>
        <w:rPr>
          <w:rFonts w:ascii="Palatino" w:hAnsi="Palatino"/>
          <w:i w:val="1"/>
          <w:iCs w:val="1"/>
          <w:sz w:val="24"/>
          <w:szCs w:val="24"/>
          <w:u w:color="000000"/>
          <w:rtl w:val="0"/>
          <w:lang w:val="it-IT"/>
        </w:rPr>
        <w:t>.</w:t>
      </w:r>
      <w:r>
        <w:rPr>
          <w:rFonts w:ascii="Palatino" w:hAnsi="Palatino"/>
          <w:sz w:val="24"/>
          <w:szCs w:val="24"/>
          <w:u w:color="000000"/>
          <w:rtl w:val="0"/>
          <w:lang w:val="it-IT"/>
        </w:rPr>
        <w:t xml:space="preserve"> </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r>
        <w:rPr>
          <w:rFonts w:ascii="Palatino" w:hAnsi="Palatino"/>
          <w:sz w:val="24"/>
          <w:szCs w:val="24"/>
          <w:u w:color="000000"/>
          <w:rtl w:val="0"/>
          <w:lang w:val="it-IT"/>
        </w:rPr>
        <w:t xml:space="preserve">In secondo luogo, uno </w:t>
      </w:r>
      <w:r>
        <w:rPr>
          <w:rFonts w:ascii="Palatino" w:hAnsi="Palatino"/>
          <w:i w:val="1"/>
          <w:iCs w:val="1"/>
          <w:sz w:val="24"/>
          <w:szCs w:val="24"/>
          <w:u w:color="000000"/>
          <w:rtl w:val="0"/>
          <w:lang w:val="it-IT"/>
        </w:rPr>
        <w:t>scenae velarium</w:t>
      </w:r>
      <w:r>
        <w:rPr>
          <w:rFonts w:ascii="Palatino" w:hAnsi="Palatino" w:hint="default"/>
          <w:sz w:val="24"/>
          <w:szCs w:val="24"/>
          <w:u w:color="000000"/>
          <w:rtl w:val="0"/>
          <w:lang w:val="it-IT"/>
        </w:rPr>
        <w:t xml:space="preserve"> è </w:t>
      </w:r>
      <w:r>
        <w:rPr>
          <w:rFonts w:ascii="Palatino" w:hAnsi="Palatino"/>
          <w:sz w:val="24"/>
          <w:szCs w:val="24"/>
          <w:u w:color="000000"/>
          <w:rtl w:val="0"/>
          <w:lang w:val="it-IT"/>
        </w:rPr>
        <w:t xml:space="preserve">ricopiato nel margine destro della pagina del codice, accanto a </w:t>
      </w:r>
      <w:r>
        <w:rPr>
          <w:rFonts w:ascii="Palatino" w:hAnsi="Palatino"/>
          <w:i w:val="1"/>
          <w:iCs w:val="1"/>
          <w:sz w:val="24"/>
          <w:szCs w:val="24"/>
          <w:u w:color="000000"/>
          <w:rtl w:val="0"/>
          <w:lang w:val="it-IT"/>
        </w:rPr>
        <w:t>georg</w:t>
      </w:r>
      <w:r>
        <w:rPr>
          <w:rFonts w:ascii="Palatino" w:hAnsi="Palatino"/>
          <w:sz w:val="24"/>
          <w:szCs w:val="24"/>
          <w:u w:color="000000"/>
          <w:rtl w:val="0"/>
          <w:lang w:val="it-IT"/>
        </w:rPr>
        <w:t>. 3, 25 (</w:t>
      </w:r>
      <w:r>
        <w:rPr>
          <w:rFonts w:ascii="Palatino" w:hAnsi="Palatino"/>
          <w:i w:val="1"/>
          <w:iCs w:val="1"/>
          <w:sz w:val="24"/>
          <w:szCs w:val="24"/>
          <w:u w:color="000000"/>
          <w:rtl w:val="0"/>
          <w:lang w:val="it-IT"/>
        </w:rPr>
        <w:t>purpurea intexti tollant aulaea Britanni</w:t>
      </w:r>
      <w:r>
        <w:rPr>
          <w:rFonts w:ascii="Palatino" w:hAnsi="Palatino"/>
          <w:sz w:val="24"/>
          <w:szCs w:val="24"/>
          <w:u w:color="000000"/>
          <w:rtl w:val="0"/>
          <w:lang w:val="it-IT"/>
        </w:rPr>
        <w:t>)</w:t>
      </w:r>
      <w:r>
        <w:rPr>
          <w:rFonts w:ascii="Palatino" w:cs="Palatino" w:hAnsi="Palatino" w:eastAsia="Palatino"/>
          <w:sz w:val="24"/>
          <w:szCs w:val="24"/>
          <w:u w:color="000000"/>
          <w:vertAlign w:val="superscript"/>
          <w:rtl w:val="0"/>
        </w:rPr>
        <w:footnoteReference w:id="39"/>
      </w:r>
      <w:r>
        <w:rPr>
          <w:rFonts w:ascii="Palatino" w:hAnsi="Palatino"/>
          <w:sz w:val="24"/>
          <w:szCs w:val="24"/>
          <w:u w:color="000000"/>
          <w:rtl w:val="0"/>
          <w:lang w:val="it-IT"/>
        </w:rPr>
        <w:t>. 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immagine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 xml:space="preserve">quella di sipari purpurei sui quali erano rappresentati </w:t>
      </w:r>
      <w:r>
        <w:rPr>
          <w:rFonts w:ascii="Palatino" w:hAnsi="Palatino" w:hint="default"/>
          <w:sz w:val="24"/>
          <w:szCs w:val="24"/>
          <w:u w:color="000000"/>
          <w:rtl w:val="0"/>
          <w:lang w:val="it-IT"/>
        </w:rPr>
        <w:t>‘</w:t>
      </w:r>
      <w:r>
        <w:rPr>
          <w:rFonts w:ascii="Palatino" w:hAnsi="Palatino"/>
          <w:sz w:val="24"/>
          <w:szCs w:val="24"/>
          <w:u w:color="000000"/>
          <w:rtl w:val="0"/>
          <w:lang w:val="it-IT"/>
        </w:rPr>
        <w:t>esotici</w:t>
      </w:r>
      <w:r>
        <w:rPr>
          <w:rFonts w:ascii="Palatino" w:hAnsi="Palatino" w:hint="default"/>
          <w:sz w:val="24"/>
          <w:szCs w:val="24"/>
          <w:u w:color="000000"/>
          <w:rtl w:val="0"/>
          <w:lang w:val="it-IT"/>
        </w:rPr>
        <w:t xml:space="preserve">’ </w:t>
      </w:r>
      <w:r>
        <w:rPr>
          <w:rFonts w:ascii="Palatino" w:hAnsi="Palatino"/>
          <w:sz w:val="24"/>
          <w:szCs w:val="24"/>
          <w:u w:color="000000"/>
          <w:rtl w:val="0"/>
          <w:lang w:val="it-IT"/>
        </w:rPr>
        <w:t>Britanni, che, allo scorrere delle tende, davano l</w:t>
      </w:r>
      <w:r>
        <w:rPr>
          <w:rFonts w:ascii="Palatino" w:hAnsi="Palatino" w:hint="default"/>
          <w:sz w:val="24"/>
          <w:szCs w:val="24"/>
          <w:u w:color="000000"/>
          <w:rtl w:val="0"/>
          <w:lang w:val="it-IT"/>
        </w:rPr>
        <w:t>’</w:t>
      </w:r>
      <w:r>
        <w:rPr>
          <w:rFonts w:ascii="Palatino" w:hAnsi="Palatino"/>
          <w:sz w:val="24"/>
          <w:szCs w:val="24"/>
          <w:u w:color="000000"/>
          <w:rtl w:val="0"/>
          <w:lang w:val="it-IT"/>
        </w:rPr>
        <w:t>impressione che queste fossero sollevate dai Britanni stessi</w:t>
      </w:r>
      <w:r>
        <w:rPr>
          <w:rFonts w:ascii="Palatino" w:cs="Palatino" w:hAnsi="Palatino" w:eastAsia="Palatino"/>
          <w:sz w:val="24"/>
          <w:szCs w:val="24"/>
          <w:u w:color="000000"/>
          <w:vertAlign w:val="superscript"/>
          <w:rtl w:val="0"/>
        </w:rPr>
        <w:footnoteReference w:id="40"/>
      </w:r>
      <w:r>
        <w:rPr>
          <w:rFonts w:ascii="Palatino" w:hAnsi="Palatino"/>
          <w:sz w:val="24"/>
          <w:szCs w:val="24"/>
          <w:u w:color="000000"/>
          <w:rtl w:val="0"/>
          <w:lang w:val="it-IT"/>
        </w:rPr>
        <w:t>. Si tratta di un</w:t>
      </w:r>
      <w:r>
        <w:rPr>
          <w:rFonts w:ascii="Palatino" w:hAnsi="Palatino" w:hint="default"/>
          <w:sz w:val="24"/>
          <w:szCs w:val="24"/>
          <w:u w:color="000000"/>
          <w:rtl w:val="0"/>
          <w:lang w:val="it-IT"/>
        </w:rPr>
        <w:t>’</w:t>
      </w:r>
      <w:r>
        <w:rPr>
          <w:rFonts w:ascii="Palatino" w:hAnsi="Palatino"/>
          <w:sz w:val="24"/>
          <w:szCs w:val="24"/>
          <w:u w:color="000000"/>
          <w:rtl w:val="0"/>
          <w:lang w:val="it-IT"/>
        </w:rPr>
        <w:t>immagine che si trova illustrata all</w:t>
      </w:r>
      <w:r>
        <w:rPr>
          <w:rFonts w:ascii="Palatino" w:hAnsi="Palatino" w:hint="default"/>
          <w:sz w:val="24"/>
          <w:szCs w:val="24"/>
          <w:u w:color="000000"/>
          <w:rtl w:val="0"/>
          <w:lang w:val="it-IT"/>
        </w:rPr>
        <w:t>’</w:t>
      </w:r>
      <w:r>
        <w:rPr>
          <w:rFonts w:ascii="Palatino" w:hAnsi="Palatino"/>
          <w:sz w:val="24"/>
          <w:szCs w:val="24"/>
          <w:u w:color="000000"/>
          <w:rtl w:val="0"/>
          <w:lang w:val="it-IT"/>
        </w:rPr>
        <w:t>interno del commentario serviano, dove, da una parte, ci si dilunga sulla struttura della scena teatrale e sulle sue specificit</w:t>
      </w:r>
      <w:r>
        <w:rPr>
          <w:rFonts w:ascii="Palatino" w:hAnsi="Palatino" w:hint="default"/>
          <w:sz w:val="24"/>
          <w:szCs w:val="24"/>
          <w:u w:color="000000"/>
          <w:rtl w:val="0"/>
          <w:lang w:val="it-IT"/>
        </w:rPr>
        <w:t>à</w:t>
      </w:r>
      <w:r>
        <w:rPr>
          <w:rFonts w:ascii="Palatino" w:cs="Palatino" w:hAnsi="Palatino" w:eastAsia="Palatino"/>
          <w:sz w:val="24"/>
          <w:szCs w:val="24"/>
          <w:u w:color="000000"/>
          <w:vertAlign w:val="superscript"/>
          <w:rtl w:val="0"/>
        </w:rPr>
        <w:footnoteReference w:id="41"/>
      </w:r>
      <w:r>
        <w:rPr>
          <w:rFonts w:ascii="Palatino" w:hAnsi="Palatino"/>
          <w:sz w:val="24"/>
          <w:szCs w:val="24"/>
          <w:u w:color="000000"/>
          <w:rtl w:val="0"/>
          <w:lang w:val="it-IT"/>
        </w:rPr>
        <w:t xml:space="preserve"> e, dall</w:t>
      </w:r>
      <w:r>
        <w:rPr>
          <w:rFonts w:ascii="Palatino" w:hAnsi="Palatino" w:hint="default"/>
          <w:sz w:val="24"/>
          <w:szCs w:val="24"/>
          <w:u w:color="000000"/>
          <w:rtl w:val="0"/>
          <w:lang w:val="it-IT"/>
        </w:rPr>
        <w:t>’</w:t>
      </w:r>
      <w:r>
        <w:rPr>
          <w:rFonts w:ascii="Palatino" w:hAnsi="Palatino"/>
          <w:sz w:val="24"/>
          <w:szCs w:val="24"/>
          <w:u w:color="000000"/>
          <w:rtl w:val="0"/>
          <w:lang w:val="it-IT"/>
        </w:rPr>
        <w:t>altra, sul valore della rappresentazione dei Britanni stessi sulle tende virgiliane e sull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etimologia della parola </w:t>
      </w:r>
      <w:r>
        <w:rPr>
          <w:rFonts w:ascii="Palatino" w:hAnsi="Palatino"/>
          <w:i w:val="1"/>
          <w:iCs w:val="1"/>
          <w:sz w:val="24"/>
          <w:szCs w:val="24"/>
          <w:u w:color="000000"/>
          <w:rtl w:val="0"/>
          <w:lang w:val="it-IT"/>
        </w:rPr>
        <w:t>aulaeum</w:t>
      </w:r>
      <w:r>
        <w:rPr>
          <w:rFonts w:ascii="Palatino" w:cs="Palatino" w:hAnsi="Palatino" w:eastAsia="Palatino"/>
          <w:sz w:val="24"/>
          <w:szCs w:val="24"/>
          <w:u w:color="000000"/>
          <w:vertAlign w:val="superscript"/>
          <w:rtl w:val="0"/>
        </w:rPr>
        <w:footnoteReference w:id="42"/>
      </w:r>
      <w:r>
        <w:rPr>
          <w:rFonts w:ascii="Palatino" w:hAnsi="Palatino"/>
          <w:sz w:val="24"/>
          <w:szCs w:val="24"/>
          <w:u w:color="000000"/>
          <w:rtl w:val="0"/>
          <w:lang w:val="it-IT"/>
        </w:rPr>
        <w:t>. Nell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anonimo commento, </w:t>
      </w:r>
      <w:r>
        <w:rPr>
          <w:rFonts w:ascii="Palatino" w:hAnsi="Palatino"/>
          <w:i w:val="1"/>
          <w:iCs w:val="1"/>
          <w:sz w:val="24"/>
          <w:szCs w:val="24"/>
          <w:u w:color="000000"/>
          <w:rtl w:val="0"/>
          <w:lang w:val="it-IT"/>
        </w:rPr>
        <w:t>scenae velarium</w:t>
      </w:r>
      <w:r>
        <w:rPr>
          <w:rFonts w:ascii="Palatino" w:hAnsi="Palatino"/>
          <w:sz w:val="24"/>
          <w:szCs w:val="24"/>
          <w:u w:color="000000"/>
          <w:rtl w:val="0"/>
          <w:lang w:val="it-IT"/>
        </w:rPr>
        <w:t xml:space="preserve"> evidentemente illustra i purpurei </w:t>
      </w:r>
      <w:r>
        <w:rPr>
          <w:rFonts w:ascii="Palatino" w:hAnsi="Palatino"/>
          <w:i w:val="1"/>
          <w:iCs w:val="1"/>
          <w:sz w:val="24"/>
          <w:szCs w:val="24"/>
          <w:u w:color="000000"/>
          <w:rtl w:val="0"/>
          <w:lang w:val="it-IT"/>
        </w:rPr>
        <w:t>aulaea</w:t>
      </w:r>
      <w:r>
        <w:rPr>
          <w:rFonts w:ascii="Palatino" w:hAnsi="Palatino"/>
          <w:sz w:val="24"/>
          <w:szCs w:val="24"/>
          <w:u w:color="000000"/>
          <w:rtl w:val="0"/>
          <w:lang w:val="it-IT"/>
        </w:rPr>
        <w:t xml:space="preserve"> virgiliani, e - differentemente da Servio, dove si spiega come </w:t>
      </w:r>
      <w:r>
        <w:rPr>
          <w:rFonts w:ascii="Palatino" w:hAnsi="Palatino"/>
          <w:i w:val="1"/>
          <w:iCs w:val="1"/>
          <w:sz w:val="24"/>
          <w:szCs w:val="24"/>
          <w:u w:color="000000"/>
          <w:rtl w:val="0"/>
          <w:lang w:val="it-IT"/>
        </w:rPr>
        <w:t>aulaea</w:t>
      </w:r>
      <w:r>
        <w:rPr>
          <w:rFonts w:ascii="Palatino" w:hAnsi="Palatino"/>
          <w:sz w:val="24"/>
          <w:szCs w:val="24"/>
          <w:u w:color="000000"/>
          <w:rtl w:val="0"/>
          <w:lang w:val="it-IT"/>
        </w:rPr>
        <w:t xml:space="preserve"> equivalga a dire </w:t>
      </w:r>
      <w:r>
        <w:rPr>
          <w:rFonts w:ascii="Palatino" w:hAnsi="Palatino"/>
          <w:i w:val="1"/>
          <w:iCs w:val="1"/>
          <w:sz w:val="24"/>
          <w:szCs w:val="24"/>
          <w:u w:color="000000"/>
          <w:rtl w:val="0"/>
          <w:lang w:val="it-IT"/>
        </w:rPr>
        <w:t>velamina</w:t>
      </w:r>
      <w:r>
        <w:rPr>
          <w:rFonts w:ascii="Palatino" w:hAnsi="Palatino"/>
          <w:sz w:val="24"/>
          <w:szCs w:val="24"/>
          <w:u w:color="000000"/>
          <w:rtl w:val="0"/>
          <w:lang w:val="it-IT"/>
        </w:rPr>
        <w:t xml:space="preserve"> (</w:t>
      </w:r>
      <w:r>
        <w:rPr>
          <w:rFonts w:ascii="Palatino" w:hAnsi="Palatino"/>
          <w:i w:val="1"/>
          <w:iCs w:val="1"/>
          <w:sz w:val="24"/>
          <w:szCs w:val="24"/>
          <w:u w:color="000000"/>
          <w:rtl w:val="0"/>
          <w:lang w:val="it-IT"/>
        </w:rPr>
        <w:t>aulaea, id est velamina</w:t>
      </w:r>
      <w:r>
        <w:rPr>
          <w:rFonts w:ascii="Palatino" w:hAnsi="Palatino"/>
          <w:sz w:val="24"/>
          <w:szCs w:val="24"/>
          <w:u w:color="000000"/>
          <w:rtl w:val="0"/>
          <w:lang w:val="it-IT"/>
        </w:rPr>
        <w:t xml:space="preserve">) - questo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fatto attraverso 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impiego di un lemma del quale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nota una sola altra attestazione certa</w:t>
      </w:r>
      <w:r>
        <w:rPr>
          <w:rFonts w:ascii="Palatino" w:cs="Palatino" w:hAnsi="Palatino" w:eastAsia="Palatino"/>
          <w:sz w:val="24"/>
          <w:szCs w:val="24"/>
          <w:u w:color="000000"/>
          <w:vertAlign w:val="superscript"/>
          <w:rtl w:val="0"/>
        </w:rPr>
        <w:footnoteReference w:id="43"/>
      </w:r>
      <w:r>
        <w:rPr>
          <w:rFonts w:ascii="Palatino" w:hAnsi="Palatino"/>
          <w:sz w:val="24"/>
          <w:szCs w:val="24"/>
          <w:u w:color="000000"/>
          <w:rtl w:val="0"/>
          <w:lang w:val="it-IT"/>
        </w:rPr>
        <w:t xml:space="preserve">. Nella quarta </w:t>
      </w:r>
      <w:r>
        <w:rPr>
          <w:rFonts w:ascii="Palatino" w:hAnsi="Palatino"/>
          <w:i w:val="1"/>
          <w:iCs w:val="1"/>
          <w:sz w:val="24"/>
          <w:szCs w:val="24"/>
          <w:u w:color="000000"/>
          <w:rtl w:val="0"/>
          <w:lang w:val="it-IT"/>
        </w:rPr>
        <w:t>Satira</w:t>
      </w:r>
      <w:r>
        <w:rPr>
          <w:rFonts w:ascii="Palatino" w:hAnsi="Palatino"/>
          <w:sz w:val="24"/>
          <w:szCs w:val="24"/>
          <w:u w:color="000000"/>
          <w:rtl w:val="0"/>
          <w:lang w:val="it-IT"/>
        </w:rPr>
        <w:t xml:space="preserve"> di Giovenale, infatti, </w:t>
      </w:r>
      <w:r>
        <w:rPr>
          <w:rFonts w:ascii="Palatino" w:hAnsi="Palatino"/>
          <w:i w:val="1"/>
          <w:iCs w:val="1"/>
          <w:sz w:val="24"/>
          <w:szCs w:val="24"/>
          <w:u w:color="000000"/>
          <w:rtl w:val="0"/>
          <w:lang w:val="it-IT"/>
        </w:rPr>
        <w:t>velaria</w:t>
      </w:r>
      <w:r>
        <w:rPr>
          <w:rFonts w:ascii="Palatino" w:hAnsi="Palatino"/>
          <w:sz w:val="24"/>
          <w:szCs w:val="24"/>
          <w:u w:color="000000"/>
          <w:rtl w:val="0"/>
          <w:lang w:val="it-IT"/>
        </w:rPr>
        <w:t xml:space="preserve"> compaiono nella descrizione dell</w:t>
      </w:r>
      <w:r>
        <w:rPr>
          <w:rFonts w:ascii="Palatino" w:hAnsi="Palatino" w:hint="default"/>
          <w:sz w:val="24"/>
          <w:szCs w:val="24"/>
          <w:u w:color="000000"/>
          <w:rtl w:val="0"/>
          <w:lang w:val="it-IT"/>
        </w:rPr>
        <w:t>’</w:t>
      </w:r>
      <w:r>
        <w:rPr>
          <w:rFonts w:ascii="Palatino" w:hAnsi="Palatino"/>
          <w:sz w:val="24"/>
          <w:szCs w:val="24"/>
          <w:u w:color="000000"/>
          <w:rtl w:val="0"/>
          <w:lang w:val="it-IT"/>
        </w:rPr>
        <w:t>adulatore Catullo, abituato all</w:t>
      </w:r>
      <w:r>
        <w:rPr>
          <w:rFonts w:ascii="Palatino" w:hAnsi="Palatino" w:hint="default"/>
          <w:sz w:val="24"/>
          <w:szCs w:val="24"/>
          <w:u w:color="000000"/>
          <w:rtl w:val="0"/>
          <w:lang w:val="it-IT"/>
        </w:rPr>
        <w:t>’</w:t>
      </w:r>
      <w:r>
        <w:rPr>
          <w:rFonts w:ascii="Palatino" w:hAnsi="Palatino"/>
          <w:sz w:val="24"/>
          <w:szCs w:val="24"/>
          <w:u w:color="000000"/>
          <w:rtl w:val="0"/>
          <w:lang w:val="it-IT"/>
        </w:rPr>
        <w:t>elogio ogniqualvolta se ne presentasse 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occasione; Catullo lodava il rombo protagonista della </w:t>
      </w:r>
      <w:r>
        <w:rPr>
          <w:rFonts w:ascii="Palatino" w:hAnsi="Palatino"/>
          <w:i w:val="1"/>
          <w:iCs w:val="1"/>
          <w:sz w:val="24"/>
          <w:szCs w:val="24"/>
          <w:u w:color="000000"/>
          <w:rtl w:val="0"/>
          <w:lang w:val="it-IT"/>
        </w:rPr>
        <w:t>Satira</w:t>
      </w:r>
      <w:r>
        <w:rPr>
          <w:rFonts w:ascii="Palatino" w:hAnsi="Palatino"/>
          <w:sz w:val="24"/>
          <w:szCs w:val="24"/>
          <w:u w:color="000000"/>
          <w:rtl w:val="0"/>
          <w:lang w:val="it-IT"/>
        </w:rPr>
        <w:t xml:space="preserve"> nello stesso modo in cui era solito lodare spettacoli gladiatori o teatrali che, per</w:t>
      </w:r>
      <w:r>
        <w:rPr>
          <w:rFonts w:ascii="Palatino" w:hAnsi="Palatino" w:hint="default"/>
          <w:sz w:val="24"/>
          <w:szCs w:val="24"/>
          <w:u w:color="000000"/>
          <w:rtl w:val="0"/>
          <w:lang w:val="it-IT"/>
        </w:rPr>
        <w:t>ò</w:t>
      </w:r>
      <w:r>
        <w:rPr>
          <w:rFonts w:ascii="Palatino" w:hAnsi="Palatino"/>
          <w:sz w:val="24"/>
          <w:szCs w:val="24"/>
          <w:u w:color="000000"/>
          <w:rtl w:val="0"/>
          <w:lang w:val="it-IT"/>
        </w:rPr>
        <w:t>, non aveva mai visto</w:t>
      </w:r>
      <w:r>
        <w:rPr>
          <w:rFonts w:ascii="Palatino" w:cs="Palatino" w:hAnsi="Palatino" w:eastAsia="Palatino"/>
          <w:sz w:val="24"/>
          <w:szCs w:val="24"/>
          <w:u w:color="000000"/>
          <w:vertAlign w:val="superscript"/>
          <w:rtl w:val="0"/>
        </w:rPr>
        <w:footnoteReference w:id="44"/>
      </w:r>
      <w:r>
        <w:rPr>
          <w:rFonts w:ascii="Palatino" w:hAnsi="Palatino"/>
          <w:sz w:val="24"/>
          <w:szCs w:val="24"/>
          <w:u w:color="000000"/>
          <w:rtl w:val="0"/>
          <w:lang w:val="it-IT"/>
        </w:rPr>
        <w:t xml:space="preserve">. Rispetto al contesto poetico di Giovenale, quello </w:t>
      </w:r>
      <w:r>
        <w:rPr>
          <w:rFonts w:ascii="Palatino" w:hAnsi="Palatino" w:hint="default"/>
          <w:sz w:val="24"/>
          <w:szCs w:val="24"/>
          <w:u w:color="000000"/>
          <w:rtl w:val="0"/>
          <w:lang w:val="it-IT"/>
        </w:rPr>
        <w:t>‘</w:t>
      </w:r>
      <w:r>
        <w:rPr>
          <w:rFonts w:ascii="Palatino" w:hAnsi="Palatino"/>
          <w:sz w:val="24"/>
          <w:szCs w:val="24"/>
          <w:u w:color="000000"/>
          <w:rtl w:val="0"/>
          <w:lang w:val="it-IT"/>
        </w:rPr>
        <w:t>grammaticale</w:t>
      </w:r>
      <w:r>
        <w:rPr>
          <w:rFonts w:ascii="Palatino" w:hAnsi="Palatino" w:hint="default"/>
          <w:sz w:val="24"/>
          <w:szCs w:val="24"/>
          <w:u w:color="000000"/>
          <w:rtl w:val="0"/>
          <w:lang w:val="it-IT"/>
        </w:rPr>
        <w:t xml:space="preserve">’ </w:t>
      </w:r>
      <w:r>
        <w:rPr>
          <w:rFonts w:ascii="Palatino" w:hAnsi="Palatino"/>
          <w:sz w:val="24"/>
          <w:szCs w:val="24"/>
          <w:u w:color="000000"/>
          <w:rtl w:val="0"/>
          <w:lang w:val="it-IT"/>
        </w:rPr>
        <w:t>dell</w:t>
      </w:r>
      <w:r>
        <w:rPr>
          <w:rFonts w:ascii="Palatino" w:hAnsi="Palatino" w:hint="default"/>
          <w:sz w:val="24"/>
          <w:szCs w:val="24"/>
          <w:u w:color="000000"/>
          <w:rtl w:val="0"/>
          <w:lang w:val="it-IT"/>
        </w:rPr>
        <w:t>’</w:t>
      </w:r>
      <w:r>
        <w:rPr>
          <w:rFonts w:ascii="Palatino" w:hAnsi="Palatino"/>
          <w:sz w:val="24"/>
          <w:szCs w:val="24"/>
          <w:u w:color="000000"/>
          <w:rtl w:val="0"/>
          <w:lang w:val="it-IT"/>
        </w:rPr>
        <w:t>anonimo commentatore permette un passo in avanti per il fatto che viene messo in correlazione con l</w:t>
      </w:r>
      <w:r>
        <w:rPr>
          <w:rFonts w:ascii="Palatino" w:hAnsi="Palatino" w:hint="default"/>
          <w:sz w:val="24"/>
          <w:szCs w:val="24"/>
          <w:u w:color="000000"/>
          <w:rtl w:val="0"/>
          <w:lang w:val="it-IT"/>
        </w:rPr>
        <w:t>’</w:t>
      </w:r>
      <w:r>
        <w:rPr>
          <w:rFonts w:ascii="Palatino" w:hAnsi="Palatino"/>
          <w:i w:val="1"/>
          <w:iCs w:val="1"/>
          <w:sz w:val="24"/>
          <w:szCs w:val="24"/>
          <w:u w:color="000000"/>
          <w:rtl w:val="0"/>
          <w:lang w:val="it-IT"/>
        </w:rPr>
        <w:t xml:space="preserve">aulaeum </w:t>
      </w:r>
      <w:r>
        <w:rPr>
          <w:rFonts w:ascii="Palatino" w:hAnsi="Palatino"/>
          <w:sz w:val="24"/>
          <w:szCs w:val="24"/>
          <w:u w:color="000000"/>
          <w:rtl w:val="0"/>
          <w:lang w:val="it-IT"/>
        </w:rPr>
        <w:t>limitatamente alla dimensione scenica: si tratta di una correlazione inedita, e l</w:t>
      </w:r>
      <w:r>
        <w:rPr>
          <w:rFonts w:ascii="Palatino" w:hAnsi="Palatino" w:hint="default"/>
          <w:sz w:val="24"/>
          <w:szCs w:val="24"/>
          <w:u w:color="000000"/>
          <w:rtl w:val="0"/>
          <w:lang w:val="it-IT"/>
        </w:rPr>
        <w:t>’</w:t>
      </w:r>
      <w:r>
        <w:rPr>
          <w:rFonts w:ascii="Palatino" w:hAnsi="Palatino"/>
          <w:i w:val="1"/>
          <w:iCs w:val="1"/>
          <w:sz w:val="24"/>
          <w:szCs w:val="24"/>
          <w:u w:color="000000"/>
          <w:rtl w:val="0"/>
          <w:lang w:val="it-IT"/>
        </w:rPr>
        <w:t>aulaeum</w:t>
      </w:r>
      <w:r>
        <w:rPr>
          <w:rFonts w:ascii="Palatino" w:hAnsi="Palatino" w:hint="default"/>
          <w:sz w:val="24"/>
          <w:szCs w:val="24"/>
          <w:u w:color="000000"/>
          <w:rtl w:val="0"/>
          <w:lang w:val="it-IT"/>
        </w:rPr>
        <w:t xml:space="preserve"> è </w:t>
      </w:r>
      <w:r>
        <w:rPr>
          <w:rFonts w:ascii="Palatino" w:hAnsi="Palatino"/>
          <w:sz w:val="24"/>
          <w:szCs w:val="24"/>
          <w:u w:color="000000"/>
          <w:rtl w:val="0"/>
          <w:lang w:val="it-IT"/>
        </w:rPr>
        <w:t xml:space="preserve">inteso come </w:t>
      </w:r>
      <w:r>
        <w:rPr>
          <w:rFonts w:ascii="Palatino" w:hAnsi="Palatino"/>
          <w:i w:val="1"/>
          <w:iCs w:val="1"/>
          <w:sz w:val="24"/>
          <w:szCs w:val="24"/>
          <w:u w:color="000000"/>
          <w:rtl w:val="0"/>
          <w:lang w:val="it-IT"/>
        </w:rPr>
        <w:t>velarium</w:t>
      </w:r>
      <w:r>
        <w:rPr>
          <w:rFonts w:ascii="Palatino" w:hAnsi="Palatino"/>
          <w:sz w:val="24"/>
          <w:szCs w:val="24"/>
          <w:u w:color="000000"/>
          <w:rtl w:val="0"/>
          <w:lang w:val="it-IT"/>
        </w:rPr>
        <w:t xml:space="preserve"> della scena</w:t>
      </w:r>
      <w:r>
        <w:rPr>
          <w:rFonts w:ascii="Palatino" w:cs="Palatino" w:hAnsi="Palatino" w:eastAsia="Palatino"/>
          <w:sz w:val="24"/>
          <w:szCs w:val="24"/>
          <w:u w:color="000000"/>
          <w:vertAlign w:val="superscript"/>
          <w:rtl w:val="0"/>
        </w:rPr>
        <w:footnoteReference w:id="45"/>
      </w:r>
      <w:r>
        <w:rPr>
          <w:rFonts w:ascii="Palatino" w:hAnsi="Palatino"/>
          <w:sz w:val="24"/>
          <w:szCs w:val="24"/>
          <w:u w:color="000000"/>
          <w:rtl w:val="0"/>
          <w:lang w:val="it-IT"/>
        </w:rPr>
        <w:t xml:space="preserve">. Se i versi giovenaliani indirizzano verso la ricostruzione di un </w:t>
      </w:r>
      <w:r>
        <w:rPr>
          <w:rFonts w:ascii="Palatino" w:hAnsi="Palatino"/>
          <w:i w:val="1"/>
          <w:iCs w:val="1"/>
          <w:sz w:val="24"/>
          <w:szCs w:val="24"/>
          <w:u w:color="000000"/>
          <w:rtl w:val="0"/>
          <w:lang w:val="it-IT"/>
        </w:rPr>
        <w:t>velarium</w:t>
      </w:r>
      <w:r>
        <w:rPr>
          <w:rFonts w:ascii="Palatino" w:hAnsi="Palatino"/>
          <w:sz w:val="24"/>
          <w:szCs w:val="24"/>
          <w:u w:color="000000"/>
          <w:rtl w:val="0"/>
          <w:lang w:val="it-IT"/>
        </w:rPr>
        <w:t xml:space="preserve"> che doveva raggiungere le parti pi</w:t>
      </w:r>
      <w:r>
        <w:rPr>
          <w:rFonts w:ascii="Palatino" w:hAnsi="Palatino" w:hint="default"/>
          <w:sz w:val="24"/>
          <w:szCs w:val="24"/>
          <w:u w:color="000000"/>
          <w:rtl w:val="0"/>
          <w:lang w:val="it-IT"/>
        </w:rPr>
        <w:t xml:space="preserve">ù </w:t>
      </w:r>
      <w:r>
        <w:rPr>
          <w:rFonts w:ascii="Palatino" w:hAnsi="Palatino"/>
          <w:sz w:val="24"/>
          <w:szCs w:val="24"/>
          <w:u w:color="000000"/>
          <w:rtl w:val="0"/>
          <w:lang w:val="it-IT"/>
        </w:rPr>
        <w:t>alte della scena, allora l</w:t>
      </w:r>
      <w:r>
        <w:rPr>
          <w:rFonts w:ascii="Palatino" w:hAnsi="Palatino" w:hint="default"/>
          <w:sz w:val="24"/>
          <w:szCs w:val="24"/>
          <w:u w:color="000000"/>
          <w:rtl w:val="0"/>
          <w:lang w:val="it-IT"/>
        </w:rPr>
        <w:t>’</w:t>
      </w:r>
      <w:r>
        <w:rPr>
          <w:rFonts w:ascii="Palatino" w:hAnsi="Palatino"/>
          <w:sz w:val="24"/>
          <w:szCs w:val="24"/>
          <w:u w:color="000000"/>
          <w:rtl w:val="0"/>
          <w:lang w:val="it-IT"/>
        </w:rPr>
        <w:t>anonimo contributore mette sotto gli occhi un elemento importante a sostegno della verticalit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dell</w:t>
      </w:r>
      <w:r>
        <w:rPr>
          <w:rFonts w:ascii="Palatino" w:hAnsi="Palatino" w:hint="default"/>
          <w:sz w:val="24"/>
          <w:szCs w:val="24"/>
          <w:u w:color="000000"/>
          <w:rtl w:val="0"/>
          <w:lang w:val="it-IT"/>
        </w:rPr>
        <w:t>’</w:t>
      </w:r>
      <w:r>
        <w:rPr>
          <w:rFonts w:ascii="Palatino" w:hAnsi="Palatino"/>
          <w:i w:val="1"/>
          <w:iCs w:val="1"/>
          <w:sz w:val="24"/>
          <w:szCs w:val="24"/>
          <w:u w:color="000000"/>
          <w:rtl w:val="0"/>
          <w:lang w:val="it-IT"/>
        </w:rPr>
        <w:t>aulaeum</w:t>
      </w:r>
      <w:r>
        <w:rPr>
          <w:rFonts w:ascii="Palatino" w:hAnsi="Palatino"/>
          <w:sz w:val="24"/>
          <w:szCs w:val="24"/>
          <w:u w:color="000000"/>
          <w:rtl w:val="0"/>
          <w:lang w:val="it-IT"/>
        </w:rPr>
        <w:t xml:space="preserve"> e utile a supportarne l</w:t>
      </w:r>
      <w:r>
        <w:rPr>
          <w:rFonts w:ascii="Palatino" w:hAnsi="Palatino" w:hint="default"/>
          <w:sz w:val="24"/>
          <w:szCs w:val="24"/>
          <w:u w:color="000000"/>
          <w:rtl w:val="0"/>
          <w:lang w:val="it-IT"/>
        </w:rPr>
        <w:t>’</w:t>
      </w:r>
      <w:r>
        <w:rPr>
          <w:rFonts w:ascii="Palatino" w:hAnsi="Palatino"/>
          <w:sz w:val="24"/>
          <w:szCs w:val="24"/>
          <w:u w:color="000000"/>
          <w:rtl w:val="0"/>
          <w:lang w:val="it-IT"/>
        </w:rPr>
        <w:t>identificazione dello scorrimento delle tende che lo componevano dall</w:t>
      </w:r>
      <w:r>
        <w:rPr>
          <w:rFonts w:ascii="Palatino" w:hAnsi="Palatino" w:hint="default"/>
          <w:sz w:val="24"/>
          <w:szCs w:val="24"/>
          <w:u w:color="000000"/>
          <w:rtl w:val="0"/>
          <w:lang w:val="it-IT"/>
        </w:rPr>
        <w:t>’</w:t>
      </w:r>
      <w:r>
        <w:rPr>
          <w:rFonts w:ascii="Palatino" w:hAnsi="Palatino"/>
          <w:sz w:val="24"/>
          <w:szCs w:val="24"/>
          <w:u w:color="000000"/>
          <w:rtl w:val="0"/>
          <w:lang w:val="it-IT"/>
        </w:rPr>
        <w:t>alto verso il basso</w:t>
      </w:r>
      <w:r>
        <w:rPr>
          <w:rFonts w:ascii="Palatino" w:cs="Palatino" w:hAnsi="Palatino" w:eastAsia="Palatino"/>
          <w:sz w:val="24"/>
          <w:szCs w:val="24"/>
          <w:u w:color="000000"/>
          <w:vertAlign w:val="superscript"/>
          <w:rtl w:val="0"/>
        </w:rPr>
        <w:footnoteReference w:id="46"/>
      </w:r>
      <w:r>
        <w:rPr>
          <w:rFonts w:ascii="Palatino" w:hAnsi="Palatino"/>
          <w:sz w:val="24"/>
          <w:szCs w:val="24"/>
          <w:u w:color="000000"/>
          <w:rtl w:val="0"/>
          <w:lang w:val="it-IT"/>
        </w:rPr>
        <w:t>.</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sz w:val="24"/>
          <w:szCs w:val="24"/>
          <w:u w:color="000000"/>
          <w:rtl w:val="0"/>
        </w:rPr>
      </w:pPr>
      <w:r>
        <w:rPr>
          <w:rFonts w:ascii="Palatino" w:hAnsi="Palatino"/>
          <w:sz w:val="24"/>
          <w:szCs w:val="24"/>
          <w:u w:color="000000"/>
          <w:rtl w:val="0"/>
          <w:lang w:val="it-IT"/>
        </w:rPr>
        <w:t>Le tracce dell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anonimo virgilianista il cui commento arricchiva le </w:t>
      </w:r>
      <w:r>
        <w:rPr>
          <w:rFonts w:ascii="Palatino" w:hAnsi="Palatino"/>
          <w:i w:val="1"/>
          <w:iCs w:val="1"/>
          <w:sz w:val="24"/>
          <w:szCs w:val="24"/>
          <w:u w:color="000000"/>
          <w:rtl w:val="0"/>
          <w:lang w:val="it-IT"/>
        </w:rPr>
        <w:t>Georgiche</w:t>
      </w:r>
      <w:r>
        <w:rPr>
          <w:rFonts w:ascii="Palatino" w:hAnsi="Palatino"/>
          <w:sz w:val="24"/>
          <w:szCs w:val="24"/>
          <w:u w:color="000000"/>
          <w:rtl w:val="0"/>
          <w:lang w:val="it-IT"/>
        </w:rPr>
        <w:t xml:space="preserve"> del codice virgiliano che doveva circolare nella Antinoupolis tardoantica sono indubbiamente labili, e la ragione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tutta materiale e da ricercare nell</w:t>
      </w:r>
      <w:r>
        <w:rPr>
          <w:rFonts w:ascii="Palatino" w:hAnsi="Palatino" w:hint="default"/>
          <w:sz w:val="24"/>
          <w:szCs w:val="24"/>
          <w:u w:color="000000"/>
          <w:rtl w:val="0"/>
          <w:lang w:val="it-IT"/>
        </w:rPr>
        <w:t>’</w:t>
      </w:r>
      <w:r>
        <w:rPr>
          <w:rFonts w:ascii="Palatino" w:hAnsi="Palatino"/>
          <w:sz w:val="24"/>
          <w:szCs w:val="24"/>
          <w:u w:color="000000"/>
          <w:rtl w:val="0"/>
          <w:lang w:val="it-IT"/>
        </w:rPr>
        <w:t>evidente limite costituito dalla frammentariet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 xml:space="preserve">con cui si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trasmessa la sola pagina del codice originario. Le due annotazioni di commento pi</w:t>
      </w:r>
      <w:r>
        <w:rPr>
          <w:rFonts w:ascii="Palatino" w:hAnsi="Palatino" w:hint="default"/>
          <w:sz w:val="24"/>
          <w:szCs w:val="24"/>
          <w:u w:color="000000"/>
          <w:rtl w:val="0"/>
          <w:lang w:val="it-IT"/>
        </w:rPr>
        <w:t xml:space="preserve">ù </w:t>
      </w:r>
      <w:r>
        <w:rPr>
          <w:rFonts w:ascii="Palatino" w:hAnsi="Palatino"/>
          <w:sz w:val="24"/>
          <w:szCs w:val="24"/>
          <w:u w:color="000000"/>
          <w:rtl w:val="0"/>
          <w:lang w:val="it-IT"/>
        </w:rPr>
        <w:t>chiaramente leggibili, per</w:t>
      </w:r>
      <w:r>
        <w:rPr>
          <w:rFonts w:ascii="Palatino" w:hAnsi="Palatino" w:hint="default"/>
          <w:sz w:val="24"/>
          <w:szCs w:val="24"/>
          <w:u w:color="000000"/>
          <w:rtl w:val="0"/>
          <w:lang w:val="it-IT"/>
        </w:rPr>
        <w:t>ò</w:t>
      </w:r>
      <w:r>
        <w:rPr>
          <w:rFonts w:ascii="Palatino" w:hAnsi="Palatino"/>
          <w:sz w:val="24"/>
          <w:szCs w:val="24"/>
          <w:u w:color="000000"/>
          <w:rtl w:val="0"/>
          <w:lang w:val="it-IT"/>
        </w:rPr>
        <w:t>, enfatizzano come due degli elementi sui quali si focalizzava il commento siano rintracciabili - pur con qualche variazione lessicale di non poco conto - all</w:t>
      </w:r>
      <w:r>
        <w:rPr>
          <w:rFonts w:ascii="Palatino" w:hAnsi="Palatino" w:hint="default"/>
          <w:sz w:val="24"/>
          <w:szCs w:val="24"/>
          <w:u w:color="000000"/>
          <w:rtl w:val="0"/>
          <w:lang w:val="it-IT"/>
        </w:rPr>
        <w:t>’</w:t>
      </w:r>
      <w:r>
        <w:rPr>
          <w:rFonts w:ascii="Palatino" w:hAnsi="Palatino"/>
          <w:sz w:val="24"/>
          <w:szCs w:val="24"/>
          <w:u w:color="000000"/>
          <w:rtl w:val="0"/>
          <w:lang w:val="it-IT"/>
        </w:rPr>
        <w:t>interno del commento serviano; si tratta di tracce troppo scolorite e smilze per tentare di risalire ad un modello comune o ad un</w:t>
      </w:r>
      <w:r>
        <w:rPr>
          <w:rFonts w:ascii="Palatino" w:hAnsi="Palatino" w:hint="default"/>
          <w:sz w:val="24"/>
          <w:szCs w:val="24"/>
          <w:u w:color="000000"/>
          <w:rtl w:val="0"/>
          <w:lang w:val="it-IT"/>
        </w:rPr>
        <w:t>’</w:t>
      </w:r>
      <w:r>
        <w:rPr>
          <w:rFonts w:ascii="Palatino" w:hAnsi="Palatino"/>
          <w:sz w:val="24"/>
          <w:szCs w:val="24"/>
          <w:u w:color="000000"/>
          <w:rtl w:val="0"/>
          <w:lang w:val="it-IT"/>
        </w:rPr>
        <w:t>ipotetica relazione tra i due, e sarebbe immetodico farlo: ad ogni buon conto, le analogie restano, insieme all</w:t>
      </w:r>
      <w:r>
        <w:rPr>
          <w:rFonts w:ascii="Palatino" w:hAnsi="Palatino" w:hint="default"/>
          <w:sz w:val="24"/>
          <w:szCs w:val="24"/>
          <w:u w:color="000000"/>
          <w:rtl w:val="0"/>
          <w:lang w:val="it-IT"/>
        </w:rPr>
        <w:t>’</w:t>
      </w:r>
      <w:r>
        <w:rPr>
          <w:rFonts w:ascii="Palatino" w:hAnsi="Palatino"/>
          <w:sz w:val="24"/>
          <w:szCs w:val="24"/>
          <w:u w:color="000000"/>
          <w:rtl w:val="0"/>
          <w:lang w:val="it-IT"/>
        </w:rPr>
        <w:t>innegabile complessit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di lavorare nell</w:t>
      </w:r>
      <w:r>
        <w:rPr>
          <w:rFonts w:ascii="Palatino" w:hAnsi="Palatino" w:hint="default"/>
          <w:sz w:val="24"/>
          <w:szCs w:val="24"/>
          <w:u w:color="000000"/>
          <w:rtl w:val="0"/>
          <w:lang w:val="it-IT"/>
        </w:rPr>
        <w:t>’</w:t>
      </w:r>
      <w:r>
        <w:rPr>
          <w:rFonts w:ascii="Palatino" w:hAnsi="Palatino"/>
          <w:sz w:val="24"/>
          <w:szCs w:val="24"/>
          <w:u w:color="000000"/>
          <w:rtl w:val="0"/>
          <w:lang w:val="it-IT"/>
        </w:rPr>
        <w:t xml:space="preserve">ambito di un genere la cui essenza </w:t>
      </w:r>
      <w:r>
        <w:rPr>
          <w:rFonts w:ascii="Palatino" w:hAnsi="Palatino" w:hint="default"/>
          <w:sz w:val="24"/>
          <w:szCs w:val="24"/>
          <w:u w:color="000000"/>
          <w:rtl w:val="0"/>
          <w:lang w:val="it-IT"/>
        </w:rPr>
        <w:t xml:space="preserve">è </w:t>
      </w:r>
      <w:r>
        <w:rPr>
          <w:rFonts w:ascii="Palatino" w:hAnsi="Palatino"/>
          <w:sz w:val="24"/>
          <w:szCs w:val="24"/>
          <w:u w:color="000000"/>
          <w:rtl w:val="0"/>
          <w:lang w:val="it-IT"/>
        </w:rPr>
        <w:t>nella stratificazione e nella fluidit</w:t>
      </w:r>
      <w:r>
        <w:rPr>
          <w:rFonts w:ascii="Palatino" w:hAnsi="Palatino" w:hint="default"/>
          <w:sz w:val="24"/>
          <w:szCs w:val="24"/>
          <w:u w:color="000000"/>
          <w:rtl w:val="0"/>
          <w:lang w:val="it-IT"/>
        </w:rPr>
        <w:t xml:space="preserve">à </w:t>
      </w:r>
      <w:r>
        <w:rPr>
          <w:rFonts w:ascii="Palatino" w:hAnsi="Palatino"/>
          <w:sz w:val="24"/>
          <w:szCs w:val="24"/>
          <w:u w:color="000000"/>
          <w:rtl w:val="0"/>
          <w:lang w:val="it-IT"/>
        </w:rPr>
        <w:t>testuale.</w:t>
      </w:r>
    </w:p>
    <w:p>
      <w:pPr>
        <w:pStyle w:val="Nota a piè di pagina"/>
        <w:jc w:val="both"/>
        <w:rPr>
          <w:rFonts w:ascii="Palatino" w:cs="Palatino" w:hAnsi="Palatino" w:eastAsia="Palatino"/>
          <w:b w:val="1"/>
          <w:bCs w:val="1"/>
          <w:sz w:val="24"/>
          <w:szCs w:val="24"/>
        </w:rPr>
      </w:pPr>
    </w:p>
    <w:p>
      <w:pPr>
        <w:pStyle w:val="Nota a piè di pagina"/>
        <w:jc w:val="both"/>
        <w:rPr>
          <w:rFonts w:ascii="Palatino" w:cs="Palatino" w:hAnsi="Palatino" w:eastAsia="Palatino"/>
          <w:b w:val="1"/>
          <w:bCs w:val="1"/>
          <w:sz w:val="24"/>
          <w:szCs w:val="24"/>
        </w:rPr>
      </w:pPr>
    </w:p>
    <w:p>
      <w:pPr>
        <w:pStyle w:val="Nota a piè di pagina"/>
        <w:jc w:val="right"/>
        <w:rPr>
          <w:rFonts w:ascii="Palatino" w:cs="Palatino" w:hAnsi="Palatino" w:eastAsia="Palatino"/>
          <w:b w:val="0"/>
          <w:bCs w:val="0"/>
        </w:rPr>
      </w:pPr>
      <w:r>
        <w:rPr>
          <w:rFonts w:ascii="Palatino" w:hAnsi="Palatino"/>
          <w:b w:val="0"/>
          <w:bCs w:val="0"/>
          <w:rtl w:val="0"/>
          <w:lang w:val="it-IT"/>
        </w:rPr>
        <w:t>Maria Chiara Scappaticcio</w:t>
      </w:r>
    </w:p>
    <w:p>
      <w:pPr>
        <w:pStyle w:val="Nota a piè di pagina"/>
        <w:jc w:val="right"/>
        <w:rPr>
          <w:rFonts w:ascii="Palatino" w:cs="Palatino" w:hAnsi="Palatino" w:eastAsia="Palatino"/>
          <w:b w:val="0"/>
          <w:bCs w:val="0"/>
          <w:sz w:val="20"/>
          <w:szCs w:val="20"/>
        </w:rPr>
      </w:pPr>
      <w:r>
        <w:rPr>
          <w:rFonts w:ascii="Palatino" w:hAnsi="Palatino"/>
          <w:b w:val="0"/>
          <w:bCs w:val="0"/>
          <w:sz w:val="20"/>
          <w:szCs w:val="20"/>
          <w:rtl w:val="0"/>
          <w:lang w:val="it-IT"/>
        </w:rPr>
        <w:t>Project PLATINUM (ERC-StG 2014 no. 636983)</w:t>
      </w:r>
    </w:p>
    <w:p>
      <w:pPr>
        <w:pStyle w:val="Nota a piè di pagina"/>
        <w:jc w:val="right"/>
        <w:rPr>
          <w:rFonts w:ascii="Palatino" w:cs="Palatino" w:hAnsi="Palatino" w:eastAsia="Palatino"/>
          <w:b w:val="1"/>
          <w:bCs w:val="1"/>
          <w:sz w:val="20"/>
          <w:szCs w:val="20"/>
        </w:rPr>
      </w:pPr>
      <w:r>
        <w:rPr>
          <w:rFonts w:ascii="Palatino" w:hAnsi="Palatino"/>
          <w:b w:val="0"/>
          <w:bCs w:val="0"/>
          <w:sz w:val="20"/>
          <w:szCs w:val="20"/>
          <w:rtl w:val="0"/>
          <w:lang w:val="it-IT"/>
        </w:rPr>
        <w:t>Universit</w:t>
      </w:r>
      <w:r>
        <w:rPr>
          <w:rFonts w:ascii="Palatino" w:hAnsi="Palatino" w:hint="default"/>
          <w:b w:val="0"/>
          <w:bCs w:val="0"/>
          <w:sz w:val="20"/>
          <w:szCs w:val="20"/>
          <w:rtl w:val="0"/>
          <w:lang w:val="it-IT"/>
        </w:rPr>
        <w:t xml:space="preserve">à </w:t>
      </w:r>
      <w:r>
        <w:rPr>
          <w:rFonts w:ascii="Palatino" w:hAnsi="Palatino"/>
          <w:b w:val="0"/>
          <w:bCs w:val="0"/>
          <w:sz w:val="20"/>
          <w:szCs w:val="20"/>
          <w:rtl w:val="0"/>
          <w:lang w:val="it-IT"/>
        </w:rPr>
        <w:t xml:space="preserve">degli Studi di Napoli </w:t>
      </w:r>
      <w:r>
        <w:rPr>
          <w:rFonts w:ascii="Palatino" w:hAnsi="Palatino" w:hint="default"/>
          <w:b w:val="0"/>
          <w:bCs w:val="0"/>
          <w:sz w:val="20"/>
          <w:szCs w:val="20"/>
          <w:rtl w:val="0"/>
          <w:lang w:val="it-IT"/>
        </w:rPr>
        <w:t>‘</w:t>
      </w:r>
      <w:r>
        <w:rPr>
          <w:rFonts w:ascii="Palatino" w:hAnsi="Palatino"/>
          <w:b w:val="0"/>
          <w:bCs w:val="0"/>
          <w:sz w:val="20"/>
          <w:szCs w:val="20"/>
          <w:rtl w:val="0"/>
          <w:lang w:val="it-IT"/>
        </w:rPr>
        <w:t>Federico II</w:t>
      </w:r>
      <w:r>
        <w:rPr>
          <w:rFonts w:ascii="Palatino" w:hAnsi="Palatino" w:hint="default"/>
          <w:b w:val="0"/>
          <w:bCs w:val="0"/>
          <w:sz w:val="20"/>
          <w:szCs w:val="20"/>
          <w:rtl w:val="0"/>
          <w:lang w:val="it-IT"/>
        </w:rPr>
        <w:t>’</w:t>
      </w:r>
    </w:p>
    <w:p>
      <w:pPr>
        <w:pStyle w:val="Nota a piè di pagina"/>
        <w:jc w:val="both"/>
        <w:rPr>
          <w:rFonts w:ascii="Palatino" w:cs="Palatino" w:hAnsi="Palatino" w:eastAsia="Palatino"/>
          <w:b w:val="1"/>
          <w:bCs w:val="1"/>
          <w:sz w:val="24"/>
          <w:szCs w:val="24"/>
        </w:rPr>
      </w:pPr>
    </w:p>
    <w:p>
      <w:pPr>
        <w:pStyle w:val="Nota a piè di pagina"/>
        <w:jc w:val="both"/>
        <w:rPr>
          <w:rFonts w:ascii="Palatino" w:cs="Palatino" w:hAnsi="Palatino" w:eastAsia="Palatino"/>
          <w:b w:val="1"/>
          <w:bCs w:val="1"/>
          <w:sz w:val="24"/>
          <w:szCs w:val="24"/>
        </w:rPr>
      </w:pPr>
    </w:p>
    <w:p>
      <w:pPr>
        <w:pStyle w:val="Nota a piè di pagina"/>
        <w:jc w:val="both"/>
        <w:rPr>
          <w:rFonts w:ascii="Palatino" w:cs="Palatino" w:hAnsi="Palatino" w:eastAsia="Palatino"/>
          <w:smallCaps w:val="1"/>
        </w:rPr>
      </w:pPr>
      <w:r>
        <w:rPr>
          <w:rFonts w:ascii="Palatino" w:hAnsi="Palatino"/>
          <w:smallCaps w:val="1"/>
          <w:rtl w:val="0"/>
          <w:lang w:val="it-IT"/>
        </w:rPr>
        <w:t>Abbreviazioni bibliografiche</w:t>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Palatino" w:cs="Palatino" w:hAnsi="Palatino" w:eastAsia="Palatino"/>
          <w:lang w:val="it-IT"/>
        </w:rPr>
      </w:pPr>
      <w:r>
        <w:rPr>
          <w:rFonts w:ascii="Palatino" w:hAnsi="Palatino"/>
          <w:rtl w:val="0"/>
          <w:lang w:val="it-IT"/>
        </w:rPr>
        <w:t xml:space="preserve">Aistermann J. 1910, </w:t>
      </w:r>
      <w:r>
        <w:rPr>
          <w:rFonts w:ascii="Palatino" w:hAnsi="Palatino"/>
          <w:i w:val="1"/>
          <w:iCs w:val="1"/>
          <w:rtl w:val="0"/>
          <w:lang w:val="it-IT"/>
        </w:rPr>
        <w:t>De Marco Valerio Probo Berytio</w:t>
      </w:r>
      <w:r>
        <w:rPr>
          <w:rFonts w:ascii="Palatino" w:hAnsi="Palatino"/>
          <w:rtl w:val="0"/>
          <w:lang w:val="it-IT"/>
        </w:rPr>
        <w:t>, Bonn.</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u w:color="000000"/>
          <w:rtl w:val="0"/>
          <w:lang w:val="fr-FR"/>
        </w:rPr>
      </w:pPr>
      <w:r>
        <w:rPr>
          <w:rFonts w:ascii="Palatino" w:hAnsi="Palatino"/>
          <w:u w:color="000000"/>
          <w:rtl w:val="0"/>
          <w:lang w:val="fr-FR"/>
        </w:rPr>
        <w:t xml:space="preserve">Ammirati </w:t>
      </w:r>
      <w:r>
        <w:rPr>
          <w:rFonts w:ascii="Palatino" w:hAnsi="Palatino"/>
          <w:u w:color="000000"/>
          <w:rtl w:val="0"/>
          <w:lang w:val="it-IT"/>
        </w:rPr>
        <w:t xml:space="preserve">S. </w:t>
      </w:r>
      <w:r>
        <w:rPr>
          <w:rFonts w:ascii="Palatino" w:hAnsi="Palatino"/>
          <w:u w:color="000000"/>
          <w:rtl w:val="0"/>
          <w:lang w:val="fr-FR"/>
        </w:rPr>
        <w:t>2015, S</w:t>
      </w:r>
      <w:r>
        <w:rPr>
          <w:rFonts w:ascii="Palatino" w:hAnsi="Palatino"/>
          <w:i w:val="1"/>
          <w:iCs w:val="1"/>
          <w:u w:color="000000"/>
          <w:rtl w:val="0"/>
          <w:lang w:val="fr-FR"/>
        </w:rPr>
        <w:t>ul libro latino antico. Ricerche bibliologiche e paleografiche</w:t>
      </w:r>
      <w:r>
        <w:rPr>
          <w:rFonts w:ascii="Palatino" w:hAnsi="Palatino"/>
          <w:i w:val="1"/>
          <w:iCs w:val="1"/>
          <w:u w:color="000000"/>
          <w:rtl w:val="0"/>
          <w:lang w:val="it-IT"/>
        </w:rPr>
        <w:t xml:space="preserve">, </w:t>
      </w:r>
      <w:r>
        <w:rPr>
          <w:rFonts w:ascii="Palatino" w:hAnsi="Palatino"/>
          <w:u w:color="000000"/>
          <w:rtl w:val="0"/>
          <w:lang w:val="fr-FR"/>
        </w:rPr>
        <w:t>Pisa</w:t>
      </w:r>
      <w:r>
        <w:rPr>
          <w:rFonts w:ascii="Palatino" w:hAnsi="Palatino"/>
          <w:u w:color="000000"/>
          <w:rtl w:val="0"/>
          <w:lang w:val="it-IT"/>
        </w:rPr>
        <w:t>-</w:t>
      </w:r>
      <w:r>
        <w:rPr>
          <w:rFonts w:ascii="Palatino" w:hAnsi="Palatino"/>
          <w:u w:color="000000"/>
          <w:rtl w:val="0"/>
          <w:lang w:val="fr-FR"/>
        </w:rPr>
        <w:t>Roma</w:t>
      </w:r>
      <w:r>
        <w:rPr>
          <w:rFonts w:ascii="Palatino" w:hAnsi="Palatino"/>
          <w:u w:color="000000"/>
          <w:rtl w:val="0"/>
          <w:lang w:val="it-IT"/>
        </w:rPr>
        <w:t>-</w:t>
      </w:r>
    </w:p>
    <w:p>
      <w:pPr>
        <w:pStyle w:val="Corpo"/>
        <w:jc w:val="both"/>
        <w:rPr>
          <w:rFonts w:ascii="Palatino" w:cs="Palatino" w:hAnsi="Palatino" w:eastAsia="Palatino"/>
        </w:rPr>
      </w:pPr>
      <w:r>
        <w:rPr>
          <w:rFonts w:ascii="Palatino" w:hAnsi="Palatino"/>
          <w:rtl w:val="0"/>
          <w:lang w:val="it-IT"/>
        </w:rPr>
        <w:t xml:space="preserve">Beare W. 1941, </w:t>
      </w:r>
      <w:r>
        <w:rPr>
          <w:rFonts w:ascii="Palatino" w:hAnsi="Palatino"/>
          <w:i w:val="1"/>
          <w:iCs w:val="1"/>
          <w:rtl w:val="0"/>
          <w:lang w:val="it-IT"/>
        </w:rPr>
        <w:t>The Roman Stage Curtain</w:t>
      </w:r>
      <w:r>
        <w:rPr>
          <w:rFonts w:ascii="Palatino" w:hAnsi="Palatino"/>
          <w:rtl w:val="0"/>
          <w:lang w:val="it-IT"/>
        </w:rPr>
        <w:t xml:space="preserve">, in </w:t>
      </w:r>
      <w:r>
        <w:rPr>
          <w:rFonts w:ascii="Palatino" w:hAnsi="Palatino"/>
          <w:i w:val="1"/>
          <w:iCs w:val="1"/>
          <w:rtl w:val="0"/>
          <w:lang w:val="it-IT"/>
        </w:rPr>
        <w:t>Hermathena</w:t>
      </w:r>
      <w:r>
        <w:rPr>
          <w:rFonts w:ascii="Palatino" w:hAnsi="Palatino"/>
          <w:rtl w:val="0"/>
          <w:lang w:val="it-IT"/>
        </w:rPr>
        <w:t>, 58, pp. 104-115.</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u w:color="000000"/>
          <w:rtl w:val="0"/>
          <w:lang w:val="fr-FR"/>
        </w:rPr>
      </w:pPr>
      <w:r>
        <w:rPr>
          <w:rFonts w:ascii="Palatino" w:hAnsi="Palatino"/>
          <w:u w:color="000000"/>
          <w:rtl w:val="0"/>
          <w:lang w:val="it-IT"/>
        </w:rPr>
        <w:t xml:space="preserve">Cadili L., Daintree D., Geymonat M. (edd.) </w:t>
      </w:r>
      <w:r>
        <w:rPr>
          <w:rFonts w:ascii="Palatino" w:hAnsi="Palatino"/>
          <w:u w:color="000000"/>
          <w:rtl w:val="0"/>
          <w:lang w:val="it-IT"/>
        </w:rPr>
        <w:t>2003</w:t>
      </w:r>
      <w:r>
        <w:rPr>
          <w:rFonts w:ascii="Palatino" w:hAnsi="Palatino"/>
          <w:u w:color="000000"/>
          <w:rtl w:val="0"/>
          <w:lang w:val="it-IT"/>
        </w:rPr>
        <w:t xml:space="preserve">, </w:t>
      </w:r>
      <w:r>
        <w:rPr>
          <w:rFonts w:ascii="Palatino" w:hAnsi="Palatino"/>
          <w:i w:val="1"/>
          <w:iCs w:val="1"/>
          <w:u w:color="000000"/>
          <w:rtl w:val="0"/>
          <w:lang w:val="it-IT"/>
        </w:rPr>
        <w:t>Scholia Bernensia in Vergilii Bucolica et Georgica. Vol. II Fasc. 1. In Georgica Commentarii (Prooemium / Liber I 1-42)</w:t>
      </w:r>
      <w:r>
        <w:rPr>
          <w:rFonts w:ascii="Palatino" w:hAnsi="Palatino"/>
          <w:u w:color="000000"/>
          <w:rtl w:val="0"/>
          <w:lang w:val="it-IT"/>
        </w:rPr>
        <w:t>, Amsterdam.</w:t>
      </w:r>
    </w:p>
    <w:p>
      <w:pPr>
        <w:pStyle w:val="Corpo"/>
        <w:jc w:val="both"/>
        <w:rPr>
          <w:rFonts w:ascii="Palatino" w:cs="Palatino" w:hAnsi="Palatino" w:eastAsia="Palatino"/>
        </w:rPr>
      </w:pPr>
      <w:r>
        <w:rPr>
          <w:rFonts w:ascii="Palatino" w:hAnsi="Palatino"/>
          <w:rtl w:val="0"/>
          <w:lang w:val="it-IT"/>
        </w:rPr>
        <w:t xml:space="preserve">Cicu L. 2012, </w:t>
      </w:r>
      <w:r>
        <w:rPr>
          <w:rFonts w:ascii="Palatino" w:hAnsi="Palatino"/>
          <w:i w:val="1"/>
          <w:iCs w:val="1"/>
          <w:rtl w:val="0"/>
          <w:lang w:val="it-IT"/>
        </w:rPr>
        <w:t>Il mimo teatrale greco-romano. Lo spettacolo ritrovato</w:t>
      </w:r>
      <w:r>
        <w:rPr>
          <w:rFonts w:ascii="Palatino" w:hAnsi="Palatino"/>
          <w:rtl w:val="0"/>
          <w:lang w:val="it-IT"/>
        </w:rPr>
        <w:t>, Roma.</w:t>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Palatino" w:cs="Palatino" w:hAnsi="Palatino" w:eastAsia="Palatino"/>
          <w:lang w:val="it-IT"/>
        </w:rPr>
      </w:pPr>
      <w:r>
        <w:rPr>
          <w:rFonts w:ascii="Palatino" w:hAnsi="Palatino"/>
          <w:i w:val="1"/>
          <w:iCs w:val="1"/>
          <w:rtl w:val="0"/>
          <w:lang w:val="it-IT"/>
        </w:rPr>
        <w:t>CLTP =</w:t>
      </w:r>
      <w:r>
        <w:rPr>
          <w:rFonts w:ascii="Palatino" w:hAnsi="Palatino"/>
          <w:rtl w:val="0"/>
          <w:lang w:val="it-IT"/>
        </w:rPr>
        <w:t xml:space="preserve"> M.C. Scappaticcio (ed.), </w:t>
      </w:r>
      <w:r>
        <w:rPr>
          <w:rFonts w:ascii="Palatino" w:hAnsi="Palatino"/>
          <w:i w:val="1"/>
          <w:iCs w:val="1"/>
          <w:rtl w:val="0"/>
          <w:lang w:val="it-IT"/>
        </w:rPr>
        <w:t>The Corpus of Latin Texts on Papyrus (CLTP)</w:t>
      </w:r>
      <w:r>
        <w:rPr>
          <w:rFonts w:ascii="Palatino" w:hAnsi="Palatino"/>
          <w:rtl w:val="0"/>
          <w:lang w:val="it-IT"/>
        </w:rPr>
        <w:t xml:space="preserve">, Cambridge (in preparazione) </w:t>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Palatino" w:cs="Palatino" w:hAnsi="Palatino" w:eastAsia="Palatino"/>
          <w:lang w:val="it-IT"/>
        </w:rPr>
      </w:pPr>
      <w:r>
        <w:rPr>
          <w:rFonts w:ascii="Palatino" w:hAnsi="Palatino"/>
          <w:rtl w:val="0"/>
          <w:lang w:val="it-IT"/>
        </w:rPr>
        <w:t>Courtney E. 2013</w:t>
      </w:r>
      <w:r>
        <w:rPr>
          <w:rFonts w:ascii="Palatino" w:hAnsi="Palatino"/>
          <w:vertAlign w:val="superscript"/>
          <w:rtl w:val="0"/>
          <w:lang w:val="it-IT"/>
        </w:rPr>
        <w:t>2</w:t>
      </w:r>
      <w:r>
        <w:rPr>
          <w:rFonts w:ascii="Palatino" w:hAnsi="Palatino"/>
          <w:rtl w:val="0"/>
          <w:lang w:val="it-IT"/>
        </w:rPr>
        <w:t xml:space="preserve">, </w:t>
      </w:r>
      <w:r>
        <w:rPr>
          <w:rFonts w:ascii="Palatino" w:hAnsi="Palatino"/>
          <w:i w:val="1"/>
          <w:iCs w:val="1"/>
          <w:rtl w:val="0"/>
          <w:lang w:val="it-IT"/>
        </w:rPr>
        <w:t>A Commentary on the Satires of Juvenal</w:t>
      </w:r>
      <w:r>
        <w:rPr>
          <w:rFonts w:ascii="Palatino" w:hAnsi="Palatino"/>
          <w:rtl w:val="0"/>
          <w:lang w:val="it-IT"/>
        </w:rPr>
        <w:t>, Berkeley.</w:t>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Palatino" w:cs="Palatino" w:hAnsi="Palatino" w:eastAsia="Palatino"/>
          <w:lang w:val="it-IT"/>
        </w:rPr>
      </w:pPr>
      <w:r>
        <w:rPr>
          <w:rFonts w:ascii="Palatino" w:hAnsi="Palatino"/>
          <w:i w:val="1"/>
          <w:iCs w:val="1"/>
          <w:rtl w:val="0"/>
          <w:lang w:val="it-IT"/>
        </w:rPr>
        <w:t>C</w:t>
      </w:r>
      <w:r>
        <w:rPr>
          <w:rFonts w:ascii="Palatino" w:hAnsi="Palatino"/>
          <w:i w:val="1"/>
          <w:iCs w:val="1"/>
          <w:rtl w:val="0"/>
          <w:lang w:val="it-IT"/>
        </w:rPr>
        <w:t>p</w:t>
      </w:r>
      <w:r>
        <w:rPr>
          <w:rFonts w:ascii="Palatino" w:hAnsi="Palatino"/>
          <w:i w:val="1"/>
          <w:iCs w:val="1"/>
          <w:rtl w:val="0"/>
          <w:lang w:val="it-IT"/>
        </w:rPr>
        <w:t>L</w:t>
      </w:r>
      <w:r>
        <w:rPr>
          <w:rFonts w:ascii="Palatino" w:hAnsi="Palatino"/>
          <w:rtl w:val="0"/>
          <w:lang w:val="it-IT"/>
        </w:rPr>
        <w:t xml:space="preserve">: R. Cavenaile, </w:t>
      </w:r>
      <w:r>
        <w:rPr>
          <w:rFonts w:ascii="Palatino" w:hAnsi="Palatino"/>
          <w:i w:val="1"/>
          <w:iCs w:val="1"/>
          <w:rtl w:val="0"/>
          <w:lang w:val="it-IT"/>
        </w:rPr>
        <w:t>Corpus papyrorum Latinarum</w:t>
      </w:r>
      <w:r>
        <w:rPr>
          <w:rFonts w:ascii="Palatino" w:hAnsi="Palatino"/>
          <w:rtl w:val="0"/>
          <w:lang w:val="it-IT"/>
        </w:rPr>
        <w:t xml:space="preserve">, </w:t>
      </w:r>
      <w:r>
        <w:rPr>
          <w:rFonts w:ascii="Palatino" w:hAnsi="Palatino"/>
          <w:rtl w:val="0"/>
          <w:lang w:val="it-IT"/>
        </w:rPr>
        <w:t>Wiesbaden 1956-1958</w:t>
      </w:r>
    </w:p>
    <w:p>
      <w:pPr>
        <w:pStyle w:val="Corpo"/>
        <w:jc w:val="both"/>
        <w:rPr>
          <w:rFonts w:ascii="Palatino" w:cs="Palatino" w:hAnsi="Palatino" w:eastAsia="Palatino"/>
          <w:lang w:val="fr-FR"/>
        </w:rPr>
      </w:pPr>
      <w:r>
        <w:rPr>
          <w:rFonts w:ascii="Palatino" w:hAnsi="Palatino"/>
          <w:rtl w:val="0"/>
          <w:lang w:val="it-IT"/>
        </w:rPr>
        <w:t xml:space="preserve">Cupaiuolo G. 1992, </w:t>
      </w:r>
      <w:r>
        <w:rPr>
          <w:rFonts w:ascii="Palatino" w:hAnsi="Palatino"/>
          <w:i w:val="1"/>
          <w:iCs w:val="1"/>
          <w:rtl w:val="0"/>
          <w:lang w:val="it-IT"/>
        </w:rPr>
        <w:t>Evanzio. De fabula</w:t>
      </w:r>
      <w:r>
        <w:rPr>
          <w:rFonts w:ascii="Palatino" w:hAnsi="Palatino"/>
          <w:rtl w:val="0"/>
          <w:lang w:val="it-IT"/>
        </w:rPr>
        <w:t>, Napoli</w:t>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Palatino" w:cs="Palatino" w:hAnsi="Palatino" w:eastAsia="Palatino"/>
          <w:lang w:val="it-IT"/>
        </w:rPr>
      </w:pPr>
      <w:r>
        <w:rPr>
          <w:rFonts w:ascii="Palatino" w:hAnsi="Palatino"/>
          <w:rtl w:val="0"/>
          <w:lang w:val="it-IT"/>
        </w:rPr>
        <w:t xml:space="preserve">Daintree D., Geymonat M. 1988, </w:t>
      </w:r>
      <w:r>
        <w:rPr>
          <w:rFonts w:ascii="Palatino" w:hAnsi="Palatino"/>
          <w:i w:val="1"/>
          <w:iCs w:val="1"/>
          <w:rtl w:val="0"/>
          <w:lang w:val="it-IT"/>
        </w:rPr>
        <w:t>s.v. Scholia non Serviana</w:t>
      </w:r>
      <w:r>
        <w:rPr>
          <w:rFonts w:ascii="Palatino" w:hAnsi="Palatino"/>
          <w:rtl w:val="0"/>
          <w:lang w:val="it-IT"/>
        </w:rPr>
        <w:t xml:space="preserve">, </w:t>
      </w:r>
      <w:r>
        <w:rPr>
          <w:rFonts w:ascii="Palatino" w:hAnsi="Palatino"/>
          <w:i w:val="1"/>
          <w:iCs w:val="1"/>
          <w:rtl w:val="0"/>
          <w:lang w:val="it-IT"/>
        </w:rPr>
        <w:t xml:space="preserve">EV </w:t>
      </w:r>
      <w:r>
        <w:rPr>
          <w:rFonts w:ascii="Palatino" w:hAnsi="Palatino"/>
          <w:rtl w:val="0"/>
          <w:lang w:val="it-IT"/>
        </w:rPr>
        <w:t xml:space="preserve">IV, coll. 706-720. </w:t>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Palatino" w:cs="Palatino" w:hAnsi="Palatino" w:eastAsia="Palatino"/>
          <w:lang w:val="it-IT"/>
        </w:rPr>
      </w:pPr>
      <w:r>
        <w:rPr>
          <w:rFonts w:ascii="Palatino" w:hAnsi="Palatino"/>
          <w:rtl w:val="0"/>
          <w:lang w:val="it-IT"/>
        </w:rPr>
        <w:t xml:space="preserve">Daris S. 1971, </w:t>
      </w:r>
      <w:r>
        <w:rPr>
          <w:rFonts w:ascii="Palatino" w:hAnsi="Palatino"/>
          <w:i w:val="1"/>
          <w:iCs w:val="1"/>
          <w:rtl w:val="0"/>
          <w:lang w:val="it-IT"/>
        </w:rPr>
        <w:t>Il lessico latino nel greco d</w:t>
      </w:r>
      <w:r>
        <w:rPr>
          <w:rFonts w:ascii="Palatino" w:hAnsi="Palatino" w:hint="default"/>
          <w:i w:val="1"/>
          <w:iCs w:val="1"/>
          <w:rtl w:val="0"/>
          <w:lang w:val="it-IT"/>
        </w:rPr>
        <w:t>’</w:t>
      </w:r>
      <w:r>
        <w:rPr>
          <w:rFonts w:ascii="Palatino" w:hAnsi="Palatino"/>
          <w:i w:val="1"/>
          <w:iCs w:val="1"/>
          <w:rtl w:val="0"/>
          <w:lang w:val="it-IT"/>
        </w:rPr>
        <w:t>Egitto</w:t>
      </w:r>
      <w:r>
        <w:rPr>
          <w:rFonts w:ascii="Palatino" w:hAnsi="Palatino"/>
          <w:rtl w:val="0"/>
          <w:lang w:val="it-IT"/>
        </w:rPr>
        <w:t>, Barcelona.</w:t>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Palatino" w:cs="Palatino" w:hAnsi="Palatino" w:eastAsia="Palatino"/>
          <w:lang w:val="it-IT"/>
        </w:rPr>
      </w:pPr>
      <w:r>
        <w:rPr>
          <w:rFonts w:ascii="Palatino" w:hAnsi="Palatino"/>
          <w:rtl w:val="0"/>
          <w:lang w:val="it-IT"/>
        </w:rPr>
        <w:t xml:space="preserve">Della Corte F. 1986, </w:t>
      </w:r>
      <w:r>
        <w:rPr>
          <w:rFonts w:ascii="Palatino" w:hAnsi="Palatino"/>
          <w:i w:val="1"/>
          <w:iCs w:val="1"/>
          <w:rtl w:val="0"/>
          <w:lang w:val="it-IT"/>
        </w:rPr>
        <w:t>Le Georgiche di Virgilio (libri III-IV)</w:t>
      </w:r>
      <w:r>
        <w:rPr>
          <w:rFonts w:ascii="Palatino" w:hAnsi="Palatino"/>
          <w:rtl w:val="0"/>
          <w:lang w:val="it-IT"/>
        </w:rPr>
        <w:t>, Genova.</w:t>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Palatino" w:cs="Palatino" w:hAnsi="Palatino" w:eastAsia="Palatino"/>
          <w:lang w:val="it-IT"/>
        </w:rPr>
      </w:pPr>
      <w:r>
        <w:rPr>
          <w:rFonts w:ascii="Palatino" w:hAnsi="Palatino"/>
          <w:rtl w:val="0"/>
          <w:lang w:val="it-IT"/>
        </w:rPr>
        <w:t xml:space="preserve">Erren M. 2003, </w:t>
      </w:r>
      <w:r>
        <w:rPr>
          <w:rFonts w:ascii="Palatino" w:hAnsi="Palatino"/>
          <w:i w:val="1"/>
          <w:iCs w:val="1"/>
          <w:rtl w:val="0"/>
          <w:lang w:val="it-IT"/>
        </w:rPr>
        <w:t>P. Vergilius Maro Georgica. Band 2 Kommentar</w:t>
      </w:r>
      <w:r>
        <w:rPr>
          <w:rFonts w:ascii="Palatino" w:hAnsi="Palatino"/>
          <w:rtl w:val="0"/>
          <w:lang w:val="it-IT"/>
        </w:rPr>
        <w:t>, Heidelberg.</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u w:color="000000"/>
          <w:rtl w:val="0"/>
        </w:rPr>
      </w:pPr>
      <w:r>
        <w:rPr>
          <w:rFonts w:ascii="Palatino" w:hAnsi="Palatino"/>
          <w:u w:color="000000"/>
          <w:rtl w:val="0"/>
          <w:lang w:val="it-IT"/>
        </w:rPr>
        <w:t xml:space="preserve">Funaioli G. 1930, </w:t>
      </w:r>
      <w:r>
        <w:rPr>
          <w:rFonts w:ascii="Palatino" w:hAnsi="Palatino"/>
          <w:i w:val="1"/>
          <w:iCs w:val="1"/>
          <w:u w:color="000000"/>
          <w:rtl w:val="0"/>
          <w:lang w:val="it-IT"/>
        </w:rPr>
        <w:t>Esegesi virgiliana antica. Prolegomeni alla edizione del commento di Giunio Filargirio e di Tito Gallo</w:t>
      </w:r>
      <w:r>
        <w:rPr>
          <w:rFonts w:ascii="Palatino" w:hAnsi="Palatino"/>
          <w:u w:color="000000"/>
          <w:rtl w:val="0"/>
          <w:lang w:val="it-IT"/>
        </w:rPr>
        <w:t>, Milano.</w:t>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Palatino" w:cs="Palatino" w:hAnsi="Palatino" w:eastAsia="Palatino"/>
          <w:smallCaps w:val="1"/>
          <w:lang w:val="en-US"/>
        </w:rPr>
      </w:pPr>
      <w:r>
        <w:rPr>
          <w:rFonts w:ascii="Palatino" w:hAnsi="Palatino"/>
          <w:rtl w:val="0"/>
          <w:lang w:val="it-IT"/>
        </w:rPr>
        <w:t xml:space="preserve">Garcea A., Scappaticcio M.C. 2020, </w:t>
      </w:r>
      <w:r>
        <w:rPr>
          <w:rFonts w:ascii="Palatino" w:hAnsi="Palatino"/>
          <w:i w:val="1"/>
          <w:iCs w:val="1"/>
          <w:rtl w:val="0"/>
          <w:lang w:val="it-IT"/>
        </w:rPr>
        <w:t>An Annotated Edition of Juvenal from Antinoupolis: A Study on Commenting Satire 7 in Late Antiquity</w:t>
      </w:r>
      <w:r>
        <w:rPr>
          <w:rFonts w:ascii="Palatino" w:hAnsi="Palatino"/>
          <w:rtl w:val="0"/>
          <w:lang w:val="it-IT"/>
        </w:rPr>
        <w:t xml:space="preserve">, in </w:t>
      </w:r>
      <w:r>
        <w:rPr>
          <w:rFonts w:ascii="Palatino" w:hAnsi="Palatino"/>
          <w:i w:val="1"/>
          <w:iCs w:val="1"/>
          <w:rtl w:val="0"/>
          <w:lang w:val="it-IT"/>
        </w:rPr>
        <w:t xml:space="preserve">XXX </w:t>
      </w:r>
      <w:r>
        <w:rPr>
          <w:rFonts w:ascii="Palatino" w:hAnsi="Palatino"/>
          <w:rtl w:val="0"/>
          <w:lang w:val="it-IT"/>
        </w:rPr>
        <w:t>(sotto referaggio)</w:t>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Palatino" w:cs="Palatino" w:hAnsi="Palatino" w:eastAsia="Palatino"/>
          <w:lang w:val="en-US"/>
        </w:rPr>
      </w:pPr>
      <w:r>
        <w:rPr>
          <w:rFonts w:ascii="Palatino" w:hAnsi="Palatino"/>
          <w:rtl w:val="0"/>
          <w:lang w:val="it-IT"/>
        </w:rPr>
        <w:t xml:space="preserve">Gasti F. 2017, </w:t>
      </w:r>
      <w:r>
        <w:rPr>
          <w:rFonts w:ascii="Palatino" w:hAnsi="Palatino"/>
          <w:i w:val="1"/>
          <w:iCs w:val="1"/>
          <w:rtl w:val="0"/>
          <w:lang w:val="it-IT"/>
        </w:rPr>
        <w:t>Igino. Miti del mondo classico</w:t>
      </w:r>
      <w:r>
        <w:rPr>
          <w:rFonts w:ascii="Palatino" w:hAnsi="Palatino"/>
          <w:rtl w:val="0"/>
          <w:lang w:val="it-IT"/>
        </w:rPr>
        <w:t>, Santarcangelo di Romagna.</w:t>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Palatino" w:cs="Palatino" w:hAnsi="Palatino" w:eastAsia="Palatino"/>
          <w:lang w:val="en-US"/>
        </w:rPr>
      </w:pPr>
      <w:r>
        <w:rPr>
          <w:rFonts w:ascii="Palatino" w:hAnsi="Palatino"/>
          <w:rtl w:val="0"/>
          <w:lang w:val="it-IT"/>
        </w:rPr>
        <w:t xml:space="preserve">Geymonat M. 1984, </w:t>
      </w:r>
      <w:r>
        <w:rPr>
          <w:rFonts w:ascii="Palatino" w:hAnsi="Palatino"/>
          <w:i w:val="1"/>
          <w:iCs w:val="1"/>
          <w:rtl w:val="0"/>
          <w:lang w:val="it-IT"/>
        </w:rPr>
        <w:t xml:space="preserve">s.v. </w:t>
      </w:r>
      <w:r>
        <w:rPr>
          <w:rFonts w:ascii="Palatino" w:hAnsi="Palatino"/>
          <w:rtl w:val="0"/>
          <w:lang w:val="it-IT"/>
        </w:rPr>
        <w:t>Ateriano</w:t>
      </w:r>
      <w:r>
        <w:rPr>
          <w:rFonts w:ascii="Palatino" w:hAnsi="Palatino"/>
          <w:i w:val="1"/>
          <w:iCs w:val="1"/>
          <w:rtl w:val="0"/>
          <w:lang w:val="it-IT"/>
        </w:rPr>
        <w:t xml:space="preserve">, EV </w:t>
      </w:r>
      <w:r>
        <w:rPr>
          <w:rFonts w:ascii="Palatino" w:hAnsi="Palatino"/>
          <w:rtl w:val="0"/>
          <w:lang w:val="it-IT"/>
        </w:rPr>
        <w:t>I, coll. 388-389.</w:t>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Palatino" w:cs="Palatino" w:hAnsi="Palatino" w:eastAsia="Palatino"/>
          <w:lang w:val="en-US"/>
        </w:rPr>
      </w:pPr>
      <w:r>
        <w:rPr>
          <w:rFonts w:ascii="Palatino" w:hAnsi="Palatino"/>
          <w:rtl w:val="0"/>
          <w:lang w:val="it-IT"/>
        </w:rPr>
        <w:t xml:space="preserve">Geymonat M. 1990, </w:t>
      </w:r>
      <w:r>
        <w:rPr>
          <w:rFonts w:ascii="Palatino" w:hAnsi="Palatino"/>
          <w:i w:val="1"/>
          <w:iCs w:val="1"/>
          <w:rtl w:val="0"/>
          <w:lang w:val="it-IT"/>
        </w:rPr>
        <w:t xml:space="preserve">s.v. </w:t>
      </w:r>
      <w:r>
        <w:rPr>
          <w:rFonts w:ascii="Palatino" w:hAnsi="Palatino"/>
          <w:rtl w:val="0"/>
          <w:lang w:val="it-IT"/>
        </w:rPr>
        <w:t>Urbano</w:t>
      </w:r>
      <w:r>
        <w:rPr>
          <w:rFonts w:ascii="Palatino" w:hAnsi="Palatino"/>
          <w:i w:val="1"/>
          <w:iCs w:val="1"/>
          <w:rtl w:val="0"/>
          <w:lang w:val="it-IT"/>
        </w:rPr>
        <w:t xml:space="preserve">, EV </w:t>
      </w:r>
      <w:r>
        <w:rPr>
          <w:rFonts w:ascii="Palatino" w:hAnsi="Palatino"/>
          <w:rtl w:val="0"/>
          <w:lang w:val="it-IT"/>
        </w:rPr>
        <w:t>V.1, coll. 400-401.</w:t>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Palatino" w:cs="Palatino" w:hAnsi="Palatino" w:eastAsia="Palatino"/>
          <w:lang w:val="it-IT"/>
        </w:rPr>
      </w:pPr>
      <w:r>
        <w:rPr>
          <w:rFonts w:ascii="Palatino" w:hAnsi="Palatino"/>
          <w:rtl w:val="0"/>
          <w:lang w:val="it-IT"/>
        </w:rPr>
        <w:t>Geymonat</w:t>
      </w:r>
      <w:r>
        <w:rPr>
          <w:rFonts w:ascii="Palatino" w:hAnsi="Palatino"/>
          <w:rtl w:val="0"/>
          <w:lang w:val="it-IT"/>
        </w:rPr>
        <w:t xml:space="preserve"> M. </w:t>
      </w:r>
      <w:r>
        <w:rPr>
          <w:rFonts w:ascii="Palatino" w:hAnsi="Palatino"/>
          <w:rtl w:val="0"/>
          <w:lang w:val="it-IT"/>
        </w:rPr>
        <w:t>2008</w:t>
      </w:r>
      <w:r>
        <w:rPr>
          <w:rFonts w:ascii="Palatino" w:hAnsi="Palatino"/>
          <w:vertAlign w:val="superscript"/>
          <w:rtl w:val="0"/>
          <w:lang w:val="it-IT"/>
        </w:rPr>
        <w:t>2</w:t>
      </w:r>
      <w:r>
        <w:rPr>
          <w:rFonts w:ascii="Palatino" w:hAnsi="Palatino"/>
          <w:rtl w:val="0"/>
          <w:lang w:val="it-IT"/>
        </w:rPr>
        <w:t xml:space="preserve">, </w:t>
      </w:r>
      <w:r>
        <w:rPr>
          <w:rFonts w:ascii="Palatino" w:hAnsi="Palatino"/>
          <w:i w:val="1"/>
          <w:iCs w:val="1"/>
          <w:rtl w:val="0"/>
          <w:lang w:val="it-IT"/>
        </w:rPr>
        <w:t>P. Vergili Maronis opera</w:t>
      </w:r>
      <w:r>
        <w:rPr>
          <w:rFonts w:ascii="Palatino" w:hAnsi="Palatino"/>
          <w:rtl w:val="0"/>
          <w:lang w:val="it-IT"/>
        </w:rPr>
        <w:t>, Roma</w:t>
      </w:r>
      <w:r>
        <w:rPr>
          <w:rFonts w:ascii="Palatino" w:hAnsi="Palatino"/>
          <w:rtl w:val="0"/>
          <w:lang w:val="it-IT"/>
        </w:rPr>
        <w:t>.</w:t>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Palatino" w:cs="Palatino" w:hAnsi="Palatino" w:eastAsia="Palatino"/>
          <w:lang w:val="it-IT"/>
        </w:rPr>
      </w:pPr>
      <w:r>
        <w:rPr>
          <w:rFonts w:ascii="Palatino" w:hAnsi="Palatino"/>
          <w:rtl w:val="0"/>
          <w:lang w:val="it-IT"/>
        </w:rPr>
        <w:t xml:space="preserve">Gioseffi M. 2012, </w:t>
      </w:r>
      <w:r>
        <w:rPr>
          <w:rFonts w:ascii="Palatino" w:hAnsi="Palatino" w:hint="default"/>
          <w:i w:val="1"/>
          <w:iCs w:val="1"/>
          <w:rtl w:val="0"/>
          <w:lang w:val="it-IT"/>
        </w:rPr>
        <w:t>‘</w:t>
      </w:r>
      <w:r>
        <w:rPr>
          <w:rFonts w:ascii="Palatino" w:hAnsi="Palatino"/>
          <w:i w:val="1"/>
          <w:iCs w:val="1"/>
          <w:rtl w:val="0"/>
          <w:lang w:val="it-IT"/>
        </w:rPr>
        <w:t>Introducing Virgil</w:t>
      </w:r>
      <w:r>
        <w:rPr>
          <w:rFonts w:ascii="Palatino" w:hAnsi="Palatino" w:hint="default"/>
          <w:i w:val="1"/>
          <w:iCs w:val="1"/>
          <w:rtl w:val="0"/>
          <w:lang w:val="it-IT"/>
        </w:rPr>
        <w:t>’</w:t>
      </w:r>
      <w:r>
        <w:rPr>
          <w:rFonts w:ascii="Palatino" w:hAnsi="Palatino"/>
          <w:i w:val="1"/>
          <w:iCs w:val="1"/>
          <w:rtl w:val="0"/>
          <w:lang w:val="it-IT"/>
        </w:rPr>
        <w:t>: forme di presentazione dell</w:t>
      </w:r>
      <w:r>
        <w:rPr>
          <w:rFonts w:ascii="Palatino" w:hAnsi="Palatino" w:hint="default"/>
          <w:i w:val="1"/>
          <w:iCs w:val="1"/>
          <w:rtl w:val="0"/>
          <w:lang w:val="it-IT"/>
        </w:rPr>
        <w:t>’</w:t>
      </w:r>
      <w:r>
        <w:rPr>
          <w:rFonts w:ascii="Palatino" w:hAnsi="Palatino"/>
          <w:i w:val="1"/>
          <w:iCs w:val="1"/>
          <w:rtl w:val="0"/>
          <w:lang w:val="it-IT"/>
        </w:rPr>
        <w:t>Eneide in et</w:t>
      </w:r>
      <w:r>
        <w:rPr>
          <w:rFonts w:ascii="Palatino" w:hAnsi="Palatino" w:hint="default"/>
          <w:i w:val="1"/>
          <w:iCs w:val="1"/>
          <w:rtl w:val="0"/>
          <w:lang w:val="it-IT"/>
        </w:rPr>
        <w:t xml:space="preserve">à </w:t>
      </w:r>
      <w:r>
        <w:rPr>
          <w:rFonts w:ascii="Palatino" w:hAnsi="Palatino"/>
          <w:i w:val="1"/>
          <w:iCs w:val="1"/>
          <w:rtl w:val="0"/>
          <w:lang w:val="it-IT"/>
        </w:rPr>
        <w:t>tardoantica</w:t>
      </w:r>
      <w:r>
        <w:rPr>
          <w:rFonts w:ascii="Palatino" w:hAnsi="Palatino"/>
          <w:rtl w:val="0"/>
          <w:lang w:val="it-IT"/>
        </w:rPr>
        <w:t xml:space="preserve">, in P. Farmhouse Alberto, D. Paniagua (edd.), </w:t>
      </w:r>
      <w:r>
        <w:rPr>
          <w:rFonts w:ascii="Palatino" w:hAnsi="Palatino"/>
          <w:i w:val="1"/>
          <w:iCs w:val="1"/>
          <w:rtl w:val="0"/>
          <w:lang w:val="it-IT"/>
        </w:rPr>
        <w:t>Ways of approaching knowledge in Late Antiquity and the Early Middle Ages. Schools and Scholarship</w:t>
      </w:r>
      <w:r>
        <w:rPr>
          <w:rFonts w:ascii="Palatino" w:hAnsi="Palatino"/>
          <w:rtl w:val="0"/>
          <w:lang w:val="it-IT"/>
        </w:rPr>
        <w:t xml:space="preserve">, Nordhausen, pp. 120-143. </w:t>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Palatino" w:cs="Palatino" w:hAnsi="Palatino" w:eastAsia="Palatino"/>
          <w:lang w:val="it-IT"/>
        </w:rPr>
      </w:pPr>
      <w:r>
        <w:rPr>
          <w:rFonts w:ascii="Palatino" w:hAnsi="Palatino"/>
          <w:rtl w:val="0"/>
          <w:lang w:val="it-IT"/>
        </w:rPr>
        <w:t xml:space="preserve">Goodfellow </w:t>
      </w:r>
      <w:r>
        <w:rPr>
          <w:rFonts w:ascii="Palatino" w:hAnsi="Palatino"/>
          <w:rtl w:val="0"/>
          <w:lang w:val="it-IT"/>
        </w:rPr>
        <w:t>M.S.</w:t>
      </w:r>
      <w:r>
        <w:rPr>
          <w:rFonts w:ascii="Palatino" w:hAnsi="Palatino"/>
          <w:rtl w:val="0"/>
          <w:lang w:val="it-IT"/>
        </w:rPr>
        <w:t xml:space="preserve"> 2015, </w:t>
      </w:r>
      <w:r>
        <w:rPr>
          <w:rFonts w:ascii="Palatino" w:hAnsi="Palatino"/>
          <w:i w:val="1"/>
          <w:iCs w:val="1"/>
          <w:rtl w:val="0"/>
          <w:lang w:val="it-IT"/>
        </w:rPr>
        <w:t>Early Reception of Vergil</w:t>
      </w:r>
      <w:r>
        <w:rPr>
          <w:rFonts w:ascii="Palatino" w:hAnsi="Palatino" w:hint="default"/>
          <w:i w:val="1"/>
          <w:iCs w:val="1"/>
          <w:rtl w:val="0"/>
          <w:lang w:val="it-IT"/>
        </w:rPr>
        <w:t>’</w:t>
      </w:r>
      <w:r>
        <w:rPr>
          <w:rFonts w:ascii="Palatino" w:hAnsi="Palatino"/>
          <w:i w:val="1"/>
          <w:iCs w:val="1"/>
          <w:rtl w:val="0"/>
          <w:lang w:val="it-IT"/>
        </w:rPr>
        <w:t>s Georgics: Protinus Italiam Concepit</w:t>
      </w:r>
      <w:r>
        <w:rPr>
          <w:rFonts w:ascii="Palatino" w:hAnsi="Palatino"/>
          <w:rtl w:val="0"/>
          <w:lang w:val="it-IT"/>
        </w:rPr>
        <w:t xml:space="preserve">, in </w:t>
      </w:r>
      <w:r>
        <w:rPr>
          <w:rFonts w:ascii="Palatino" w:hAnsi="Palatino"/>
          <w:i w:val="1"/>
          <w:iCs w:val="1"/>
          <w:rtl w:val="0"/>
          <w:lang w:val="it-IT"/>
        </w:rPr>
        <w:t>Vergilius</w:t>
      </w:r>
      <w:r>
        <w:rPr>
          <w:rFonts w:ascii="Palatino" w:hAnsi="Palatino"/>
          <w:rtl w:val="0"/>
          <w:lang w:val="it-IT"/>
        </w:rPr>
        <w:t>, 61, pp. 43-76</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u w:color="000000"/>
          <w:rtl w:val="0"/>
        </w:rPr>
      </w:pPr>
      <w:r>
        <w:rPr>
          <w:rFonts w:ascii="Palatino" w:hAnsi="Palatino"/>
          <w:u w:color="000000"/>
          <w:rtl w:val="0"/>
          <w:lang w:val="it-IT"/>
        </w:rPr>
        <w:t xml:space="preserve">Jeunet-Mancy E. 2012, </w:t>
      </w:r>
      <w:r>
        <w:rPr>
          <w:rFonts w:ascii="Palatino" w:hAnsi="Palatino"/>
          <w:i w:val="1"/>
          <w:iCs w:val="1"/>
          <w:u w:color="000000"/>
          <w:rtl w:val="0"/>
          <w:lang w:val="it-IT"/>
        </w:rPr>
        <w:t>Servius. Commentaire sur l</w:t>
      </w:r>
      <w:r>
        <w:rPr>
          <w:rFonts w:ascii="Palatino" w:hAnsi="Palatino" w:hint="default"/>
          <w:i w:val="1"/>
          <w:iCs w:val="1"/>
          <w:u w:color="000000"/>
          <w:rtl w:val="0"/>
          <w:lang w:val="it-IT"/>
        </w:rPr>
        <w:t>’É</w:t>
      </w:r>
      <w:r>
        <w:rPr>
          <w:rFonts w:ascii="Palatino" w:hAnsi="Palatino"/>
          <w:i w:val="1"/>
          <w:iCs w:val="1"/>
          <w:u w:color="000000"/>
          <w:rtl w:val="0"/>
          <w:lang w:val="it-IT"/>
        </w:rPr>
        <w:t>n</w:t>
      </w:r>
      <w:r>
        <w:rPr>
          <w:rFonts w:ascii="Palatino" w:hAnsi="Palatino" w:hint="default"/>
          <w:i w:val="1"/>
          <w:iCs w:val="1"/>
          <w:u w:color="000000"/>
          <w:rtl w:val="0"/>
          <w:lang w:val="it-IT"/>
        </w:rPr>
        <w:t>é</w:t>
      </w:r>
      <w:r>
        <w:rPr>
          <w:rFonts w:ascii="Palatino" w:hAnsi="Palatino"/>
          <w:i w:val="1"/>
          <w:iCs w:val="1"/>
          <w:u w:color="000000"/>
          <w:rtl w:val="0"/>
          <w:lang w:val="it-IT"/>
        </w:rPr>
        <w:t>ide de Virgile. Livre VI</w:t>
      </w:r>
      <w:r>
        <w:rPr>
          <w:rFonts w:ascii="Palatino" w:hAnsi="Palatino"/>
          <w:u w:color="000000"/>
          <w:rtl w:val="0"/>
          <w:lang w:val="it-IT"/>
        </w:rPr>
        <w:t>, Paris.</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u w:color="000000"/>
          <w:rtl w:val="0"/>
        </w:rPr>
      </w:pPr>
      <w:r>
        <w:rPr>
          <w:rFonts w:ascii="Palatino" w:hAnsi="Palatino"/>
          <w:u w:color="000000"/>
          <w:rtl w:val="0"/>
          <w:lang w:val="it-IT"/>
        </w:rPr>
        <w:t xml:space="preserve">Kaster R.A. 1995, </w:t>
      </w:r>
      <w:r>
        <w:rPr>
          <w:rFonts w:ascii="Palatino" w:hAnsi="Palatino"/>
          <w:i w:val="1"/>
          <w:iCs w:val="1"/>
          <w:u w:color="000000"/>
          <w:rtl w:val="0"/>
          <w:lang w:val="it-IT"/>
        </w:rPr>
        <w:t>Suetonius. De Grammaticis et Rhetoribus</w:t>
      </w:r>
      <w:r>
        <w:rPr>
          <w:rFonts w:ascii="Palatino" w:hAnsi="Palatino"/>
          <w:u w:color="000000"/>
          <w:rtl w:val="0"/>
          <w:lang w:val="it-IT"/>
        </w:rPr>
        <w:t>, Oxford.</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u w:color="000000"/>
          <w:rtl w:val="0"/>
        </w:rPr>
      </w:pPr>
      <w:r>
        <w:rPr>
          <w:rFonts w:ascii="Palatino" w:hAnsi="Palatino"/>
          <w:u w:color="000000"/>
          <w:rtl w:val="0"/>
          <w:lang w:val="it-IT"/>
        </w:rPr>
        <w:t xml:space="preserve">Liberman G. 2018, </w:t>
      </w:r>
      <w:r>
        <w:rPr>
          <w:rFonts w:ascii="Palatino" w:hAnsi="Palatino" w:hint="default"/>
          <w:i w:val="1"/>
          <w:iCs w:val="1"/>
          <w:u w:color="000000"/>
          <w:rtl w:val="0"/>
          <w:lang w:val="it-IT"/>
        </w:rPr>
        <w:t>‘</w:t>
      </w:r>
      <w:r>
        <w:rPr>
          <w:rFonts w:ascii="Palatino" w:hAnsi="Palatino"/>
          <w:i w:val="1"/>
          <w:iCs w:val="1"/>
          <w:u w:color="000000"/>
          <w:rtl w:val="0"/>
          <w:lang w:val="it-IT"/>
        </w:rPr>
        <w:t>Ars adeo latet arte sua</w:t>
      </w:r>
      <w:r>
        <w:rPr>
          <w:rFonts w:ascii="Palatino" w:hAnsi="Palatino" w:hint="default"/>
          <w:i w:val="1"/>
          <w:iCs w:val="1"/>
          <w:u w:color="000000"/>
          <w:rtl w:val="0"/>
          <w:lang w:val="it-IT"/>
        </w:rPr>
        <w:t xml:space="preserve">’ </w:t>
      </w:r>
      <w:r>
        <w:rPr>
          <w:rFonts w:ascii="Palatino" w:hAnsi="Palatino"/>
          <w:i w:val="1"/>
          <w:iCs w:val="1"/>
          <w:u w:color="000000"/>
          <w:rtl w:val="0"/>
          <w:lang w:val="it-IT"/>
        </w:rPr>
        <w:t>: autour de l</w:t>
      </w:r>
      <w:r>
        <w:rPr>
          <w:rFonts w:ascii="Palatino" w:hAnsi="Palatino" w:hint="default"/>
          <w:i w:val="1"/>
          <w:iCs w:val="1"/>
          <w:u w:color="000000"/>
          <w:rtl w:val="0"/>
          <w:lang w:val="it-IT"/>
        </w:rPr>
        <w:t>’é</w:t>
      </w:r>
      <w:r>
        <w:rPr>
          <w:rFonts w:ascii="Palatino" w:hAnsi="Palatino"/>
          <w:i w:val="1"/>
          <w:iCs w:val="1"/>
          <w:u w:color="000000"/>
          <w:rtl w:val="0"/>
          <w:lang w:val="it-IT"/>
        </w:rPr>
        <w:t>l</w:t>
      </w:r>
      <w:r>
        <w:rPr>
          <w:rFonts w:ascii="Palatino" w:hAnsi="Palatino" w:hint="default"/>
          <w:i w:val="1"/>
          <w:iCs w:val="1"/>
          <w:u w:color="000000"/>
          <w:rtl w:val="0"/>
          <w:lang w:val="it-IT"/>
        </w:rPr>
        <w:t>é</w:t>
      </w:r>
      <w:r>
        <w:rPr>
          <w:rFonts w:ascii="Palatino" w:hAnsi="Palatino"/>
          <w:i w:val="1"/>
          <w:iCs w:val="1"/>
          <w:u w:color="000000"/>
          <w:rtl w:val="0"/>
          <w:lang w:val="it-IT"/>
        </w:rPr>
        <w:t xml:space="preserve">gie cryptologique 3. 14 des </w:t>
      </w:r>
      <w:r>
        <w:rPr>
          <w:rFonts w:ascii="Palatino" w:hAnsi="Palatino" w:hint="default"/>
          <w:i w:val="1"/>
          <w:iCs w:val="1"/>
          <w:u w:color="000000"/>
          <w:rtl w:val="0"/>
          <w:lang w:val="it-IT"/>
        </w:rPr>
        <w:t>‘</w:t>
      </w:r>
      <w:r>
        <w:rPr>
          <w:rFonts w:ascii="Palatino" w:hAnsi="Palatino"/>
          <w:i w:val="1"/>
          <w:iCs w:val="1"/>
          <w:u w:color="000000"/>
          <w:rtl w:val="0"/>
          <w:lang w:val="it-IT"/>
        </w:rPr>
        <w:t>Tristes</w:t>
      </w:r>
      <w:r>
        <w:rPr>
          <w:rFonts w:ascii="Palatino" w:hAnsi="Palatino" w:hint="default"/>
          <w:i w:val="1"/>
          <w:iCs w:val="1"/>
          <w:u w:color="000000"/>
          <w:rtl w:val="0"/>
          <w:lang w:val="it-IT"/>
        </w:rPr>
        <w:t xml:space="preserve">’ </w:t>
      </w:r>
      <w:r>
        <w:rPr>
          <w:rFonts w:ascii="Palatino" w:hAnsi="Palatino"/>
          <w:i w:val="1"/>
          <w:iCs w:val="1"/>
          <w:u w:color="000000"/>
          <w:rtl w:val="0"/>
          <w:lang w:val="it-IT"/>
        </w:rPr>
        <w:t>d</w:t>
      </w:r>
      <w:r>
        <w:rPr>
          <w:rFonts w:ascii="Palatino" w:hAnsi="Palatino" w:hint="default"/>
          <w:i w:val="1"/>
          <w:iCs w:val="1"/>
          <w:u w:color="000000"/>
          <w:rtl w:val="0"/>
          <w:lang w:val="it-IT"/>
        </w:rPr>
        <w:t>’</w:t>
      </w:r>
      <w:r>
        <w:rPr>
          <w:rFonts w:ascii="Palatino" w:hAnsi="Palatino"/>
          <w:i w:val="1"/>
          <w:iCs w:val="1"/>
          <w:u w:color="000000"/>
          <w:rtl w:val="0"/>
          <w:lang w:val="it-IT"/>
        </w:rPr>
        <w:t>Ovide et d</w:t>
      </w:r>
      <w:r>
        <w:rPr>
          <w:rFonts w:ascii="Palatino" w:hAnsi="Palatino" w:hint="default"/>
          <w:i w:val="1"/>
          <w:iCs w:val="1"/>
          <w:u w:color="000000"/>
          <w:rtl w:val="0"/>
          <w:lang w:val="it-IT"/>
        </w:rPr>
        <w:t>’</w:t>
      </w:r>
      <w:r>
        <w:rPr>
          <w:rFonts w:ascii="Palatino" w:hAnsi="Palatino"/>
          <w:i w:val="1"/>
          <w:iCs w:val="1"/>
          <w:u w:color="000000"/>
          <w:rtl w:val="0"/>
          <w:lang w:val="it-IT"/>
        </w:rPr>
        <w:t>Hygin, pr</w:t>
      </w:r>
      <w:r>
        <w:rPr>
          <w:rFonts w:ascii="Palatino" w:hAnsi="Palatino" w:hint="default"/>
          <w:i w:val="1"/>
          <w:iCs w:val="1"/>
          <w:u w:color="000000"/>
          <w:rtl w:val="0"/>
          <w:lang w:val="it-IT"/>
        </w:rPr>
        <w:t>é</w:t>
      </w:r>
      <w:r>
        <w:rPr>
          <w:rFonts w:ascii="Palatino" w:hAnsi="Palatino"/>
          <w:i w:val="1"/>
          <w:iCs w:val="1"/>
          <w:u w:color="000000"/>
          <w:rtl w:val="0"/>
          <w:lang w:val="it-IT"/>
        </w:rPr>
        <w:t>fet de la Biblioth</w:t>
      </w:r>
      <w:r>
        <w:rPr>
          <w:rFonts w:ascii="Palatino" w:hAnsi="Palatino" w:hint="default"/>
          <w:i w:val="1"/>
          <w:iCs w:val="1"/>
          <w:u w:color="000000"/>
          <w:rtl w:val="0"/>
          <w:lang w:val="it-IT"/>
        </w:rPr>
        <w:t>é</w:t>
      </w:r>
      <w:r>
        <w:rPr>
          <w:rFonts w:ascii="Palatino" w:hAnsi="Palatino"/>
          <w:i w:val="1"/>
          <w:iCs w:val="1"/>
          <w:u w:color="000000"/>
          <w:rtl w:val="0"/>
          <w:lang w:val="it-IT"/>
        </w:rPr>
        <w:t>que Palatine</w:t>
      </w:r>
      <w:r>
        <w:rPr>
          <w:rFonts w:ascii="Palatino" w:hAnsi="Palatino"/>
          <w:u w:color="000000"/>
          <w:rtl w:val="0"/>
          <w:lang w:val="it-IT"/>
        </w:rPr>
        <w:t xml:space="preserve">, in </w:t>
      </w:r>
      <w:r>
        <w:rPr>
          <w:rFonts w:ascii="Palatino" w:hAnsi="Palatino"/>
          <w:i w:val="1"/>
          <w:iCs w:val="1"/>
          <w:u w:color="000000"/>
          <w:rtl w:val="0"/>
          <w:lang w:val="it-IT"/>
        </w:rPr>
        <w:t>ExClass</w:t>
      </w:r>
      <w:r>
        <w:rPr>
          <w:rFonts w:ascii="Palatino" w:hAnsi="Palatino"/>
          <w:u w:color="000000"/>
          <w:rtl w:val="0"/>
          <w:lang w:val="it-IT"/>
        </w:rPr>
        <w:t>, 22, pp. 13-29.</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u w:color="000000"/>
          <w:rtl w:val="0"/>
        </w:rPr>
      </w:pPr>
      <w:r>
        <w:rPr>
          <w:rFonts w:ascii="Palatino" w:hAnsi="Palatino"/>
          <w:u w:color="000000"/>
          <w:rtl w:val="0"/>
          <w:lang w:val="it-IT"/>
        </w:rPr>
        <w:t xml:space="preserve">Lucarini C.M. 2006, </w:t>
      </w:r>
      <w:r>
        <w:rPr>
          <w:rFonts w:ascii="Palatino" w:hAnsi="Palatino"/>
          <w:i w:val="1"/>
          <w:iCs w:val="1"/>
          <w:u w:color="000000"/>
          <w:rtl w:val="0"/>
          <w:lang w:val="it-IT"/>
        </w:rPr>
        <w:t>Osservazioni sulle edizioni virgiliane di Vario e Probo e sull</w:t>
      </w:r>
      <w:r>
        <w:rPr>
          <w:rFonts w:ascii="Palatino" w:hAnsi="Palatino" w:hint="default"/>
          <w:i w:val="1"/>
          <w:iCs w:val="1"/>
          <w:u w:color="000000"/>
          <w:rtl w:val="0"/>
          <w:lang w:val="it-IT"/>
        </w:rPr>
        <w:t>’</w:t>
      </w:r>
      <w:r>
        <w:rPr>
          <w:rFonts w:ascii="Palatino" w:hAnsi="Palatino"/>
          <w:i w:val="1"/>
          <w:iCs w:val="1"/>
          <w:u w:color="000000"/>
          <w:rtl w:val="0"/>
          <w:lang w:val="it-IT"/>
        </w:rPr>
        <w:t>origine dell</w:t>
      </w:r>
      <w:r>
        <w:rPr>
          <w:rFonts w:ascii="Palatino" w:hAnsi="Palatino" w:hint="default"/>
          <w:i w:val="1"/>
          <w:iCs w:val="1"/>
          <w:u w:color="000000"/>
          <w:rtl w:val="0"/>
          <w:lang w:val="it-IT"/>
        </w:rPr>
        <w:t>’’</w:t>
      </w:r>
      <w:r>
        <w:rPr>
          <w:rFonts w:ascii="Palatino" w:hAnsi="Palatino"/>
          <w:i w:val="1"/>
          <w:iCs w:val="1"/>
          <w:u w:color="000000"/>
          <w:rtl w:val="0"/>
          <w:lang w:val="it-IT"/>
        </w:rPr>
        <w:t>Anecdoton Parisinum</w:t>
      </w:r>
      <w:r>
        <w:rPr>
          <w:rFonts w:ascii="Palatino" w:hAnsi="Palatino" w:hint="default"/>
          <w:i w:val="1"/>
          <w:iCs w:val="1"/>
          <w:u w:color="000000"/>
          <w:rtl w:val="0"/>
          <w:lang w:val="it-IT"/>
        </w:rPr>
        <w:t>’</w:t>
      </w:r>
      <w:r>
        <w:rPr>
          <w:rFonts w:ascii="Palatino" w:hAnsi="Palatino"/>
          <w:u w:color="000000"/>
          <w:rtl w:val="0"/>
          <w:lang w:val="it-IT"/>
        </w:rPr>
        <w:t xml:space="preserve">, in </w:t>
      </w:r>
      <w:r>
        <w:rPr>
          <w:rFonts w:ascii="Palatino" w:hAnsi="Palatino"/>
          <w:i w:val="1"/>
          <w:iCs w:val="1"/>
          <w:u w:color="000000"/>
          <w:rtl w:val="0"/>
          <w:lang w:val="it-IT"/>
        </w:rPr>
        <w:t>RAL</w:t>
      </w:r>
      <w:r>
        <w:rPr>
          <w:rFonts w:ascii="Palatino" w:hAnsi="Palatino"/>
          <w:u w:color="000000"/>
          <w:rtl w:val="0"/>
          <w:lang w:val="it-IT"/>
        </w:rPr>
        <w:t>, 17, pp. 281-305.</w:t>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Palatino" w:cs="Palatino" w:hAnsi="Palatino" w:eastAsia="Palatino"/>
          <w:lang w:val="it-IT"/>
        </w:rPr>
      </w:pPr>
      <w:r>
        <w:rPr>
          <w:rFonts w:ascii="Palatino" w:hAnsi="Palatino"/>
          <w:rtl w:val="0"/>
          <w:lang w:val="it-IT"/>
        </w:rPr>
        <w:t xml:space="preserve">Mantelli F. 2015, </w:t>
      </w:r>
      <w:r>
        <w:rPr>
          <w:rFonts w:ascii="Palatino" w:hAnsi="Palatino"/>
          <w:i w:val="1"/>
          <w:iCs w:val="1"/>
          <w:rtl w:val="0"/>
          <w:lang w:val="it-IT"/>
        </w:rPr>
        <w:t>Gaio Suplicio Apollinare grammatico latino del II secolo d.C. Le Periochae terenziane, gli Argomenta plautini non acrostici, la testimonianza di Aulo Gellio</w:t>
      </w:r>
      <w:r>
        <w:rPr>
          <w:rFonts w:ascii="Palatino" w:hAnsi="Palatino"/>
          <w:rtl w:val="0"/>
          <w:lang w:val="it-IT"/>
        </w:rPr>
        <w:t>, Roma.</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u w:color="000000"/>
          <w:rtl w:val="0"/>
        </w:rPr>
      </w:pPr>
      <w:r>
        <w:rPr>
          <w:rFonts w:ascii="Palatino" w:hAnsi="Palatino"/>
          <w:u w:color="000000"/>
          <w:rtl w:val="0"/>
          <w:lang w:val="de-DE"/>
        </w:rPr>
        <w:t>McNamee</w:t>
      </w:r>
      <w:r>
        <w:rPr>
          <w:rFonts w:ascii="Palatino" w:hAnsi="Palatino"/>
          <w:u w:color="000000"/>
          <w:rtl w:val="0"/>
          <w:lang w:val="it-IT"/>
        </w:rPr>
        <w:t xml:space="preserve"> K. 2007</w:t>
      </w:r>
      <w:r>
        <w:rPr>
          <w:rFonts w:ascii="Palatino" w:hAnsi="Palatino"/>
          <w:u w:color="000000"/>
          <w:rtl w:val="0"/>
        </w:rPr>
        <w:t xml:space="preserve">, </w:t>
      </w:r>
      <w:r>
        <w:rPr>
          <w:rFonts w:ascii="Palatino" w:hAnsi="Palatino"/>
          <w:i w:val="1"/>
          <w:iCs w:val="1"/>
          <w:u w:color="000000"/>
          <w:rtl w:val="0"/>
          <w:lang w:val="en-US"/>
        </w:rPr>
        <w:t>Annotations in Greek and Latin Texts from Egypt</w:t>
      </w:r>
      <w:r>
        <w:rPr>
          <w:rFonts w:ascii="Palatino" w:hAnsi="Palatino"/>
          <w:u w:color="000000"/>
          <w:rtl w:val="0"/>
        </w:rPr>
        <w:t>, New Haven</w:t>
      </w:r>
      <w:r>
        <w:rPr>
          <w:rFonts w:ascii="Palatino" w:hAnsi="Palatino"/>
          <w:u w:color="000000"/>
          <w:rtl w:val="0"/>
          <w:lang w:val="it-IT"/>
        </w:rPr>
        <w:t>.</w:t>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Palatino" w:cs="Palatino" w:hAnsi="Palatino" w:eastAsia="Palatino"/>
          <w:lang w:val="it-IT"/>
        </w:rPr>
      </w:pPr>
      <w:r>
        <w:rPr>
          <w:rFonts w:ascii="Palatino" w:hAnsi="Palatino"/>
          <w:rtl w:val="0"/>
          <w:lang w:val="it-IT"/>
        </w:rPr>
        <w:t xml:space="preserve">Murgia </w:t>
      </w:r>
      <w:r>
        <w:rPr>
          <w:rFonts w:ascii="Palatino" w:hAnsi="Palatino"/>
          <w:rtl w:val="0"/>
          <w:lang w:val="it-IT"/>
        </w:rPr>
        <w:t>C.E.</w:t>
      </w:r>
      <w:r>
        <w:rPr>
          <w:rFonts w:ascii="Palatino" w:hAnsi="Palatino"/>
          <w:rtl w:val="0"/>
          <w:lang w:val="it-IT"/>
        </w:rPr>
        <w:t xml:space="preserve">, Kaster </w:t>
      </w:r>
      <w:r>
        <w:rPr>
          <w:rFonts w:ascii="Palatino" w:hAnsi="Palatino"/>
          <w:rtl w:val="0"/>
          <w:lang w:val="it-IT"/>
        </w:rPr>
        <w:t>R.A</w:t>
      </w:r>
      <w:r>
        <w:rPr>
          <w:rFonts w:ascii="Palatino" w:hAnsi="Palatino"/>
          <w:rtl w:val="0"/>
          <w:lang w:val="it-IT"/>
        </w:rPr>
        <w:t xml:space="preserve">. 2018, </w:t>
      </w:r>
      <w:r>
        <w:rPr>
          <w:rFonts w:ascii="Palatino" w:hAnsi="Palatino"/>
          <w:i w:val="1"/>
          <w:iCs w:val="1"/>
          <w:rtl w:val="0"/>
          <w:lang w:val="it-IT"/>
        </w:rPr>
        <w:t>Serviani in Vergili Aeneidos Libros IX-XII commentarii</w:t>
      </w:r>
      <w:r>
        <w:rPr>
          <w:rFonts w:ascii="Palatino" w:hAnsi="Palatino"/>
          <w:rtl w:val="0"/>
          <w:lang w:val="it-IT"/>
        </w:rPr>
        <w:t>, Oxford.</w:t>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Palatino" w:cs="Palatino" w:hAnsi="Palatino" w:eastAsia="Palatino"/>
          <w:lang w:val="it-IT"/>
        </w:rPr>
      </w:pPr>
      <w:r>
        <w:rPr>
          <w:rFonts w:ascii="Palatino" w:hAnsi="Palatino"/>
          <w:rtl w:val="0"/>
          <w:lang w:val="it-IT"/>
        </w:rPr>
        <w:t xml:space="preserve">Mynors </w:t>
      </w:r>
      <w:r>
        <w:rPr>
          <w:rFonts w:ascii="Palatino" w:hAnsi="Palatino"/>
          <w:rtl w:val="0"/>
          <w:lang w:val="it-IT"/>
        </w:rPr>
        <w:t>R.A.B.</w:t>
      </w:r>
      <w:r>
        <w:rPr>
          <w:rFonts w:ascii="Palatino" w:hAnsi="Palatino"/>
          <w:rtl w:val="0"/>
          <w:lang w:val="it-IT"/>
        </w:rPr>
        <w:t xml:space="preserve"> 1990, </w:t>
      </w:r>
      <w:r>
        <w:rPr>
          <w:rFonts w:ascii="Palatino" w:hAnsi="Palatino"/>
          <w:i w:val="1"/>
          <w:iCs w:val="1"/>
          <w:rtl w:val="0"/>
          <w:lang w:val="it-IT"/>
        </w:rPr>
        <w:t>Virgil. Georgics</w:t>
      </w:r>
      <w:r>
        <w:rPr>
          <w:rFonts w:ascii="Palatino" w:hAnsi="Palatino"/>
          <w:rtl w:val="0"/>
          <w:lang w:val="it-IT"/>
        </w:rPr>
        <w:t>, Oxford.</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u w:color="000000"/>
          <w:rtl w:val="0"/>
        </w:rPr>
      </w:pPr>
      <w:r>
        <w:rPr>
          <w:rFonts w:ascii="Palatino" w:hAnsi="Palatino"/>
          <w:u w:color="000000"/>
          <w:rtl w:val="0"/>
          <w:lang w:val="it-IT"/>
        </w:rPr>
        <w:t xml:space="preserve">Ottaviano S., Conte G.B. 2013, </w:t>
      </w:r>
      <w:r>
        <w:rPr>
          <w:rFonts w:ascii="Palatino" w:hAnsi="Palatino"/>
          <w:i w:val="1"/>
          <w:iCs w:val="1"/>
          <w:u w:color="000000"/>
          <w:rtl w:val="0"/>
          <w:lang w:val="it-IT"/>
        </w:rPr>
        <w:t>Bucolica et Georgica</w:t>
      </w:r>
      <w:r>
        <w:rPr>
          <w:rFonts w:ascii="Palatino" w:hAnsi="Palatino"/>
          <w:u w:color="000000"/>
          <w:rtl w:val="0"/>
          <w:lang w:val="it-IT"/>
        </w:rPr>
        <w:t>, Berlin-Boston.</w:t>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Palatino" w:cs="Palatino" w:hAnsi="Palatino" w:eastAsia="Palatino"/>
          <w:lang w:val="it-IT"/>
        </w:rPr>
      </w:pPr>
      <w:r>
        <w:rPr>
          <w:rFonts w:ascii="Palatino" w:hAnsi="Palatino"/>
          <w:rtl w:val="0"/>
          <w:lang w:val="it-IT"/>
        </w:rPr>
        <w:t xml:space="preserve">Raffaelli R. 2007, </w:t>
      </w:r>
      <w:r>
        <w:rPr>
          <w:rFonts w:ascii="Palatino" w:hAnsi="Palatino"/>
          <w:i w:val="1"/>
          <w:iCs w:val="1"/>
          <w:rtl w:val="0"/>
          <w:lang w:val="it-IT"/>
        </w:rPr>
        <w:t>Die metrische Pr</w:t>
      </w:r>
      <w:r>
        <w:rPr>
          <w:rFonts w:ascii="Palatino" w:hAnsi="Palatino" w:hint="default"/>
          <w:i w:val="1"/>
          <w:iCs w:val="1"/>
          <w:rtl w:val="0"/>
          <w:lang w:val="it-IT"/>
        </w:rPr>
        <w:t>ä</w:t>
      </w:r>
      <w:r>
        <w:rPr>
          <w:rFonts w:ascii="Palatino" w:hAnsi="Palatino"/>
          <w:i w:val="1"/>
          <w:iCs w:val="1"/>
          <w:rtl w:val="0"/>
          <w:lang w:val="it-IT"/>
        </w:rPr>
        <w:t>sentation des Terenztexts in der Antike: der Codex Bembinus</w:t>
      </w:r>
      <w:r>
        <w:rPr>
          <w:rFonts w:ascii="Palatino" w:hAnsi="Palatino"/>
          <w:rtl w:val="0"/>
          <w:lang w:val="it-IT"/>
        </w:rPr>
        <w:t xml:space="preserve">, in P. Kruschwitz, W.-W. Ehlers, F. Felgentreu (eds), </w:t>
      </w:r>
      <w:r>
        <w:rPr>
          <w:rFonts w:ascii="Palatino" w:hAnsi="Palatino"/>
          <w:i w:val="1"/>
          <w:iCs w:val="1"/>
          <w:rtl w:val="0"/>
          <w:lang w:val="it-IT"/>
        </w:rPr>
        <w:t>Terentius Poeta</w:t>
      </w:r>
      <w:r>
        <w:rPr>
          <w:rFonts w:ascii="Palatino" w:hAnsi="Palatino"/>
          <w:rtl w:val="0"/>
          <w:lang w:val="it-IT"/>
        </w:rPr>
        <w:t>, M</w:t>
      </w:r>
      <w:r>
        <w:rPr>
          <w:rFonts w:ascii="Palatino" w:hAnsi="Palatino" w:hint="default"/>
          <w:rtl w:val="0"/>
          <w:lang w:val="it-IT"/>
        </w:rPr>
        <w:t>ü</w:t>
      </w:r>
      <w:r>
        <w:rPr>
          <w:rFonts w:ascii="Palatino" w:hAnsi="Palatino"/>
          <w:rtl w:val="0"/>
          <w:lang w:val="it-IT"/>
        </w:rPr>
        <w:t xml:space="preserve">nchen, pp. 73-91. </w:t>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Palatino" w:cs="Palatino" w:hAnsi="Palatino" w:eastAsia="Palatino"/>
          <w:lang w:val="it-IT"/>
        </w:rPr>
      </w:pPr>
      <w:r>
        <w:rPr>
          <w:rFonts w:ascii="Palatino" w:hAnsi="Palatino"/>
          <w:rtl w:val="0"/>
          <w:lang w:val="it-IT"/>
        </w:rPr>
        <w:t xml:space="preserve">Reppe R. 1906, </w:t>
      </w:r>
      <w:r>
        <w:rPr>
          <w:rFonts w:ascii="Palatino" w:hAnsi="Palatino"/>
          <w:i w:val="1"/>
          <w:iCs w:val="1"/>
          <w:rtl w:val="0"/>
          <w:lang w:val="it-IT"/>
        </w:rPr>
        <w:t>De L. Annaeo Cornuto</w:t>
      </w:r>
      <w:r>
        <w:rPr>
          <w:rFonts w:ascii="Palatino" w:hAnsi="Palatino"/>
          <w:rtl w:val="0"/>
          <w:lang w:val="it-IT"/>
        </w:rPr>
        <w:t>, Leipzig.</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u w:color="000000"/>
          <w:rtl w:val="0"/>
        </w:rPr>
      </w:pPr>
      <w:r>
        <w:rPr>
          <w:rFonts w:ascii="Palatino" w:hAnsi="Palatino"/>
          <w:u w:color="000000"/>
          <w:rtl w:val="0"/>
          <w:lang w:val="it-IT"/>
        </w:rPr>
        <w:t xml:space="preserve">Santorelli B. 2012, </w:t>
      </w:r>
      <w:r>
        <w:rPr>
          <w:rFonts w:ascii="Palatino" w:hAnsi="Palatino"/>
          <w:i w:val="1"/>
          <w:iCs w:val="1"/>
          <w:u w:color="000000"/>
          <w:rtl w:val="0"/>
          <w:lang w:val="it-IT"/>
        </w:rPr>
        <w:t>Giovenale, Satira IV. Introduzione, Traduzione e Commento</w:t>
      </w:r>
      <w:r>
        <w:rPr>
          <w:rFonts w:ascii="Palatino" w:hAnsi="Palatino"/>
          <w:u w:color="000000"/>
          <w:rtl w:val="0"/>
          <w:lang w:val="it-IT"/>
        </w:rPr>
        <w:t>, Berlin-Boston.</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u w:color="000000"/>
          <w:rtl w:val="0"/>
        </w:rPr>
      </w:pPr>
      <w:r>
        <w:rPr>
          <w:rFonts w:ascii="Palatino" w:hAnsi="Palatino"/>
          <w:u w:color="000000"/>
          <w:rtl w:val="0"/>
          <w:lang w:val="es-ES_tradnl"/>
        </w:rPr>
        <w:t>Scappaticcio</w:t>
      </w:r>
      <w:r>
        <w:rPr>
          <w:rFonts w:ascii="Palatino" w:hAnsi="Palatino"/>
          <w:u w:color="000000"/>
          <w:rtl w:val="0"/>
          <w:lang w:val="it-IT"/>
        </w:rPr>
        <w:t xml:space="preserve"> M.C. 2012</w:t>
      </w:r>
      <w:r>
        <w:rPr>
          <w:rFonts w:ascii="Palatino" w:hAnsi="Palatino"/>
          <w:u w:color="000000"/>
          <w:rtl w:val="0"/>
        </w:rPr>
        <w:t xml:space="preserve">, </w:t>
      </w:r>
      <w:r>
        <w:rPr>
          <w:rFonts w:ascii="Palatino" w:hAnsi="Palatino"/>
          <w:i w:val="1"/>
          <w:iCs w:val="1"/>
          <w:u w:color="000000"/>
          <w:rtl w:val="0"/>
          <w:lang w:val="it-IT"/>
        </w:rPr>
        <w:t>Ad</w:t>
      </w:r>
      <w:r>
        <w:rPr>
          <w:rFonts w:ascii="Palatino" w:hAnsi="Palatino"/>
          <w:i w:val="1"/>
          <w:iCs w:val="1"/>
          <w:u w:color="000000"/>
          <w:rtl w:val="0"/>
          <w:lang w:val="it-IT"/>
        </w:rPr>
        <w:t xml:space="preserve">notationes in Vergili opera. Sui </w:t>
      </w:r>
      <w:r>
        <w:rPr>
          <w:rFonts w:ascii="Palatino" w:hAnsi="Palatino" w:hint="default"/>
          <w:i w:val="1"/>
          <w:iCs w:val="1"/>
          <w:u w:color="000000"/>
          <w:rtl w:val="0"/>
        </w:rPr>
        <w:t>‘</w:t>
      </w:r>
      <w:r>
        <w:rPr>
          <w:rFonts w:ascii="Palatino" w:hAnsi="Palatino"/>
          <w:i w:val="1"/>
          <w:iCs w:val="1"/>
          <w:u w:color="000000"/>
          <w:rtl w:val="0"/>
          <w:lang w:val="fr-FR"/>
        </w:rPr>
        <w:t>commenti</w:t>
      </w:r>
      <w:r>
        <w:rPr>
          <w:rFonts w:ascii="Palatino" w:hAnsi="Palatino" w:hint="default"/>
          <w:i w:val="1"/>
          <w:iCs w:val="1"/>
          <w:u w:color="000000"/>
          <w:rtl w:val="0"/>
          <w:lang w:val="fr-FR"/>
        </w:rPr>
        <w:t xml:space="preserve">’ </w:t>
      </w:r>
      <w:r>
        <w:rPr>
          <w:rFonts w:ascii="Palatino" w:hAnsi="Palatino"/>
          <w:i w:val="1"/>
          <w:iCs w:val="1"/>
          <w:u w:color="000000"/>
          <w:rtl w:val="0"/>
          <w:lang w:val="it-IT"/>
        </w:rPr>
        <w:t xml:space="preserve">e su un argumentum papiracei </w:t>
      </w:r>
      <w:r>
        <w:rPr>
          <w:rFonts w:ascii="Palatino" w:hAnsi="Palatino"/>
          <w:u w:color="000000"/>
          <w:rtl w:val="0"/>
        </w:rPr>
        <w:t xml:space="preserve">, </w:t>
      </w:r>
      <w:r>
        <w:rPr>
          <w:rFonts w:ascii="Palatino" w:hAnsi="Palatino"/>
          <w:u w:color="000000"/>
          <w:rtl w:val="0"/>
          <w:lang w:val="it-IT"/>
        </w:rPr>
        <w:t xml:space="preserve">in </w:t>
      </w:r>
      <w:r>
        <w:rPr>
          <w:rFonts w:ascii="Palatino" w:hAnsi="Palatino"/>
          <w:i w:val="1"/>
          <w:iCs w:val="1"/>
          <w:u w:color="000000"/>
          <w:rtl w:val="0"/>
        </w:rPr>
        <w:t>AC</w:t>
      </w:r>
      <w:r>
        <w:rPr>
          <w:rFonts w:ascii="Palatino" w:hAnsi="Palatino"/>
          <w:u w:color="000000"/>
          <w:rtl w:val="0"/>
          <w:lang w:val="it-IT"/>
        </w:rPr>
        <w:t>,</w:t>
      </w:r>
      <w:r>
        <w:rPr>
          <w:rFonts w:ascii="Palatino" w:hAnsi="Palatino"/>
          <w:u w:color="000000"/>
          <w:rtl w:val="0"/>
        </w:rPr>
        <w:t xml:space="preserve"> 81</w:t>
      </w:r>
      <w:r>
        <w:rPr>
          <w:rFonts w:ascii="Palatino" w:hAnsi="Palatino"/>
          <w:u w:color="000000"/>
          <w:rtl w:val="0"/>
          <w:lang w:val="it-IT"/>
        </w:rPr>
        <w:t>, pp.</w:t>
      </w:r>
      <w:r>
        <w:rPr>
          <w:rFonts w:ascii="Palatino" w:hAnsi="Palatino"/>
          <w:u w:color="000000"/>
          <w:rtl w:val="0"/>
        </w:rPr>
        <w:t xml:space="preserve"> 61-71</w:t>
      </w:r>
      <w:r>
        <w:rPr>
          <w:rFonts w:ascii="Palatino" w:hAnsi="Palatino"/>
          <w:u w:color="000000"/>
          <w:rtl w:val="0"/>
          <w:lang w:val="it-IT"/>
        </w:rPr>
        <w:t>.</w:t>
      </w:r>
    </w:p>
    <w:p>
      <w:pPr>
        <w:pStyle w:val="Corpo"/>
        <w:jc w:val="both"/>
        <w:rPr>
          <w:rFonts w:ascii="Palatino" w:cs="Palatino" w:hAnsi="Palatino" w:eastAsia="Palatino"/>
        </w:rPr>
      </w:pPr>
      <w:r>
        <w:rPr>
          <w:rFonts w:ascii="Palatino" w:hAnsi="Palatino"/>
          <w:rtl w:val="0"/>
          <w:lang w:val="it-IT"/>
        </w:rPr>
        <w:t xml:space="preserve">Scappaticcio M.C. 2013, </w:t>
      </w:r>
      <w:r>
        <w:rPr>
          <w:rFonts w:ascii="Palatino" w:hAnsi="Palatino"/>
          <w:i w:val="1"/>
          <w:iCs w:val="1"/>
          <w:rtl w:val="0"/>
          <w:lang w:val="it-IT"/>
        </w:rPr>
        <w:t>Papyri Vergilianae. L</w:t>
      </w:r>
      <w:r>
        <w:rPr>
          <w:rFonts w:ascii="Palatino" w:hAnsi="Palatino" w:hint="default"/>
          <w:i w:val="1"/>
          <w:iCs w:val="1"/>
          <w:rtl w:val="0"/>
          <w:lang w:val="it-IT"/>
        </w:rPr>
        <w:t>’</w:t>
      </w:r>
      <w:r>
        <w:rPr>
          <w:rFonts w:ascii="Palatino" w:hAnsi="Palatino"/>
          <w:i w:val="1"/>
          <w:iCs w:val="1"/>
          <w:rtl w:val="0"/>
          <w:lang w:val="it-IT"/>
        </w:rPr>
        <w:t>apporto della papirologia alla Storia della Tradizione virgiliana (I-VI d.C.)</w:t>
      </w:r>
      <w:r>
        <w:rPr>
          <w:rFonts w:ascii="Palatino" w:hAnsi="Palatino"/>
          <w:rtl w:val="0"/>
          <w:lang w:val="it-IT"/>
        </w:rPr>
        <w:t>, Li</w:t>
      </w:r>
      <w:r>
        <w:rPr>
          <w:rFonts w:ascii="Palatino" w:hAnsi="Palatino" w:hint="default"/>
          <w:rtl w:val="0"/>
          <w:lang w:val="it-IT"/>
        </w:rPr>
        <w:t>è</w:t>
      </w:r>
      <w:r>
        <w:rPr>
          <w:rFonts w:ascii="Palatino" w:hAnsi="Palatino"/>
          <w:rtl w:val="0"/>
          <w:lang w:val="it-IT"/>
        </w:rPr>
        <w:t>ge.</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u w:color="000000"/>
          <w:rtl w:val="0"/>
        </w:rPr>
      </w:pPr>
      <w:r>
        <w:rPr>
          <w:rFonts w:ascii="Palatino" w:hAnsi="Palatino"/>
          <w:u w:color="000000"/>
          <w:rtl w:val="0"/>
          <w:lang w:val="it-IT"/>
        </w:rPr>
        <w:t xml:space="preserve">Scappaticcio M.C. 2017, </w:t>
      </w:r>
      <w:r>
        <w:rPr>
          <w:rFonts w:ascii="Palatino" w:hAnsi="Palatino"/>
          <w:i w:val="1"/>
          <w:iCs w:val="1"/>
          <w:u w:color="000000"/>
          <w:rtl w:val="0"/>
          <w:lang w:val="it-IT"/>
        </w:rPr>
        <w:t>Togata d</w:t>
      </w:r>
      <w:r>
        <w:rPr>
          <w:rFonts w:ascii="Palatino" w:hAnsi="Palatino" w:hint="default"/>
          <w:i w:val="1"/>
          <w:iCs w:val="1"/>
          <w:u w:color="000000"/>
          <w:rtl w:val="0"/>
          <w:lang w:val="it-IT"/>
        </w:rPr>
        <w:t>’</w:t>
      </w:r>
      <w:r>
        <w:rPr>
          <w:rFonts w:ascii="Palatino" w:hAnsi="Palatino"/>
          <w:i w:val="1"/>
          <w:iCs w:val="1"/>
          <w:u w:color="000000"/>
          <w:rtl w:val="0"/>
          <w:lang w:val="it-IT"/>
        </w:rPr>
        <w:t>Egitto. Proposte esegetiche su una frammentaria pi</w:t>
      </w:r>
      <w:r>
        <w:rPr>
          <w:rFonts w:ascii="Palatino" w:hAnsi="Palatino" w:hint="default"/>
          <w:i w:val="1"/>
          <w:iCs w:val="1"/>
          <w:u w:color="000000"/>
          <w:rtl w:val="0"/>
          <w:lang w:val="it-IT"/>
        </w:rPr>
        <w:t>è</w:t>
      </w:r>
      <w:r>
        <w:rPr>
          <w:rFonts w:ascii="Palatino" w:hAnsi="Palatino"/>
          <w:i w:val="1"/>
          <w:iCs w:val="1"/>
          <w:u w:color="000000"/>
          <w:rtl w:val="0"/>
          <w:lang w:val="it-IT"/>
        </w:rPr>
        <w:t>ce latina</w:t>
      </w:r>
      <w:r>
        <w:rPr>
          <w:rFonts w:ascii="Palatino" w:hAnsi="Palatino"/>
          <w:u w:color="000000"/>
          <w:rtl w:val="0"/>
          <w:lang w:val="it-IT"/>
        </w:rPr>
        <w:t xml:space="preserve">, in </w:t>
      </w:r>
      <w:r>
        <w:rPr>
          <w:rFonts w:ascii="Palatino" w:hAnsi="Palatino"/>
          <w:i w:val="1"/>
          <w:iCs w:val="1"/>
          <w:u w:color="000000"/>
          <w:rtl w:val="0"/>
          <w:lang w:val="it-IT"/>
        </w:rPr>
        <w:t>REL</w:t>
      </w:r>
      <w:r>
        <w:rPr>
          <w:rFonts w:ascii="Palatino" w:hAnsi="Palatino"/>
          <w:u w:color="000000"/>
          <w:rtl w:val="0"/>
          <w:lang w:val="it-IT"/>
        </w:rPr>
        <w:t>, 95, pp. 23-54.</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u w:color="000000"/>
          <w:rtl w:val="0"/>
        </w:rPr>
      </w:pPr>
      <w:r>
        <w:rPr>
          <w:rFonts w:ascii="Palatino" w:hAnsi="Palatino"/>
          <w:u w:color="000000"/>
          <w:rtl w:val="0"/>
          <w:lang w:val="it-IT"/>
        </w:rPr>
        <w:t xml:space="preserve">Scappaticcio </w:t>
      </w:r>
      <w:r>
        <w:rPr>
          <w:rFonts w:ascii="Palatino" w:hAnsi="Palatino"/>
          <w:u w:color="000000"/>
          <w:rtl w:val="0"/>
          <w:lang w:val="it-IT"/>
        </w:rPr>
        <w:t>M.C. 201</w:t>
      </w:r>
      <w:r>
        <w:rPr>
          <w:rFonts w:ascii="Palatino" w:hAnsi="Palatino"/>
          <w:u w:color="000000"/>
          <w:rtl w:val="0"/>
          <w:lang w:val="it-IT"/>
        </w:rPr>
        <w:t xml:space="preserve">8, </w:t>
      </w:r>
      <w:r>
        <w:rPr>
          <w:rFonts w:ascii="Palatino" w:hAnsi="Palatino"/>
          <w:i w:val="1"/>
          <w:iCs w:val="1"/>
          <w:u w:color="000000"/>
          <w:rtl w:val="0"/>
          <w:lang w:val="it-IT"/>
        </w:rPr>
        <w:t>Per frustula ad commentaria: in margine a un testimone tardoantico dell</w:t>
      </w:r>
      <w:r>
        <w:rPr>
          <w:rFonts w:ascii="Palatino" w:hAnsi="Palatino" w:hint="default"/>
          <w:i w:val="1"/>
          <w:iCs w:val="1"/>
          <w:u w:color="000000"/>
          <w:rtl w:val="0"/>
          <w:lang w:val="it-IT"/>
        </w:rPr>
        <w:t>’</w:t>
      </w:r>
      <w:r>
        <w:rPr>
          <w:rFonts w:ascii="Palatino" w:hAnsi="Palatino"/>
          <w:i w:val="1"/>
          <w:iCs w:val="1"/>
          <w:u w:color="000000"/>
          <w:rtl w:val="0"/>
          <w:lang w:val="it-IT"/>
        </w:rPr>
        <w:t>Andria e al suo contributo alla tradizione dell</w:t>
      </w:r>
      <w:r>
        <w:rPr>
          <w:rFonts w:ascii="Palatino" w:hAnsi="Palatino" w:hint="default"/>
          <w:i w:val="1"/>
          <w:iCs w:val="1"/>
          <w:u w:color="000000"/>
          <w:rtl w:val="0"/>
          <w:lang w:val="it-IT"/>
        </w:rPr>
        <w:t>’</w:t>
      </w:r>
      <w:r>
        <w:rPr>
          <w:rFonts w:ascii="Palatino" w:hAnsi="Palatino"/>
          <w:i w:val="1"/>
          <w:iCs w:val="1"/>
          <w:u w:color="000000"/>
          <w:rtl w:val="0"/>
          <w:lang w:val="it-IT"/>
        </w:rPr>
        <w:t>esegesi terenziana</w:t>
      </w:r>
      <w:r>
        <w:rPr>
          <w:rFonts w:ascii="Palatino" w:hAnsi="Palatino"/>
          <w:u w:color="000000"/>
          <w:rtl w:val="0"/>
          <w:lang w:val="it-IT"/>
        </w:rPr>
        <w:t xml:space="preserve">, in </w:t>
      </w:r>
      <w:r>
        <w:rPr>
          <w:rFonts w:ascii="Palatino" w:hAnsi="Palatino"/>
          <w:i w:val="1"/>
          <w:iCs w:val="1"/>
          <w:u w:color="000000"/>
          <w:rtl w:val="0"/>
          <w:lang w:val="it-IT"/>
        </w:rPr>
        <w:t>Koinonia</w:t>
      </w:r>
      <w:r>
        <w:rPr>
          <w:rFonts w:ascii="Palatino" w:hAnsi="Palatino"/>
          <w:u w:color="000000"/>
          <w:rtl w:val="0"/>
          <w:lang w:val="it-IT"/>
        </w:rPr>
        <w:t>, 42, pp. 507-527.</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u w:color="000000"/>
          <w:rtl w:val="0"/>
        </w:rPr>
      </w:pPr>
      <w:r>
        <w:rPr>
          <w:rFonts w:ascii="Palatino" w:hAnsi="Palatino"/>
          <w:u w:color="000000"/>
          <w:rtl w:val="0"/>
          <w:lang w:val="it-IT"/>
        </w:rPr>
        <w:t xml:space="preserve">Scappaticcio </w:t>
      </w:r>
      <w:r>
        <w:rPr>
          <w:rFonts w:ascii="Palatino" w:hAnsi="Palatino"/>
          <w:u w:color="000000"/>
          <w:rtl w:val="0"/>
          <w:lang w:val="it-IT"/>
        </w:rPr>
        <w:t>M.C. 201</w:t>
      </w:r>
      <w:r>
        <w:rPr>
          <w:rFonts w:ascii="Palatino" w:hAnsi="Palatino"/>
          <w:u w:color="000000"/>
          <w:rtl w:val="0"/>
          <w:lang w:val="it-IT"/>
        </w:rPr>
        <w:t xml:space="preserve">9a, </w:t>
      </w:r>
      <w:r>
        <w:rPr>
          <w:rFonts w:ascii="Palatino" w:hAnsi="Palatino"/>
          <w:i w:val="1"/>
          <w:iCs w:val="1"/>
          <w:u w:color="000000"/>
          <w:rtl w:val="0"/>
          <w:lang w:val="it-IT"/>
        </w:rPr>
        <w:t>Testi latini su papiro e lessicografia. In margine ad un contributo possibile al Thesaurus Linguae Latinae</w:t>
      </w:r>
      <w:r>
        <w:rPr>
          <w:rFonts w:ascii="Palatino" w:hAnsi="Palatino"/>
          <w:u w:color="000000"/>
          <w:rtl w:val="0"/>
          <w:lang w:val="it-IT"/>
        </w:rPr>
        <w:t xml:space="preserve">, in </w:t>
      </w:r>
      <w:r>
        <w:rPr>
          <w:rFonts w:ascii="Palatino" w:hAnsi="Palatino"/>
          <w:i w:val="1"/>
          <w:iCs w:val="1"/>
          <w:u w:color="000000"/>
          <w:rtl w:val="0"/>
          <w:lang w:val="it-IT"/>
        </w:rPr>
        <w:t>BStudLat</w:t>
      </w:r>
      <w:r>
        <w:rPr>
          <w:rFonts w:ascii="Palatino" w:hAnsi="Palatino"/>
          <w:u w:color="000000"/>
          <w:rtl w:val="0"/>
          <w:lang w:val="it-IT"/>
        </w:rPr>
        <w:t>, 49, pp. 685-698</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u w:color="000000"/>
          <w:rtl w:val="0"/>
        </w:rPr>
      </w:pPr>
      <w:r>
        <w:rPr>
          <w:rFonts w:ascii="Palatino" w:hAnsi="Palatino"/>
          <w:u w:color="000000"/>
          <w:rtl w:val="0"/>
          <w:lang w:val="it-IT"/>
        </w:rPr>
        <w:t xml:space="preserve">Scappaticcio </w:t>
      </w:r>
      <w:r>
        <w:rPr>
          <w:rFonts w:ascii="Palatino" w:hAnsi="Palatino"/>
          <w:u w:color="000000"/>
          <w:rtl w:val="0"/>
          <w:lang w:val="it-IT"/>
        </w:rPr>
        <w:t>M.C. 201</w:t>
      </w:r>
      <w:r>
        <w:rPr>
          <w:rFonts w:ascii="Palatino" w:hAnsi="Palatino"/>
          <w:u w:color="000000"/>
          <w:rtl w:val="0"/>
          <w:lang w:val="it-IT"/>
        </w:rPr>
        <w:t xml:space="preserve">9b, </w:t>
      </w:r>
      <w:r>
        <w:rPr>
          <w:rFonts w:ascii="Palatino" w:hAnsi="Palatino"/>
          <w:i w:val="1"/>
          <w:iCs w:val="1"/>
          <w:u w:color="000000"/>
          <w:rtl w:val="0"/>
          <w:lang w:val="it-IT"/>
        </w:rPr>
        <w:t>Lettori di Sallustio nell</w:t>
      </w:r>
      <w:r>
        <w:rPr>
          <w:rFonts w:ascii="Palatino" w:hAnsi="Palatino" w:hint="default"/>
          <w:i w:val="1"/>
          <w:iCs w:val="1"/>
          <w:u w:color="000000"/>
          <w:rtl w:val="0"/>
          <w:lang w:val="it-IT"/>
        </w:rPr>
        <w:t>’</w:t>
      </w:r>
      <w:r>
        <w:rPr>
          <w:rFonts w:ascii="Palatino" w:hAnsi="Palatino"/>
          <w:i w:val="1"/>
          <w:iCs w:val="1"/>
          <w:u w:color="000000"/>
          <w:rtl w:val="0"/>
          <w:lang w:val="it-IT"/>
        </w:rPr>
        <w:t xml:space="preserve">Oriente ellenofono: Anonymi esegeti dai milieux scolastici </w:t>
      </w:r>
      <w:r>
        <w:rPr>
          <w:rFonts w:ascii="Palatino" w:hAnsi="Palatino"/>
          <w:i w:val="1"/>
          <w:iCs w:val="1"/>
          <w:u w:color="000000"/>
          <w:rtl w:val="0"/>
          <w:lang w:val="it-IT"/>
        </w:rPr>
        <w:t>della Tarda Antichit</w:t>
      </w:r>
      <w:r>
        <w:rPr>
          <w:rFonts w:ascii="Palatino" w:hAnsi="Palatino" w:hint="default"/>
          <w:i w:val="1"/>
          <w:iCs w:val="1"/>
          <w:u w:color="000000"/>
          <w:rtl w:val="0"/>
          <w:lang w:val="fr-FR"/>
        </w:rPr>
        <w:t>à</w:t>
      </w:r>
      <w:r>
        <w:rPr>
          <w:rFonts w:ascii="Palatino" w:hAnsi="Palatino"/>
          <w:u w:color="000000"/>
          <w:rtl w:val="0"/>
          <w:lang w:val="it-IT"/>
        </w:rPr>
        <w:t xml:space="preserve">, in F. Conti Bizzarro, M. Lamagna, G. Massimilla (edd.), </w:t>
      </w:r>
      <w:r>
        <w:rPr>
          <w:rFonts w:ascii="Palatino" w:hAnsi="Palatino"/>
          <w:i w:val="1"/>
          <w:iCs w:val="1"/>
          <w:u w:color="000000"/>
          <w:rtl w:val="0"/>
          <w:lang w:val="it-IT"/>
        </w:rPr>
        <w:t xml:space="preserve">Studi in onore di Giuseppina Matino </w:t>
      </w:r>
      <w:r>
        <w:rPr>
          <w:rFonts w:ascii="Palatino" w:hAnsi="Palatino"/>
          <w:u w:color="000000"/>
          <w:rtl w:val="0"/>
          <w:lang w:val="it-IT"/>
        </w:rPr>
        <w:t>(in corso di stampa)</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u w:color="000000"/>
          <w:rtl w:val="0"/>
        </w:rPr>
      </w:pPr>
      <w:r>
        <w:rPr>
          <w:rFonts w:ascii="Palatino" w:hAnsi="Palatino"/>
          <w:u w:color="000000"/>
          <w:rtl w:val="0"/>
          <w:lang w:val="it-IT"/>
        </w:rPr>
        <w:t xml:space="preserve">Squillante Saccone M. 1985, </w:t>
      </w:r>
      <w:r>
        <w:rPr>
          <w:rFonts w:ascii="Palatino" w:hAnsi="Palatino"/>
          <w:i w:val="1"/>
          <w:iCs w:val="1"/>
          <w:u w:color="000000"/>
          <w:rtl w:val="0"/>
          <w:lang w:val="it-IT"/>
        </w:rPr>
        <w:t>Le Interpretationes Vergilianae di Tiberio Claudio Donato</w:t>
      </w:r>
      <w:r>
        <w:rPr>
          <w:rFonts w:ascii="Palatino" w:hAnsi="Palatino"/>
          <w:u w:color="000000"/>
          <w:rtl w:val="0"/>
          <w:lang w:val="it-IT"/>
        </w:rPr>
        <w:t>, Napoli.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u w:color="000000"/>
          <w:rtl w:val="0"/>
        </w:rPr>
      </w:pPr>
      <w:r>
        <w:rPr>
          <w:rFonts w:ascii="Palatino" w:hAnsi="Palatino"/>
          <w:u w:color="000000"/>
          <w:rtl w:val="0"/>
          <w:lang w:val="it-IT"/>
        </w:rPr>
        <w:t xml:space="preserve">Stok F. 2012, </w:t>
      </w:r>
      <w:r>
        <w:rPr>
          <w:rFonts w:ascii="Palatino" w:hAnsi="Palatino"/>
          <w:i w:val="1"/>
          <w:iCs w:val="1"/>
          <w:u w:color="000000"/>
          <w:rtl w:val="0"/>
          <w:lang w:val="it-IT"/>
        </w:rPr>
        <w:t>Commenting on Virgil, from Aelius Donatus to Servius</w:t>
      </w:r>
      <w:r>
        <w:rPr>
          <w:rFonts w:ascii="Palatino" w:hAnsi="Palatino"/>
          <w:u w:color="000000"/>
          <w:rtl w:val="0"/>
          <w:lang w:val="it-IT"/>
        </w:rPr>
        <w:t xml:space="preserve">, in </w:t>
      </w:r>
      <w:r>
        <w:rPr>
          <w:rFonts w:ascii="Palatino" w:hAnsi="Palatino"/>
          <w:i w:val="1"/>
          <w:iCs w:val="1"/>
          <w:u w:color="000000"/>
          <w:rtl w:val="0"/>
          <w:lang w:val="it-IT"/>
        </w:rPr>
        <w:t>Dead Sea Discoveries</w:t>
      </w:r>
      <w:r>
        <w:rPr>
          <w:rFonts w:ascii="Palatino" w:hAnsi="Palatino"/>
          <w:u w:color="000000"/>
          <w:rtl w:val="0"/>
          <w:lang w:val="it-IT"/>
        </w:rPr>
        <w:t>, 19, pp. 464-484.</w:t>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Palatino" w:cs="Palatino" w:hAnsi="Palatino" w:eastAsia="Palatino"/>
          <w:lang w:val="it-IT"/>
        </w:rPr>
      </w:pPr>
      <w:r>
        <w:rPr>
          <w:rFonts w:ascii="Palatino" w:hAnsi="Palatino"/>
          <w:rtl w:val="0"/>
          <w:lang w:val="it-IT"/>
        </w:rPr>
        <w:t xml:space="preserve">Timpanaro S. 2001, </w:t>
      </w:r>
      <w:r>
        <w:rPr>
          <w:rFonts w:ascii="Palatino" w:hAnsi="Palatino"/>
          <w:i w:val="1"/>
          <w:iCs w:val="1"/>
          <w:rtl w:val="0"/>
          <w:lang w:val="it-IT"/>
        </w:rPr>
        <w:t>Virgilianisti antichi e tradizione indiretta</w:t>
      </w:r>
      <w:r>
        <w:rPr>
          <w:rFonts w:ascii="Palatino" w:hAnsi="Palatino"/>
          <w:rtl w:val="0"/>
          <w:lang w:val="it-IT"/>
        </w:rPr>
        <w:t>, Firenze.</w:t>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Palatino" w:cs="Palatino" w:hAnsi="Palatino" w:eastAsia="Palatino"/>
          <w:lang w:val="it-IT"/>
        </w:rPr>
      </w:pPr>
      <w:r>
        <w:rPr>
          <w:rFonts w:ascii="Palatino" w:hAnsi="Palatino"/>
          <w:rtl w:val="0"/>
          <w:lang w:val="it-IT"/>
        </w:rPr>
        <w:t xml:space="preserve">Tomsin A. 1952, </w:t>
      </w:r>
      <w:r>
        <w:rPr>
          <w:rFonts w:ascii="Palatino" w:hAnsi="Palatino" w:hint="default"/>
          <w:i w:val="1"/>
          <w:iCs w:val="1"/>
          <w:rtl w:val="0"/>
          <w:lang w:val="it-IT"/>
        </w:rPr>
        <w:t>É</w:t>
      </w:r>
      <w:r>
        <w:rPr>
          <w:rFonts w:ascii="Palatino" w:hAnsi="Palatino"/>
          <w:i w:val="1"/>
          <w:iCs w:val="1"/>
          <w:rtl w:val="0"/>
          <w:lang w:val="it-IT"/>
        </w:rPr>
        <w:t>tude sur le Commentaire Virgilien d</w:t>
      </w:r>
      <w:r>
        <w:rPr>
          <w:rFonts w:ascii="Palatino" w:hAnsi="Palatino" w:hint="default"/>
          <w:i w:val="1"/>
          <w:iCs w:val="1"/>
          <w:rtl w:val="0"/>
          <w:lang w:val="it-IT"/>
        </w:rPr>
        <w:t>’</w:t>
      </w:r>
      <w:r>
        <w:rPr>
          <w:rFonts w:ascii="Palatino" w:hAnsi="Palatino"/>
          <w:i w:val="1"/>
          <w:iCs w:val="1"/>
          <w:rtl w:val="0"/>
          <w:lang w:val="it-IT"/>
        </w:rPr>
        <w:t>Aemilius Asper</w:t>
      </w:r>
      <w:r>
        <w:rPr>
          <w:rFonts w:ascii="Palatino" w:hAnsi="Palatino"/>
          <w:rtl w:val="0"/>
          <w:lang w:val="it-IT"/>
        </w:rPr>
        <w:t>, Paris.</w:t>
      </w:r>
    </w:p>
    <w:p>
      <w:pPr>
        <w:pStyle w:val="Corpo B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Palatino" w:cs="Palatino" w:hAnsi="Palatino" w:eastAsia="Palatino"/>
          <w:lang w:val="it-IT"/>
        </w:rPr>
      </w:pPr>
      <w:r>
        <w:rPr>
          <w:rFonts w:ascii="Palatino" w:hAnsi="Palatino"/>
          <w:rtl w:val="0"/>
          <w:lang w:val="it-IT"/>
        </w:rPr>
        <w:t xml:space="preserve">Wright D.H. 2001, </w:t>
      </w:r>
      <w:r>
        <w:rPr>
          <w:rFonts w:ascii="Palatino" w:hAnsi="Palatino"/>
          <w:i w:val="1"/>
          <w:iCs w:val="1"/>
          <w:rtl w:val="0"/>
          <w:lang w:val="it-IT"/>
        </w:rPr>
        <w:t>The Roman Vergil and the Origins of Medieval Book Design</w:t>
      </w:r>
      <w:r>
        <w:rPr>
          <w:rFonts w:ascii="Palatino" w:hAnsi="Palatino"/>
          <w:rtl w:val="0"/>
          <w:lang w:val="it-IT"/>
        </w:rPr>
        <w:t>, London.</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u w:color="000000"/>
          <w:rtl w:val="0"/>
          <w:lang w:val="fr-FR"/>
        </w:rPr>
      </w:pPr>
      <w:r>
        <w:rPr>
          <w:rFonts w:ascii="Palatino" w:hAnsi="Palatino"/>
          <w:u w:color="000000"/>
          <w:rtl w:val="0"/>
          <w:lang w:val="en-US"/>
        </w:rPr>
        <w:t>Zetzel</w:t>
      </w:r>
      <w:r>
        <w:rPr>
          <w:rFonts w:ascii="Palatino" w:hAnsi="Palatino"/>
          <w:u w:color="000000"/>
          <w:rtl w:val="0"/>
          <w:lang w:val="it-IT"/>
        </w:rPr>
        <w:t xml:space="preserve"> </w:t>
      </w:r>
      <w:r>
        <w:rPr>
          <w:rFonts w:ascii="Palatino" w:hAnsi="Palatino"/>
          <w:u w:color="000000"/>
          <w:rtl w:val="0"/>
          <w:lang w:val="en-US"/>
        </w:rPr>
        <w:t>J.E.G</w:t>
      </w:r>
      <w:r>
        <w:rPr>
          <w:rFonts w:ascii="Palatino" w:hAnsi="Palatino"/>
          <w:u w:color="000000"/>
          <w:rtl w:val="0"/>
          <w:lang w:val="it-IT"/>
        </w:rPr>
        <w:t>. 2018</w:t>
      </w:r>
      <w:r>
        <w:rPr>
          <w:rFonts w:ascii="Palatino" w:hAnsi="Palatino"/>
          <w:u w:color="000000"/>
          <w:rtl w:val="0"/>
          <w:lang w:val="en-US"/>
        </w:rPr>
        <w:t xml:space="preserve">, </w:t>
      </w:r>
      <w:r>
        <w:rPr>
          <w:rFonts w:ascii="Palatino" w:hAnsi="Palatino"/>
          <w:i w:val="1"/>
          <w:iCs w:val="1"/>
          <w:u w:color="000000"/>
          <w:rtl w:val="0"/>
          <w:lang w:val="en-US"/>
        </w:rPr>
        <w:t xml:space="preserve">Critics, Compilers, and Commentators. </w:t>
      </w:r>
      <w:r>
        <w:rPr>
          <w:rFonts w:ascii="Palatino" w:hAnsi="Palatino"/>
          <w:i w:val="1"/>
          <w:iCs w:val="1"/>
          <w:u w:color="000000"/>
          <w:rtl w:val="0"/>
          <w:lang w:val="fr-FR"/>
        </w:rPr>
        <w:t>An Introduction to Roman Philology, 200 BCE</w:t>
      </w:r>
      <w:r>
        <w:rPr>
          <w:rFonts w:ascii="Palatino" w:hAnsi="Palatino" w:hint="default"/>
          <w:i w:val="1"/>
          <w:iCs w:val="1"/>
          <w:u w:color="000000"/>
          <w:rtl w:val="0"/>
          <w:lang w:val="fr-FR"/>
        </w:rPr>
        <w:t>–</w:t>
      </w:r>
      <w:r>
        <w:rPr>
          <w:rFonts w:ascii="Palatino" w:hAnsi="Palatino"/>
          <w:i w:val="1"/>
          <w:iCs w:val="1"/>
          <w:u w:color="000000"/>
          <w:rtl w:val="0"/>
          <w:lang w:val="fr-FR"/>
        </w:rPr>
        <w:t>800 CE</w:t>
      </w:r>
      <w:r>
        <w:rPr>
          <w:rFonts w:ascii="Palatino" w:hAnsi="Palatino"/>
          <w:u w:color="000000"/>
          <w:rtl w:val="0"/>
          <w:lang w:val="fr-FR"/>
        </w:rPr>
        <w:t>, Oxfor</w:t>
      </w:r>
      <w:r>
        <w:rPr>
          <w:rFonts w:ascii="Palatino" w:hAnsi="Palatino"/>
          <w:u w:color="000000"/>
          <w:rtl w:val="0"/>
          <w:lang w:val="it-IT"/>
        </w:rPr>
        <w:t>d.</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Fonts w:ascii="Palatino" w:cs="Palatino" w:hAnsi="Palatino" w:eastAsia="Palatino"/>
          <w:u w:color="000000"/>
          <w:rtl w:val="0"/>
        </w:rPr>
      </w:pPr>
      <w:r>
        <w:rPr>
          <w:rFonts w:ascii="Palatino" w:hAnsi="Palatino"/>
          <w:u w:color="000000"/>
          <w:rtl w:val="0"/>
          <w:lang w:val="it-IT"/>
        </w:rPr>
        <w:t xml:space="preserve">Ziolkowski J.M., Putnam C.J. 2008, </w:t>
      </w:r>
      <w:r>
        <w:rPr>
          <w:rFonts w:ascii="Palatino" w:hAnsi="Palatino"/>
          <w:i w:val="1"/>
          <w:iCs w:val="1"/>
          <w:u w:color="000000"/>
          <w:rtl w:val="0"/>
          <w:lang w:val="it-IT"/>
        </w:rPr>
        <w:t>The Virgilian Tradition: The First Fifteen Hundred Years</w:t>
      </w:r>
      <w:r>
        <w:rPr>
          <w:rFonts w:ascii="Palatino" w:hAnsi="Palatino"/>
          <w:u w:color="000000"/>
          <w:rtl w:val="0"/>
          <w:lang w:val="it-IT"/>
        </w:rPr>
        <w:t>, New Haven-London.</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ind w:left="0" w:right="0" w:firstLine="0"/>
        <w:jc w:val="both"/>
        <w:rPr>
          <w:rtl w:val="0"/>
        </w:rPr>
      </w:pPr>
      <w:r>
        <w:rPr>
          <w:rFonts w:ascii="Palatino" w:cs="Palatino" w:hAnsi="Palatino" w:eastAsia="Palatino"/>
          <w:u w:color="000000"/>
          <w:rtl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tabs>
        <w:tab w:val="center" w:pos="4819"/>
        <w:tab w:val="right" w:pos="9638"/>
        <w:tab w:val="clear" w:pos="9020"/>
      </w:tabs>
      <w:jc w:val="left"/>
    </w:pPr>
    <w:r>
      <w:rPr>
        <w:rFonts w:ascii="Palatino" w:hAnsi="Palatino"/>
        <w:sz w:val="20"/>
        <w:szCs w:val="20"/>
      </w:rPr>
      <w:tab/>
      <w:tab/>
    </w:r>
    <w:r>
      <w:rPr>
        <w:rFonts w:ascii="Palatino" w:hAnsi="Palatino"/>
        <w:sz w:val="20"/>
        <w:szCs w:val="20"/>
      </w:rPr>
      <w:fldChar w:fldCharType="begin" w:fldLock="0"/>
    </w:r>
    <w:r>
      <w:rPr>
        <w:rFonts w:ascii="Palatino" w:hAnsi="Palatino"/>
        <w:sz w:val="20"/>
        <w:szCs w:val="20"/>
      </w:rPr>
      <w:instrText xml:space="preserve"> PAGE </w:instrText>
    </w:r>
    <w:r>
      <w:rPr>
        <w:rFonts w:ascii="Palatino" w:hAnsi="Palatino"/>
        <w:sz w:val="20"/>
        <w:szCs w:val="20"/>
      </w:rPr>
      <w:fldChar w:fldCharType="separate" w:fldLock="0"/>
    </w:r>
    <w:r>
      <w:rPr>
        <w:rFonts w:ascii="Palatino" w:hAnsi="Palatino"/>
        <w:sz w:val="20"/>
        <w:szCs w:val="20"/>
      </w:rPr>
      <w:t>11</w:t>
    </w:r>
    <w:r>
      <w:rPr>
        <w:rFonts w:ascii="Palatino" w:hAnsi="Palatino"/>
        <w:sz w:val="20"/>
        <w:szCs w:val="20"/>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Di default"/>
        <w:numPr>
          <w:ilvl w:val="0"/>
          <w:numId w:val="1"/>
        </w:numPr>
        <w:bidi w:val="0"/>
        <w:ind w:right="0"/>
        <w:jc w:val="both"/>
        <w:rPr>
          <w:rFonts w:ascii="Palatino" w:cs="Palatino" w:hAnsi="Palatino" w:eastAsia="Palatino"/>
          <w:sz w:val="20"/>
          <w:szCs w:val="20"/>
          <w:rtl w:val="0"/>
          <w:lang w:val="it-IT"/>
        </w:rPr>
      </w:pPr>
      <w:r>
        <w:rPr>
          <w:rFonts w:ascii="Palatino" w:hAnsi="Palatino"/>
          <w:sz w:val="20"/>
          <w:szCs w:val="20"/>
          <w:rtl w:val="0"/>
          <w:lang w:val="it-IT"/>
        </w:rPr>
        <w:t>Questa ricerca si inserisce nel quadro del progetto PLATINUM (</w:t>
      </w:r>
      <w:r>
        <w:rPr>
          <w:rFonts w:ascii="Palatino" w:hAnsi="Palatino"/>
          <w:i w:val="1"/>
          <w:iCs w:val="1"/>
          <w:sz w:val="20"/>
          <w:szCs w:val="20"/>
          <w:rtl w:val="0"/>
          <w:lang w:val="en-US"/>
        </w:rPr>
        <w:t>Papyri and Latin Texts. Insights</w:t>
      </w:r>
      <w:r>
        <w:rPr>
          <w:rFonts w:ascii="Palatino" w:hAnsi="Palatino"/>
          <w:i w:val="1"/>
          <w:iCs w:val="1"/>
          <w:sz w:val="20"/>
          <w:szCs w:val="20"/>
          <w:rtl w:val="0"/>
          <w:lang w:val="it-IT"/>
        </w:rPr>
        <w:t xml:space="preserve"> </w:t>
      </w:r>
      <w:r>
        <w:rPr>
          <w:rFonts w:ascii="Palatino" w:hAnsi="Palatino"/>
          <w:i w:val="1"/>
          <w:iCs w:val="1"/>
          <w:sz w:val="20"/>
          <w:szCs w:val="20"/>
          <w:rtl w:val="0"/>
          <w:lang w:val="en-US"/>
        </w:rPr>
        <w:t>and Updated Methodologies. Towards a Philological, Literary and Historical Approach to Latin</w:t>
      </w:r>
      <w:r>
        <w:rPr>
          <w:rFonts w:ascii="Palatino" w:hAnsi="Palatino"/>
          <w:i w:val="1"/>
          <w:iCs w:val="1"/>
          <w:sz w:val="20"/>
          <w:szCs w:val="20"/>
          <w:rtl w:val="0"/>
          <w:lang w:val="it-IT"/>
        </w:rPr>
        <w:t xml:space="preserve"> </w:t>
      </w:r>
      <w:r>
        <w:rPr>
          <w:rFonts w:ascii="Palatino" w:hAnsi="Palatino"/>
          <w:i w:val="1"/>
          <w:iCs w:val="1"/>
          <w:sz w:val="20"/>
          <w:szCs w:val="20"/>
          <w:rtl w:val="0"/>
        </w:rPr>
        <w:t>Papyri</w:t>
      </w:r>
      <w:r>
        <w:rPr>
          <w:rFonts w:ascii="Palatino" w:hAnsi="Palatino"/>
          <w:sz w:val="20"/>
          <w:szCs w:val="20"/>
          <w:rtl w:val="0"/>
          <w:lang w:val="it-IT"/>
        </w:rPr>
        <w:t>), finanziato dallo European Research Council (ERC-StG 2014 n</w:t>
      </w:r>
      <w:r>
        <w:rPr>
          <w:rFonts w:ascii="Palatino" w:hAnsi="Palatino"/>
          <w:sz w:val="20"/>
          <w:szCs w:val="20"/>
          <w:rtl w:val="0"/>
          <w:lang w:val="it-IT"/>
        </w:rPr>
        <w:t xml:space="preserve">o. </w:t>
      </w:r>
      <w:r>
        <w:rPr>
          <w:rFonts w:ascii="Palatino" w:hAnsi="Palatino"/>
          <w:sz w:val="20"/>
          <w:szCs w:val="20"/>
          <w:rtl w:val="0"/>
          <w:lang w:val="it-IT"/>
        </w:rPr>
        <w:t>636983) e di cui sono la</w:t>
      </w:r>
      <w:r>
        <w:rPr>
          <w:rFonts w:ascii="Palatino" w:hAnsi="Palatino"/>
          <w:sz w:val="20"/>
          <w:szCs w:val="20"/>
          <w:rtl w:val="0"/>
          <w:lang w:val="it-IT"/>
        </w:rPr>
        <w:t xml:space="preserve"> </w:t>
      </w:r>
      <w:r>
        <w:rPr>
          <w:rFonts w:ascii="Palatino" w:hAnsi="Palatino"/>
          <w:sz w:val="20"/>
          <w:szCs w:val="20"/>
          <w:rtl w:val="0"/>
          <w:lang w:val="it-IT"/>
        </w:rPr>
        <w:t xml:space="preserve">responsabile scientifica e </w:t>
      </w:r>
      <w:r>
        <w:rPr>
          <w:rFonts w:ascii="Palatino" w:hAnsi="Palatino"/>
          <w:i w:val="1"/>
          <w:iCs w:val="1"/>
          <w:sz w:val="20"/>
          <w:szCs w:val="20"/>
          <w:rtl w:val="0"/>
        </w:rPr>
        <w:t>Principal Investigator</w:t>
      </w:r>
      <w:r>
        <w:rPr>
          <w:rFonts w:ascii="Palatino" w:hAnsi="Palatino"/>
          <w:sz w:val="20"/>
          <w:szCs w:val="20"/>
          <w:rtl w:val="0"/>
        </w:rPr>
        <w:t>.</w:t>
      </w:r>
    </w:p>
    <w:p>
      <w:pPr>
        <w:pStyle w:val="Nota a piè di pagina"/>
        <w:jc w:val="both"/>
        <w:rPr>
          <w:rFonts w:ascii="Palatino" w:cs="Palatino" w:hAnsi="Palatino" w:eastAsia="Palatino"/>
          <w:sz w:val="20"/>
          <w:szCs w:val="20"/>
        </w:rPr>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i w:val="1"/>
          <w:iCs w:val="1"/>
          <w:sz w:val="20"/>
          <w:szCs w:val="20"/>
          <w:rtl w:val="0"/>
          <w:lang w:val="it-IT"/>
        </w:rPr>
        <w:t xml:space="preserve">P.Ant. </w:t>
      </w:r>
      <w:r>
        <w:rPr>
          <w:rFonts w:ascii="Palatino" w:hAnsi="Palatino"/>
          <w:sz w:val="20"/>
          <w:szCs w:val="20"/>
          <w:rtl w:val="0"/>
          <w:lang w:val="it-IT"/>
        </w:rPr>
        <w:t>I 29 (Oxford, Sackler Library:</w:t>
      </w:r>
      <w:r>
        <w:rPr>
          <w:rFonts w:ascii="Palatino" w:hAnsi="Palatino"/>
          <w:sz w:val="20"/>
          <w:szCs w:val="20"/>
          <w:rtl w:val="0"/>
          <w:lang w:val="es-ES_tradnl"/>
        </w:rPr>
        <w:t xml:space="preserve"> MP</w:t>
      </w:r>
      <w:r>
        <w:rPr>
          <w:rFonts w:ascii="Palatino" w:hAnsi="Palatino"/>
          <w:sz w:val="20"/>
          <w:szCs w:val="20"/>
          <w:vertAlign w:val="superscript"/>
          <w:rtl w:val="0"/>
          <w:lang w:val="it-IT"/>
        </w:rPr>
        <w:t>3</w:t>
      </w:r>
      <w:r>
        <w:rPr>
          <w:rFonts w:ascii="Palatino" w:hAnsi="Palatino"/>
          <w:sz w:val="20"/>
          <w:szCs w:val="20"/>
          <w:rtl w:val="0"/>
          <w:lang w:val="es-ES_tradnl"/>
        </w:rPr>
        <w:t xml:space="preserve"> </w:t>
      </w:r>
      <w:r>
        <w:rPr>
          <w:rFonts w:ascii="Palatino" w:hAnsi="Palatino"/>
          <w:sz w:val="20"/>
          <w:szCs w:val="20"/>
          <w:rtl w:val="0"/>
          <w:lang w:val="it-IT"/>
        </w:rPr>
        <w:t>2937</w:t>
      </w:r>
      <w:r>
        <w:rPr>
          <w:rFonts w:ascii="Palatino" w:hAnsi="Palatino"/>
          <w:sz w:val="20"/>
          <w:szCs w:val="20"/>
          <w:rtl w:val="0"/>
          <w:lang w:val="es-ES_tradnl"/>
        </w:rPr>
        <w:t xml:space="preserve">; LDAB </w:t>
      </w:r>
      <w:r>
        <w:rPr>
          <w:rFonts w:ascii="Palatino" w:hAnsi="Palatino"/>
          <w:sz w:val="20"/>
          <w:szCs w:val="20"/>
          <w:rtl w:val="0"/>
          <w:lang w:val="it-IT"/>
        </w:rPr>
        <w:t xml:space="preserve">4148; TM 62956), su cui si vedano anche </w:t>
      </w:r>
      <w:r>
        <w:rPr>
          <w:rFonts w:ascii="Palatino" w:hAnsi="Palatino"/>
          <w:i w:val="1"/>
          <w:iCs w:val="1"/>
          <w:sz w:val="20"/>
          <w:szCs w:val="20"/>
          <w:rtl w:val="0"/>
          <w:lang w:val="it-IT"/>
        </w:rPr>
        <w:t>CLA</w:t>
      </w:r>
      <w:r>
        <w:rPr>
          <w:rFonts w:ascii="Palatino" w:hAnsi="Palatino"/>
          <w:sz w:val="20"/>
          <w:szCs w:val="20"/>
          <w:rtl w:val="0"/>
          <w:lang w:val="es-ES_tradnl"/>
        </w:rPr>
        <w:t xml:space="preserve"> </w:t>
      </w:r>
      <w:r>
        <w:rPr>
          <w:rFonts w:ascii="Palatino" w:hAnsi="Palatino"/>
          <w:i w:val="1"/>
          <w:iCs w:val="1"/>
          <w:sz w:val="20"/>
          <w:szCs w:val="20"/>
          <w:rtl w:val="0"/>
          <w:lang w:val="it-IT"/>
        </w:rPr>
        <w:t xml:space="preserve">Suppl. </w:t>
      </w:r>
      <w:r>
        <w:rPr>
          <w:rFonts w:ascii="Palatino" w:hAnsi="Palatino"/>
          <w:sz w:val="20"/>
          <w:szCs w:val="20"/>
          <w:rtl w:val="0"/>
          <w:lang w:val="it-IT"/>
        </w:rPr>
        <w:t xml:space="preserve">1708, </w:t>
      </w:r>
      <w:r>
        <w:rPr>
          <w:rFonts w:ascii="Palatino" w:hAnsi="Palatino"/>
          <w:i w:val="1"/>
          <w:iCs w:val="1"/>
          <w:sz w:val="20"/>
          <w:szCs w:val="20"/>
          <w:rtl w:val="0"/>
          <w:lang w:val="it-IT"/>
        </w:rPr>
        <w:t>CpL</w:t>
      </w:r>
      <w:r>
        <w:rPr>
          <w:rFonts w:ascii="Palatino" w:hAnsi="Palatino"/>
          <w:sz w:val="20"/>
          <w:szCs w:val="20"/>
          <w:rtl w:val="0"/>
          <w:lang w:val="it-IT"/>
        </w:rPr>
        <w:t xml:space="preserve"> 17 e Scappaticcio 2013: 171-173 e 295-297. Le annotazioni e l</w:t>
      </w:r>
      <w:r>
        <w:rPr>
          <w:rFonts w:ascii="Palatino" w:hAnsi="Palatino" w:hint="default"/>
          <w:sz w:val="20"/>
          <w:szCs w:val="20"/>
          <w:rtl w:val="0"/>
          <w:lang w:val="it-IT"/>
        </w:rPr>
        <w:t>’</w:t>
      </w:r>
      <w:r>
        <w:rPr>
          <w:rFonts w:ascii="Palatino" w:hAnsi="Palatino"/>
          <w:sz w:val="20"/>
          <w:szCs w:val="20"/>
          <w:rtl w:val="0"/>
          <w:lang w:val="it-IT"/>
        </w:rPr>
        <w:t xml:space="preserve">introduzione di </w:t>
      </w:r>
      <w:r>
        <w:rPr>
          <w:rFonts w:ascii="Palatino" w:hAnsi="Palatino"/>
          <w:i w:val="1"/>
          <w:iCs w:val="1"/>
          <w:sz w:val="20"/>
          <w:szCs w:val="20"/>
          <w:rtl w:val="0"/>
          <w:lang w:val="it-IT"/>
        </w:rPr>
        <w:t>P.Ant</w:t>
      </w:r>
      <w:r>
        <w:rPr>
          <w:rFonts w:ascii="Palatino" w:hAnsi="Palatino"/>
          <w:sz w:val="20"/>
          <w:szCs w:val="20"/>
          <w:rtl w:val="0"/>
          <w:lang w:val="it-IT"/>
        </w:rPr>
        <w:t xml:space="preserve">. I 29 sono state recentemente raccolte e tradotte in inglese da McNamee 2007: 491-492. Dal punto di vista paleografico </w:t>
      </w:r>
      <w:r>
        <w:rPr>
          <w:rFonts w:ascii="Palatino" w:hAnsi="Palatino" w:hint="default"/>
          <w:sz w:val="20"/>
          <w:szCs w:val="20"/>
          <w:rtl w:val="0"/>
          <w:lang w:val="it-IT"/>
        </w:rPr>
        <w:t xml:space="preserve">è </w:t>
      </w:r>
      <w:r>
        <w:rPr>
          <w:rFonts w:ascii="Palatino" w:hAnsi="Palatino"/>
          <w:sz w:val="20"/>
          <w:szCs w:val="20"/>
          <w:rtl w:val="0"/>
          <w:lang w:val="it-IT"/>
        </w:rPr>
        <w:t>opportuno rinviare all</w:t>
      </w:r>
      <w:r>
        <w:rPr>
          <w:rFonts w:ascii="Palatino" w:hAnsi="Palatino" w:hint="default"/>
          <w:sz w:val="20"/>
          <w:szCs w:val="20"/>
          <w:rtl w:val="0"/>
          <w:lang w:val="it-IT"/>
        </w:rPr>
        <w:t>’</w:t>
      </w:r>
      <w:r>
        <w:rPr>
          <w:rFonts w:ascii="Palatino" w:hAnsi="Palatino"/>
          <w:sz w:val="20"/>
          <w:szCs w:val="20"/>
          <w:rtl w:val="0"/>
          <w:lang w:val="it-IT"/>
        </w:rPr>
        <w:t xml:space="preserve">analisi di Ammirati 2015: 54, con ulteriori riferimenti bibliografici. </w:t>
      </w:r>
      <w:r>
        <w:rPr>
          <w:rFonts w:ascii="Palatino" w:hAnsi="Palatino"/>
          <w:sz w:val="20"/>
          <w:szCs w:val="20"/>
          <w:rtl w:val="0"/>
          <w:lang w:val="it-IT"/>
        </w:rPr>
        <w:t xml:space="preserve">Il </w:t>
      </w:r>
      <w:r>
        <w:rPr>
          <w:rFonts w:ascii="Palatino" w:hAnsi="Palatino"/>
          <w:i w:val="1"/>
          <w:iCs w:val="1"/>
          <w:sz w:val="20"/>
          <w:szCs w:val="20"/>
          <w:rtl w:val="0"/>
          <w:lang w:val="it-IT"/>
        </w:rPr>
        <w:t>P.Ant</w:t>
      </w:r>
      <w:r>
        <w:rPr>
          <w:rFonts w:ascii="Palatino" w:hAnsi="Palatino"/>
          <w:sz w:val="20"/>
          <w:szCs w:val="20"/>
          <w:rtl w:val="0"/>
          <w:lang w:val="it-IT"/>
        </w:rPr>
        <w:t xml:space="preserve">. I 29 </w:t>
      </w:r>
      <w:r>
        <w:rPr>
          <w:rFonts w:ascii="Palatino" w:hAnsi="Palatino" w:hint="default"/>
          <w:sz w:val="20"/>
          <w:szCs w:val="20"/>
          <w:rtl w:val="0"/>
          <w:lang w:val="it-IT"/>
        </w:rPr>
        <w:t xml:space="preserve">è </w:t>
      </w:r>
      <w:r>
        <w:rPr>
          <w:rFonts w:ascii="Palatino" w:hAnsi="Palatino"/>
          <w:sz w:val="20"/>
          <w:szCs w:val="20"/>
          <w:rtl w:val="0"/>
          <w:lang w:val="it-IT"/>
        </w:rPr>
        <w:t xml:space="preserve">incluso anche nella </w:t>
      </w:r>
      <w:r>
        <w:rPr>
          <w:rFonts w:ascii="Palatino" w:hAnsi="Palatino"/>
          <w:i w:val="1"/>
          <w:iCs w:val="1"/>
          <w:sz w:val="20"/>
          <w:szCs w:val="20"/>
          <w:rtl w:val="0"/>
          <w:lang w:val="it-IT"/>
        </w:rPr>
        <w:t>recensio</w:t>
      </w:r>
      <w:r>
        <w:rPr>
          <w:rFonts w:ascii="Palatino" w:hAnsi="Palatino"/>
          <w:sz w:val="20"/>
          <w:szCs w:val="20"/>
          <w:rtl w:val="0"/>
          <w:lang w:val="it-IT"/>
        </w:rPr>
        <w:t xml:space="preserve"> di due recenti edizioni delle </w:t>
      </w:r>
      <w:r>
        <w:rPr>
          <w:rFonts w:ascii="Palatino" w:hAnsi="Palatino"/>
          <w:i w:val="1"/>
          <w:iCs w:val="1"/>
          <w:sz w:val="20"/>
          <w:szCs w:val="20"/>
          <w:rtl w:val="0"/>
          <w:lang w:val="it-IT"/>
        </w:rPr>
        <w:t>Georgiche</w:t>
      </w:r>
      <w:r>
        <w:rPr>
          <w:rFonts w:ascii="Palatino" w:hAnsi="Palatino"/>
          <w:sz w:val="20"/>
          <w:szCs w:val="20"/>
          <w:rtl w:val="0"/>
          <w:lang w:val="it-IT"/>
        </w:rPr>
        <w:t>, Geymonat 2008</w:t>
      </w:r>
      <w:r>
        <w:rPr>
          <w:rFonts w:ascii="Palatino" w:hAnsi="Palatino"/>
          <w:sz w:val="20"/>
          <w:szCs w:val="20"/>
          <w:vertAlign w:val="superscript"/>
          <w:rtl w:val="0"/>
          <w:lang w:val="it-IT"/>
        </w:rPr>
        <w:t>2</w:t>
      </w:r>
      <w:r>
        <w:rPr>
          <w:rFonts w:ascii="Palatino" w:hAnsi="Palatino"/>
          <w:sz w:val="20"/>
          <w:szCs w:val="20"/>
          <w:rtl w:val="0"/>
          <w:lang w:val="it-IT"/>
        </w:rPr>
        <w:t xml:space="preserve"> e Ottaviano, Conte 2013. Il papiro </w:t>
      </w:r>
      <w:r>
        <w:rPr>
          <w:rFonts w:ascii="Palatino" w:hAnsi="Palatino" w:hint="default"/>
          <w:sz w:val="20"/>
          <w:szCs w:val="20"/>
          <w:rtl w:val="0"/>
          <w:lang w:val="it-IT"/>
        </w:rPr>
        <w:t xml:space="preserve">è </w:t>
      </w:r>
      <w:r>
        <w:rPr>
          <w:rFonts w:ascii="Palatino" w:hAnsi="Palatino"/>
          <w:sz w:val="20"/>
          <w:szCs w:val="20"/>
          <w:rtl w:val="0"/>
          <w:lang w:val="it-IT"/>
        </w:rPr>
        <w:t>anche citato in Daintree, Geymonat 1988: 709 e, pi</w:t>
      </w:r>
      <w:r>
        <w:rPr>
          <w:rFonts w:ascii="Palatino" w:hAnsi="Palatino" w:hint="default"/>
          <w:sz w:val="20"/>
          <w:szCs w:val="20"/>
          <w:rtl w:val="0"/>
          <w:lang w:val="it-IT"/>
        </w:rPr>
        <w:t xml:space="preserve">ù </w:t>
      </w:r>
      <w:r>
        <w:rPr>
          <w:rFonts w:ascii="Palatino" w:hAnsi="Palatino"/>
          <w:sz w:val="20"/>
          <w:szCs w:val="20"/>
          <w:rtl w:val="0"/>
          <w:lang w:val="it-IT"/>
        </w:rPr>
        <w:t xml:space="preserve">recentemente, da Zetzel 2018: 266 tra i manoscritti virgiliani con </w:t>
      </w:r>
      <w:r>
        <w:rPr>
          <w:rFonts w:ascii="Palatino" w:hAnsi="Palatino"/>
          <w:i w:val="1"/>
          <w:iCs w:val="1"/>
          <w:sz w:val="20"/>
          <w:szCs w:val="20"/>
          <w:rtl w:val="0"/>
          <w:lang w:val="it-IT"/>
        </w:rPr>
        <w:t xml:space="preserve">marginalia </w:t>
      </w:r>
      <w:r>
        <w:rPr>
          <w:rFonts w:ascii="Palatino" w:hAnsi="Palatino"/>
          <w:sz w:val="20"/>
          <w:szCs w:val="20"/>
          <w:rtl w:val="0"/>
          <w:lang w:val="it-IT"/>
        </w:rPr>
        <w:t>(</w:t>
      </w:r>
      <w:r>
        <w:rPr>
          <w:rFonts w:ascii="Palatino" w:hAnsi="Palatino" w:hint="default"/>
          <w:sz w:val="20"/>
          <w:szCs w:val="20"/>
          <w:rtl w:val="0"/>
          <w:lang w:val="it-IT"/>
        </w:rPr>
        <w:t>«</w:t>
      </w:r>
      <w:r>
        <w:rPr>
          <w:rFonts w:ascii="Palatino" w:hAnsi="Palatino"/>
          <w:sz w:val="20"/>
          <w:szCs w:val="20"/>
          <w:rtl w:val="0"/>
          <w:lang w:val="it-IT"/>
        </w:rPr>
        <w:t>a great many manuscripts have some marginalia and glosses; some of them are ancient, but few are of much importance</w:t>
      </w:r>
      <w:r>
        <w:rPr>
          <w:rFonts w:ascii="Palatino" w:hAnsi="Palatino" w:hint="default"/>
          <w:sz w:val="20"/>
          <w:szCs w:val="20"/>
          <w:rtl w:val="0"/>
          <w:lang w:val="it-IT"/>
        </w:rPr>
        <w:t>»</w:t>
      </w:r>
      <w:r>
        <w:rPr>
          <w:rFonts w:ascii="Palatino" w:hAnsi="Palatino"/>
          <w:sz w:val="20"/>
          <w:szCs w:val="20"/>
          <w:rtl w:val="0"/>
          <w:lang w:val="it-IT"/>
        </w:rPr>
        <w:t>).</w:t>
      </w:r>
    </w:p>
    <w:p>
      <w:pPr>
        <w:pStyle w:val="Nota a piè di pagina"/>
        <w:jc w:val="both"/>
      </w:pPr>
      <w:r>
        <w:rPr>
          <w:rFonts w:ascii="Palatino" w:hAnsi="Palatino"/>
          <w:sz w:val="20"/>
          <w:szCs w:val="20"/>
          <w:rtl w:val="0"/>
          <w:lang w:val="it-IT"/>
        </w:rPr>
        <w:t xml:space="preserve">Del </w:t>
      </w:r>
      <w:r>
        <w:rPr>
          <w:rFonts w:ascii="Palatino" w:hAnsi="Palatino"/>
          <w:i w:val="1"/>
          <w:iCs w:val="1"/>
          <w:sz w:val="20"/>
          <w:szCs w:val="20"/>
          <w:rtl w:val="0"/>
          <w:lang w:val="it-IT"/>
        </w:rPr>
        <w:t xml:space="preserve">P.Ant. </w:t>
      </w:r>
      <w:r>
        <w:rPr>
          <w:rFonts w:ascii="Palatino" w:hAnsi="Palatino"/>
          <w:sz w:val="20"/>
          <w:szCs w:val="20"/>
          <w:rtl w:val="0"/>
          <w:lang w:val="it-IT"/>
        </w:rPr>
        <w:t xml:space="preserve">I 29 </w:t>
      </w:r>
      <w:r>
        <w:rPr>
          <w:rFonts w:ascii="Palatino" w:hAnsi="Palatino" w:hint="default"/>
          <w:sz w:val="20"/>
          <w:szCs w:val="20"/>
          <w:rtl w:val="0"/>
          <w:lang w:val="it-IT"/>
        </w:rPr>
        <w:t xml:space="preserve">è </w:t>
      </w:r>
      <w:r>
        <w:rPr>
          <w:rFonts w:ascii="Palatino" w:hAnsi="Palatino"/>
          <w:sz w:val="20"/>
          <w:szCs w:val="20"/>
          <w:rtl w:val="0"/>
          <w:lang w:val="it-IT"/>
        </w:rPr>
        <w:t>in corso di pubblicazione una nuova edizione all</w:t>
      </w:r>
      <w:r>
        <w:rPr>
          <w:rFonts w:ascii="Palatino" w:hAnsi="Palatino" w:hint="default"/>
          <w:sz w:val="20"/>
          <w:szCs w:val="20"/>
          <w:rtl w:val="0"/>
          <w:lang w:val="it-IT"/>
        </w:rPr>
        <w:t>’</w:t>
      </w:r>
      <w:r>
        <w:rPr>
          <w:rFonts w:ascii="Palatino" w:hAnsi="Palatino"/>
          <w:sz w:val="20"/>
          <w:szCs w:val="20"/>
          <w:rtl w:val="0"/>
          <w:lang w:val="it-IT"/>
        </w:rPr>
        <w:t xml:space="preserve">interno del </w:t>
      </w:r>
      <w:r>
        <w:rPr>
          <w:rFonts w:ascii="Palatino" w:hAnsi="Palatino"/>
          <w:i w:val="1"/>
          <w:iCs w:val="1"/>
          <w:sz w:val="20"/>
          <w:szCs w:val="20"/>
          <w:rtl w:val="0"/>
          <w:lang w:val="it-IT"/>
        </w:rPr>
        <w:t>CLTP</w:t>
      </w:r>
      <w:r>
        <w:rPr>
          <w:rFonts w:ascii="Palatino" w:hAnsi="Palatino"/>
          <w:sz w:val="20"/>
          <w:szCs w:val="20"/>
          <w:rtl w:val="0"/>
          <w:lang w:val="it-IT"/>
        </w:rPr>
        <w:t xml:space="preserve">, in seno al quale nascono le presenti riflessioni; da questa edizione derivano le nuove letture qui riportate e discusse. </w:t>
      </w:r>
      <w:r>
        <w:rPr>
          <w:rFonts w:ascii="Palatino" w:hAnsi="Palatino" w:hint="default"/>
          <w:sz w:val="20"/>
          <w:szCs w:val="20"/>
          <w:rtl w:val="0"/>
          <w:lang w:val="it-IT"/>
        </w:rPr>
        <w:t xml:space="preserve">È </w:t>
      </w:r>
      <w:r>
        <w:rPr>
          <w:rFonts w:ascii="Palatino" w:hAnsi="Palatino"/>
          <w:sz w:val="20"/>
          <w:szCs w:val="20"/>
          <w:rtl w:val="0"/>
          <w:lang w:val="it-IT"/>
        </w:rPr>
        <w:t xml:space="preserve">importante, inoltre sottolineare che le annotazioni alle </w:t>
      </w:r>
      <w:r>
        <w:rPr>
          <w:rFonts w:ascii="Palatino" w:hAnsi="Palatino"/>
          <w:i w:val="1"/>
          <w:iCs w:val="1"/>
          <w:sz w:val="20"/>
          <w:szCs w:val="20"/>
          <w:rtl w:val="0"/>
          <w:lang w:val="it-IT"/>
        </w:rPr>
        <w:t>Georgiche</w:t>
      </w:r>
      <w:r>
        <w:rPr>
          <w:rFonts w:ascii="Palatino" w:hAnsi="Palatino"/>
          <w:sz w:val="20"/>
          <w:szCs w:val="20"/>
          <w:rtl w:val="0"/>
          <w:lang w:val="it-IT"/>
        </w:rPr>
        <w:t xml:space="preserve"> di </w:t>
      </w:r>
      <w:r>
        <w:rPr>
          <w:rFonts w:ascii="Palatino" w:hAnsi="Palatino"/>
          <w:i w:val="1"/>
          <w:iCs w:val="1"/>
          <w:sz w:val="20"/>
          <w:szCs w:val="20"/>
          <w:rtl w:val="0"/>
          <w:lang w:val="it-IT"/>
        </w:rPr>
        <w:t>P.Ant</w:t>
      </w:r>
      <w:r>
        <w:rPr>
          <w:rFonts w:ascii="Palatino" w:hAnsi="Palatino"/>
          <w:sz w:val="20"/>
          <w:szCs w:val="20"/>
          <w:rtl w:val="0"/>
          <w:lang w:val="it-IT"/>
        </w:rPr>
        <w:t xml:space="preserve">. II 29 vengono siglate in questa sede come </w:t>
      </w:r>
      <w:r>
        <w:rPr>
          <w:rFonts w:ascii="Palatino" w:hAnsi="Palatino" w:hint="default"/>
          <w:sz w:val="20"/>
          <w:szCs w:val="20"/>
          <w:rtl w:val="0"/>
          <w:lang w:val="it-IT"/>
        </w:rPr>
        <w:t>‘</w:t>
      </w:r>
      <w:r>
        <w:rPr>
          <w:rFonts w:ascii="Palatino" w:hAnsi="Palatino"/>
          <w:sz w:val="20"/>
          <w:szCs w:val="20"/>
          <w:rtl w:val="0"/>
          <w:lang w:val="it-IT"/>
        </w:rPr>
        <w:t xml:space="preserve">Schol. Verg. </w:t>
      </w:r>
      <w:r>
        <w:rPr>
          <w:rFonts w:ascii="Palatino" w:hAnsi="Palatino"/>
          <w:i w:val="1"/>
          <w:iCs w:val="1"/>
          <w:sz w:val="20"/>
          <w:szCs w:val="20"/>
          <w:rtl w:val="0"/>
          <w:lang w:val="it-IT"/>
        </w:rPr>
        <w:t>frg. Aen.</w:t>
      </w:r>
      <w:r>
        <w:rPr>
          <w:rFonts w:ascii="Palatino" w:hAnsi="Palatino" w:hint="default"/>
          <w:i w:val="1"/>
          <w:iCs w:val="1"/>
          <w:sz w:val="20"/>
          <w:szCs w:val="20"/>
          <w:rtl w:val="0"/>
          <w:lang w:val="it-IT"/>
        </w:rPr>
        <w:t>’</w:t>
      </w:r>
      <w:r>
        <w:rPr>
          <w:rFonts w:ascii="Palatino" w:hAnsi="Palatino"/>
          <w:sz w:val="20"/>
          <w:szCs w:val="20"/>
          <w:rtl w:val="0"/>
          <w:lang w:val="it-IT"/>
        </w:rPr>
        <w:t xml:space="preserve"> ed il suo </w:t>
      </w:r>
      <w:r>
        <w:rPr>
          <w:rFonts w:ascii="Palatino" w:hAnsi="Palatino"/>
          <w:i w:val="1"/>
          <w:iCs w:val="1"/>
          <w:sz w:val="20"/>
          <w:szCs w:val="20"/>
          <w:rtl w:val="0"/>
          <w:lang w:val="it-IT"/>
        </w:rPr>
        <w:t>argumentum</w:t>
      </w:r>
      <w:r>
        <w:rPr>
          <w:rFonts w:ascii="Palatino" w:hAnsi="Palatino"/>
          <w:sz w:val="20"/>
          <w:szCs w:val="20"/>
          <w:rtl w:val="0"/>
          <w:lang w:val="it-IT"/>
        </w:rPr>
        <w:t xml:space="preserve"> come </w:t>
      </w:r>
      <w:r>
        <w:rPr>
          <w:rFonts w:ascii="Palatino" w:hAnsi="Palatino" w:hint="default"/>
          <w:sz w:val="20"/>
          <w:szCs w:val="20"/>
          <w:rtl w:val="0"/>
          <w:lang w:val="it-IT"/>
        </w:rPr>
        <w:t>‘</w:t>
      </w:r>
      <w:r>
        <w:rPr>
          <w:rFonts w:ascii="Palatino" w:hAnsi="Palatino"/>
          <w:sz w:val="20"/>
          <w:szCs w:val="20"/>
          <w:rtl w:val="0"/>
          <w:lang w:val="it-IT"/>
        </w:rPr>
        <w:t xml:space="preserve">Anon. </w:t>
      </w:r>
      <w:r>
        <w:rPr>
          <w:rFonts w:ascii="Palatino" w:hAnsi="Palatino"/>
          <w:i w:val="1"/>
          <w:iCs w:val="1"/>
          <w:sz w:val="20"/>
          <w:szCs w:val="20"/>
          <w:rtl w:val="0"/>
          <w:lang w:val="it-IT"/>
        </w:rPr>
        <w:t>argum</w:t>
      </w:r>
      <w:r>
        <w:rPr>
          <w:rFonts w:ascii="Palatino" w:hAnsi="Palatino"/>
          <w:sz w:val="20"/>
          <w:szCs w:val="20"/>
          <w:rtl w:val="0"/>
          <w:lang w:val="it-IT"/>
        </w:rPr>
        <w:t xml:space="preserve">. </w:t>
      </w:r>
      <w:r>
        <w:rPr>
          <w:rFonts w:ascii="Palatino" w:hAnsi="Palatino"/>
          <w:i w:val="1"/>
          <w:iCs w:val="1"/>
          <w:sz w:val="20"/>
          <w:szCs w:val="20"/>
          <w:rtl w:val="0"/>
          <w:lang w:val="it-IT"/>
        </w:rPr>
        <w:t xml:space="preserve">georg. </w:t>
      </w:r>
      <w:r>
        <w:rPr>
          <w:rFonts w:ascii="Palatino" w:hAnsi="Palatino"/>
          <w:sz w:val="20"/>
          <w:szCs w:val="20"/>
          <w:rtl w:val="0"/>
          <w:lang w:val="it-IT"/>
        </w:rPr>
        <w:t>3</w:t>
      </w:r>
      <w:r>
        <w:rPr>
          <w:rFonts w:ascii="Palatino" w:hAnsi="Palatino" w:hint="default"/>
          <w:sz w:val="20"/>
          <w:szCs w:val="20"/>
          <w:rtl w:val="0"/>
          <w:lang w:val="it-IT"/>
        </w:rPr>
        <w:t>’</w:t>
      </w:r>
      <w:r>
        <w:rPr>
          <w:rFonts w:ascii="Palatino" w:hAnsi="Palatino"/>
          <w:sz w:val="20"/>
          <w:szCs w:val="20"/>
          <w:rtl w:val="0"/>
          <w:lang w:val="it-IT"/>
        </w:rPr>
        <w:t xml:space="preserve">; queste sigle sono nuove e specificamente create sul modello di quelle consuete del </w:t>
      </w:r>
      <w:r>
        <w:rPr>
          <w:rFonts w:ascii="Palatino" w:hAnsi="Palatino"/>
          <w:i w:val="1"/>
          <w:iCs w:val="1"/>
          <w:sz w:val="20"/>
          <w:szCs w:val="20"/>
          <w:rtl w:val="0"/>
          <w:lang w:val="it-IT"/>
        </w:rPr>
        <w:t>ThLL</w:t>
      </w:r>
      <w:r>
        <w:rPr>
          <w:rFonts w:ascii="Palatino" w:hAnsi="Palatino"/>
          <w:sz w:val="20"/>
          <w:szCs w:val="20"/>
          <w:rtl w:val="0"/>
          <w:lang w:val="it-IT"/>
        </w:rPr>
        <w:t xml:space="preserve"> per riferirsi ai testi trasmessi dal </w:t>
      </w:r>
      <w:r>
        <w:rPr>
          <w:rFonts w:ascii="Palatino" w:hAnsi="Palatino"/>
          <w:i w:val="1"/>
          <w:iCs w:val="1"/>
          <w:sz w:val="20"/>
          <w:szCs w:val="20"/>
          <w:rtl w:val="0"/>
          <w:lang w:val="it-IT"/>
        </w:rPr>
        <w:t>P.Ant</w:t>
      </w:r>
      <w:r>
        <w:rPr>
          <w:rFonts w:ascii="Palatino" w:hAnsi="Palatino"/>
          <w:sz w:val="20"/>
          <w:szCs w:val="20"/>
          <w:rtl w:val="0"/>
          <w:lang w:val="it-IT"/>
        </w:rPr>
        <w:t>. I 29, sulla scia di riflessioni gi</w:t>
      </w:r>
      <w:r>
        <w:rPr>
          <w:rFonts w:ascii="Palatino" w:hAnsi="Palatino" w:hint="default"/>
          <w:sz w:val="20"/>
          <w:szCs w:val="20"/>
          <w:rtl w:val="0"/>
          <w:lang w:val="it-IT"/>
        </w:rPr>
        <w:t xml:space="preserve">à </w:t>
      </w:r>
      <w:r>
        <w:rPr>
          <w:rFonts w:ascii="Palatino" w:hAnsi="Palatino"/>
          <w:sz w:val="20"/>
          <w:szCs w:val="20"/>
          <w:rtl w:val="0"/>
          <w:lang w:val="it-IT"/>
        </w:rPr>
        <w:t>esposte in Scappaticcio 2019a.</w:t>
      </w:r>
    </w:p>
  </w:footnote>
  <w:footnote w:id="2">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C.H. Roberts in </w:t>
      </w:r>
      <w:r>
        <w:rPr>
          <w:rFonts w:ascii="Palatino" w:hAnsi="Palatino"/>
          <w:i w:val="1"/>
          <w:iCs w:val="1"/>
          <w:sz w:val="20"/>
          <w:szCs w:val="20"/>
          <w:rtl w:val="0"/>
          <w:lang w:val="it-IT"/>
        </w:rPr>
        <w:t>P.Ant</w:t>
      </w:r>
      <w:r>
        <w:rPr>
          <w:rFonts w:ascii="Palatino" w:hAnsi="Palatino"/>
          <w:sz w:val="20"/>
          <w:szCs w:val="20"/>
          <w:rtl w:val="0"/>
          <w:lang w:val="it-IT"/>
        </w:rPr>
        <w:t>. I: 75.</w:t>
      </w:r>
    </w:p>
  </w:footnote>
  <w:footnote w:id="3">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Quint. </w:t>
      </w:r>
      <w:r>
        <w:rPr>
          <w:rFonts w:ascii="Palatino" w:hAnsi="Palatino"/>
          <w:i w:val="1"/>
          <w:iCs w:val="1"/>
          <w:sz w:val="20"/>
          <w:szCs w:val="20"/>
          <w:rtl w:val="0"/>
          <w:lang w:val="it-IT"/>
        </w:rPr>
        <w:t>inst</w:t>
      </w:r>
      <w:r>
        <w:rPr>
          <w:rFonts w:ascii="Palatino" w:hAnsi="Palatino"/>
          <w:sz w:val="20"/>
          <w:szCs w:val="20"/>
          <w:rtl w:val="0"/>
          <w:lang w:val="it-IT"/>
        </w:rPr>
        <w:t>. 1, 4, 2.</w:t>
      </w:r>
    </w:p>
  </w:footnote>
  <w:footnote w:id="4">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hint="default"/>
          <w:sz w:val="20"/>
          <w:szCs w:val="20"/>
          <w:rtl w:val="0"/>
          <w:lang w:val="it-IT"/>
        </w:rPr>
        <w:t>‘</w:t>
      </w:r>
      <w:r>
        <w:rPr>
          <w:rFonts w:ascii="Palatino" w:hAnsi="Palatino"/>
          <w:sz w:val="20"/>
          <w:szCs w:val="20"/>
          <w:rtl w:val="0"/>
          <w:lang w:val="it-IT"/>
        </w:rPr>
        <w:t>Commentary and Exegesis</w:t>
      </w:r>
      <w:r>
        <w:rPr>
          <w:rFonts w:ascii="Palatino" w:hAnsi="Palatino" w:hint="default"/>
          <w:sz w:val="20"/>
          <w:szCs w:val="20"/>
          <w:rtl w:val="0"/>
          <w:lang w:val="it-IT"/>
        </w:rPr>
        <w:t xml:space="preserve">’ è </w:t>
      </w:r>
      <w:r>
        <w:rPr>
          <w:rFonts w:ascii="Palatino" w:hAnsi="Palatino"/>
          <w:sz w:val="20"/>
          <w:szCs w:val="20"/>
          <w:rtl w:val="0"/>
          <w:lang w:val="it-IT"/>
        </w:rPr>
        <w:t xml:space="preserve">il titolo di un importante capitolo dalla recente e basilare </w:t>
      </w:r>
      <w:r>
        <w:rPr>
          <w:rFonts w:ascii="Palatino" w:hAnsi="Palatino"/>
          <w:i w:val="1"/>
          <w:iCs w:val="1"/>
          <w:sz w:val="20"/>
          <w:szCs w:val="20"/>
          <w:rtl w:val="0"/>
          <w:lang w:val="it-IT"/>
        </w:rPr>
        <w:t>summa</w:t>
      </w:r>
      <w:r>
        <w:rPr>
          <w:rFonts w:ascii="Palatino" w:hAnsi="Palatino"/>
          <w:sz w:val="20"/>
          <w:szCs w:val="20"/>
          <w:rtl w:val="0"/>
          <w:lang w:val="it-IT"/>
        </w:rPr>
        <w:t xml:space="preserve"> di Zetzel 2018: 121-157, cui si rinvia per lo </w:t>
      </w:r>
      <w:r>
        <w:rPr>
          <w:rFonts w:ascii="Palatino" w:hAnsi="Palatino"/>
          <w:i w:val="1"/>
          <w:iCs w:val="1"/>
          <w:sz w:val="20"/>
          <w:szCs w:val="20"/>
          <w:rtl w:val="0"/>
          <w:lang w:val="it-IT"/>
        </w:rPr>
        <w:t>status quaestionis</w:t>
      </w:r>
      <w:r>
        <w:rPr>
          <w:rFonts w:ascii="Palatino" w:hAnsi="Palatino"/>
          <w:sz w:val="20"/>
          <w:szCs w:val="20"/>
          <w:rtl w:val="0"/>
          <w:lang w:val="it-IT"/>
        </w:rPr>
        <w:t xml:space="preserve"> relativo alla storia degli studi sull</w:t>
      </w:r>
      <w:r>
        <w:rPr>
          <w:rFonts w:ascii="Palatino" w:hAnsi="Palatino" w:hint="default"/>
          <w:sz w:val="20"/>
          <w:szCs w:val="20"/>
          <w:rtl w:val="0"/>
          <w:lang w:val="it-IT"/>
        </w:rPr>
        <w:t>’</w:t>
      </w:r>
      <w:r>
        <w:rPr>
          <w:rFonts w:ascii="Palatino" w:hAnsi="Palatino"/>
          <w:sz w:val="20"/>
          <w:szCs w:val="20"/>
          <w:rtl w:val="0"/>
          <w:lang w:val="it-IT"/>
        </w:rPr>
        <w:t xml:space="preserve">esegesi antica e tardoantica e per ulteriore bibliografia. Naturalmente, la bibliografia sul tema </w:t>
      </w:r>
      <w:r>
        <w:rPr>
          <w:rFonts w:ascii="Palatino" w:hAnsi="Palatino" w:hint="default"/>
          <w:sz w:val="20"/>
          <w:szCs w:val="20"/>
          <w:rtl w:val="0"/>
          <w:lang w:val="it-IT"/>
        </w:rPr>
        <w:t xml:space="preserve">è </w:t>
      </w:r>
      <w:r>
        <w:rPr>
          <w:rFonts w:ascii="Palatino" w:hAnsi="Palatino"/>
          <w:sz w:val="20"/>
          <w:szCs w:val="20"/>
          <w:rtl w:val="0"/>
          <w:lang w:val="it-IT"/>
        </w:rPr>
        <w:t>abbondante e varr</w:t>
      </w:r>
      <w:r>
        <w:rPr>
          <w:rFonts w:ascii="Palatino" w:hAnsi="Palatino" w:hint="default"/>
          <w:sz w:val="20"/>
          <w:szCs w:val="20"/>
          <w:rtl w:val="0"/>
          <w:lang w:val="it-IT"/>
        </w:rPr>
        <w:t xml:space="preserve">à </w:t>
      </w:r>
      <w:r>
        <w:rPr>
          <w:rFonts w:ascii="Palatino" w:hAnsi="Palatino"/>
          <w:sz w:val="20"/>
          <w:szCs w:val="20"/>
          <w:rtl w:val="0"/>
          <w:lang w:val="it-IT"/>
        </w:rPr>
        <w:t>qui la pena ricordare, a proposito dell</w:t>
      </w:r>
      <w:r>
        <w:rPr>
          <w:rFonts w:ascii="Palatino" w:hAnsi="Palatino" w:hint="default"/>
          <w:sz w:val="20"/>
          <w:szCs w:val="20"/>
          <w:rtl w:val="0"/>
          <w:lang w:val="it-IT"/>
        </w:rPr>
        <w:t>’</w:t>
      </w:r>
      <w:r>
        <w:rPr>
          <w:rFonts w:ascii="Palatino" w:hAnsi="Palatino"/>
          <w:sz w:val="20"/>
          <w:szCs w:val="20"/>
          <w:rtl w:val="0"/>
          <w:lang w:val="it-IT"/>
        </w:rPr>
        <w:t>esegesi virgiliana, oltre quello ormai superato di Funaioli 1930, l</w:t>
      </w:r>
      <w:r>
        <w:rPr>
          <w:rFonts w:ascii="Palatino" w:hAnsi="Palatino" w:hint="default"/>
          <w:sz w:val="20"/>
          <w:szCs w:val="20"/>
          <w:rtl w:val="0"/>
          <w:lang w:val="it-IT"/>
        </w:rPr>
        <w:t>’</w:t>
      </w:r>
      <w:r>
        <w:rPr>
          <w:rFonts w:ascii="Palatino" w:hAnsi="Palatino"/>
          <w:sz w:val="20"/>
          <w:szCs w:val="20"/>
          <w:rtl w:val="0"/>
          <w:lang w:val="it-IT"/>
        </w:rPr>
        <w:t xml:space="preserve">importante lavoro di Timpanaro 2001, decisivo per una rinnovata riflessione critica sul peso che la tradizione indiretta dei </w:t>
      </w:r>
      <w:r>
        <w:rPr>
          <w:rFonts w:ascii="Palatino" w:hAnsi="Palatino" w:hint="default"/>
          <w:sz w:val="20"/>
          <w:szCs w:val="20"/>
          <w:rtl w:val="0"/>
          <w:lang w:val="it-IT"/>
        </w:rPr>
        <w:t>‘</w:t>
      </w:r>
      <w:r>
        <w:rPr>
          <w:rFonts w:ascii="Palatino" w:hAnsi="Palatino"/>
          <w:sz w:val="20"/>
          <w:szCs w:val="20"/>
          <w:rtl w:val="0"/>
          <w:lang w:val="it-IT"/>
        </w:rPr>
        <w:t>virgilianisti antichi</w:t>
      </w:r>
      <w:r>
        <w:rPr>
          <w:rFonts w:ascii="Palatino" w:hAnsi="Palatino" w:hint="default"/>
          <w:sz w:val="20"/>
          <w:szCs w:val="20"/>
          <w:rtl w:val="0"/>
          <w:lang w:val="it-IT"/>
        </w:rPr>
        <w:t xml:space="preserve">’ </w:t>
      </w:r>
      <w:r>
        <w:rPr>
          <w:rFonts w:ascii="Palatino" w:hAnsi="Palatino"/>
          <w:sz w:val="20"/>
          <w:szCs w:val="20"/>
          <w:rtl w:val="0"/>
          <w:lang w:val="it-IT"/>
        </w:rPr>
        <w:t>pu</w:t>
      </w:r>
      <w:r>
        <w:rPr>
          <w:rFonts w:ascii="Palatino" w:hAnsi="Palatino" w:hint="default"/>
          <w:sz w:val="20"/>
          <w:szCs w:val="20"/>
          <w:rtl w:val="0"/>
          <w:lang w:val="it-IT"/>
        </w:rPr>
        <w:t xml:space="preserve">ò </w:t>
      </w:r>
      <w:r>
        <w:rPr>
          <w:rFonts w:ascii="Palatino" w:hAnsi="Palatino"/>
          <w:sz w:val="20"/>
          <w:szCs w:val="20"/>
          <w:rtl w:val="0"/>
          <w:lang w:val="it-IT"/>
        </w:rPr>
        <w:t xml:space="preserve">avere anche per la critica del testo; di riferimento resta la voce </w:t>
      </w:r>
      <w:r>
        <w:rPr>
          <w:rFonts w:ascii="Palatino" w:hAnsi="Palatino"/>
          <w:i w:val="1"/>
          <w:iCs w:val="1"/>
          <w:sz w:val="20"/>
          <w:szCs w:val="20"/>
          <w:rtl w:val="0"/>
          <w:lang w:val="it-IT"/>
        </w:rPr>
        <w:t>Scholia (non Serviana)</w:t>
      </w:r>
      <w:r>
        <w:rPr>
          <w:rFonts w:ascii="Palatino" w:hAnsi="Palatino"/>
          <w:sz w:val="20"/>
          <w:szCs w:val="20"/>
          <w:rtl w:val="0"/>
          <w:lang w:val="it-IT"/>
        </w:rPr>
        <w:t xml:space="preserve"> all</w:t>
      </w:r>
      <w:r>
        <w:rPr>
          <w:rFonts w:ascii="Palatino" w:hAnsi="Palatino" w:hint="default"/>
          <w:sz w:val="20"/>
          <w:szCs w:val="20"/>
          <w:rtl w:val="0"/>
          <w:lang w:val="it-IT"/>
        </w:rPr>
        <w:t>’</w:t>
      </w:r>
      <w:r>
        <w:rPr>
          <w:rFonts w:ascii="Palatino" w:hAnsi="Palatino"/>
          <w:sz w:val="20"/>
          <w:szCs w:val="20"/>
          <w:rtl w:val="0"/>
          <w:lang w:val="it-IT"/>
        </w:rPr>
        <w:t>interno dell</w:t>
      </w:r>
      <w:r>
        <w:rPr>
          <w:rFonts w:ascii="Palatino" w:hAnsi="Palatino" w:hint="default"/>
          <w:sz w:val="20"/>
          <w:szCs w:val="20"/>
          <w:rtl w:val="0"/>
          <w:lang w:val="it-IT"/>
        </w:rPr>
        <w:t>’</w:t>
      </w:r>
      <w:r>
        <w:rPr>
          <w:rFonts w:ascii="Palatino" w:hAnsi="Palatino"/>
          <w:i w:val="1"/>
          <w:iCs w:val="1"/>
          <w:sz w:val="20"/>
          <w:szCs w:val="20"/>
          <w:rtl w:val="0"/>
          <w:lang w:val="it-IT"/>
        </w:rPr>
        <w:t>Enciclopedia Virgiliana</w:t>
      </w:r>
      <w:r>
        <w:rPr>
          <w:rFonts w:ascii="Palatino" w:hAnsi="Palatino"/>
          <w:sz w:val="20"/>
          <w:szCs w:val="20"/>
          <w:rtl w:val="0"/>
          <w:lang w:val="it-IT"/>
        </w:rPr>
        <w:t>, curata da Daintree, Geymonat 1988. Una sintesi sulla storia ricostruibile dell</w:t>
      </w:r>
      <w:r>
        <w:rPr>
          <w:rFonts w:ascii="Palatino" w:hAnsi="Palatino" w:hint="default"/>
          <w:sz w:val="20"/>
          <w:szCs w:val="20"/>
          <w:rtl w:val="0"/>
          <w:lang w:val="it-IT"/>
        </w:rPr>
        <w:t>’</w:t>
      </w:r>
      <w:r>
        <w:rPr>
          <w:rFonts w:ascii="Palatino" w:hAnsi="Palatino"/>
          <w:sz w:val="20"/>
          <w:szCs w:val="20"/>
          <w:rtl w:val="0"/>
          <w:lang w:val="it-IT"/>
        </w:rPr>
        <w:t xml:space="preserve">esegesi virgiliana antica e tardoantica </w:t>
      </w:r>
      <w:r>
        <w:rPr>
          <w:rFonts w:ascii="Palatino" w:hAnsi="Palatino" w:hint="default"/>
          <w:sz w:val="20"/>
          <w:szCs w:val="20"/>
          <w:rtl w:val="0"/>
          <w:lang w:val="it-IT"/>
        </w:rPr>
        <w:t xml:space="preserve">è </w:t>
      </w:r>
      <w:r>
        <w:rPr>
          <w:rFonts w:ascii="Palatino" w:hAnsi="Palatino"/>
          <w:sz w:val="20"/>
          <w:szCs w:val="20"/>
          <w:rtl w:val="0"/>
          <w:lang w:val="it-IT"/>
        </w:rPr>
        <w:t>Ziolkowski, Putnam 2008: 623-649 e in Zetzel 2018: 131-142 e 262-267 (con una bibliografia criticamente discussa e aggiornata).</w:t>
      </w:r>
    </w:p>
  </w:footnote>
  <w:footnote w:id="5">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Gell. 1, 21. Su Igino ci si limita qui a rinviare a Liberman 2018, con ulteriori riferimenti bibliografici anche relativamente alla complessa identificazione del personaggio di Igino e delle opere possibilmente ascrivibili sotto il suo nome; quanto alla raccolta mitografica di Igino si veda, di recente, Gasti 2017. Aggiornata </w:t>
      </w:r>
      <w:r>
        <w:rPr>
          <w:rFonts w:ascii="Palatino" w:hAnsi="Palatino" w:hint="default"/>
          <w:sz w:val="20"/>
          <w:szCs w:val="20"/>
          <w:rtl w:val="0"/>
          <w:lang w:val="it-IT"/>
        </w:rPr>
        <w:t xml:space="preserve">è </w:t>
      </w:r>
      <w:r>
        <w:rPr>
          <w:rFonts w:ascii="Palatino" w:hAnsi="Palatino"/>
          <w:sz w:val="20"/>
          <w:szCs w:val="20"/>
          <w:rtl w:val="0"/>
          <w:lang w:val="it-IT"/>
        </w:rPr>
        <w:t xml:space="preserve">la sintesi biografica ed il critico inquadramento bibliografico nella banca dati dei </w:t>
      </w:r>
      <w:r>
        <w:rPr>
          <w:rFonts w:ascii="Palatino" w:hAnsi="Palatino"/>
          <w:i w:val="1"/>
          <w:iCs w:val="1"/>
          <w:sz w:val="20"/>
          <w:szCs w:val="20"/>
          <w:rtl w:val="0"/>
          <w:lang w:val="it-IT"/>
        </w:rPr>
        <w:t>Grammatici disiecti</w:t>
      </w:r>
      <w:r>
        <w:rPr>
          <w:rFonts w:ascii="Palatino" w:hAnsi="Palatino"/>
          <w:sz w:val="20"/>
          <w:szCs w:val="20"/>
          <w:rtl w:val="0"/>
          <w:lang w:val="it-IT"/>
        </w:rPr>
        <w:t xml:space="preserve">: </w:t>
      </w:r>
      <w:r>
        <w:rPr>
          <w:rFonts w:ascii="Palatino" w:hAnsi="Palatino"/>
          <w:sz w:val="20"/>
          <w:szCs w:val="20"/>
          <w:rtl w:val="0"/>
          <w:lang w:val="en-US"/>
        </w:rPr>
        <w:t>https://gradis.hypotheses.org/162</w:t>
      </w:r>
      <w:r>
        <w:rPr>
          <w:rFonts w:ascii="Palatino" w:hAnsi="Palatino"/>
          <w:sz w:val="20"/>
          <w:szCs w:val="20"/>
          <w:rtl w:val="0"/>
          <w:lang w:val="it-IT"/>
        </w:rPr>
        <w:t>.</w:t>
      </w:r>
    </w:p>
  </w:footnote>
  <w:footnote w:id="6">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lang w:val="en-US"/>
        </w:rPr>
        <w:t xml:space="preserve"> Bench</w:t>
      </w:r>
      <w:r>
        <w:rPr>
          <w:rFonts w:ascii="Palatino" w:hAnsi="Palatino" w:hint="default"/>
          <w:sz w:val="20"/>
          <w:szCs w:val="20"/>
          <w:rtl w:val="0"/>
        </w:rPr>
        <w:t xml:space="preserve">é </w:t>
      </w:r>
      <w:r>
        <w:rPr>
          <w:rFonts w:ascii="Palatino" w:hAnsi="Palatino"/>
          <w:sz w:val="20"/>
          <w:szCs w:val="20"/>
          <w:rtl w:val="0"/>
          <w:lang w:val="it-IT"/>
        </w:rPr>
        <w:t>datata, su Cornuto varr</w:t>
      </w:r>
      <w:r>
        <w:rPr>
          <w:rFonts w:ascii="Palatino" w:hAnsi="Palatino" w:hint="default"/>
          <w:sz w:val="20"/>
          <w:szCs w:val="20"/>
          <w:rtl w:val="0"/>
          <w:lang w:val="fr-FR"/>
        </w:rPr>
        <w:t xml:space="preserve">à </w:t>
      </w:r>
      <w:r>
        <w:rPr>
          <w:rFonts w:ascii="Palatino" w:hAnsi="Palatino"/>
          <w:sz w:val="20"/>
          <w:szCs w:val="20"/>
          <w:rtl w:val="0"/>
          <w:lang w:val="it-IT"/>
        </w:rPr>
        <w:t>la pena ricordare la dissertazione di Reppe 1906</w:t>
      </w:r>
      <w:r>
        <w:rPr>
          <w:rFonts w:ascii="Palatino" w:hAnsi="Palatino"/>
          <w:sz w:val="20"/>
          <w:szCs w:val="20"/>
          <w:rtl w:val="0"/>
          <w:lang w:val="it-IT"/>
        </w:rPr>
        <w:t>.</w:t>
      </w:r>
    </w:p>
  </w:footnote>
  <w:footnote w:id="7">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Su Probo vale la pena ricordare almeno lo studio di Aistermann 1910; su questo grammatico, per</w:t>
      </w:r>
      <w:r>
        <w:rPr>
          <w:rFonts w:ascii="Palatino" w:hAnsi="Palatino" w:hint="default"/>
          <w:sz w:val="20"/>
          <w:szCs w:val="20"/>
          <w:rtl w:val="0"/>
          <w:lang w:val="it-IT"/>
        </w:rPr>
        <w:t>ò</w:t>
      </w:r>
      <w:r>
        <w:rPr>
          <w:rFonts w:ascii="Palatino" w:hAnsi="Palatino"/>
          <w:sz w:val="20"/>
          <w:szCs w:val="20"/>
          <w:rtl w:val="0"/>
          <w:lang w:val="it-IT"/>
        </w:rPr>
        <w:t>, si confronti anche pi</w:t>
      </w:r>
      <w:r>
        <w:rPr>
          <w:rFonts w:ascii="Palatino" w:hAnsi="Palatino" w:hint="default"/>
          <w:sz w:val="20"/>
          <w:szCs w:val="20"/>
          <w:rtl w:val="0"/>
          <w:lang w:val="it-IT"/>
        </w:rPr>
        <w:t xml:space="preserve">ù </w:t>
      </w:r>
      <w:r>
        <w:rPr>
          <w:rFonts w:ascii="Palatino" w:hAnsi="Palatino"/>
          <w:sz w:val="20"/>
          <w:szCs w:val="20"/>
          <w:rtl w:val="0"/>
          <w:lang w:val="it-IT"/>
        </w:rPr>
        <w:t xml:space="preserve">dettagliatamente </w:t>
      </w:r>
      <w:r>
        <w:rPr>
          <w:rFonts w:ascii="Palatino" w:hAnsi="Palatino"/>
          <w:i w:val="1"/>
          <w:iCs w:val="1"/>
          <w:sz w:val="20"/>
          <w:szCs w:val="20"/>
          <w:rtl w:val="0"/>
          <w:lang w:val="it-IT"/>
        </w:rPr>
        <w:t>infra</w:t>
      </w:r>
      <w:r>
        <w:rPr>
          <w:rFonts w:ascii="Palatino" w:hAnsi="Palatino"/>
          <w:sz w:val="20"/>
          <w:szCs w:val="20"/>
          <w:rtl w:val="0"/>
          <w:lang w:val="it-IT"/>
        </w:rPr>
        <w:t xml:space="preserve"> (con ulteriore bibliografia).</w:t>
      </w:r>
    </w:p>
  </w:footnote>
  <w:footnote w:id="8">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Hier. </w:t>
      </w:r>
      <w:r>
        <w:rPr>
          <w:rFonts w:ascii="Palatino" w:hAnsi="Palatino"/>
          <w:i w:val="1"/>
          <w:iCs w:val="1"/>
          <w:sz w:val="20"/>
          <w:szCs w:val="20"/>
          <w:rtl w:val="0"/>
          <w:lang w:val="it-IT"/>
        </w:rPr>
        <w:t>adv. Rufin.</w:t>
      </w:r>
      <w:r>
        <w:rPr>
          <w:rFonts w:ascii="Palatino" w:hAnsi="Palatino"/>
          <w:sz w:val="20"/>
          <w:szCs w:val="20"/>
          <w:rtl w:val="0"/>
          <w:lang w:val="it-IT"/>
        </w:rPr>
        <w:t xml:space="preserve"> 1, 16: </w:t>
      </w:r>
      <w:r>
        <w:rPr>
          <w:rFonts w:ascii="Palatino" w:hAnsi="Palatino"/>
          <w:i w:val="1"/>
          <w:iCs w:val="1"/>
          <w:sz w:val="20"/>
          <w:szCs w:val="20"/>
          <w:rtl w:val="0"/>
          <w:lang w:val="it-IT"/>
        </w:rPr>
        <w:t>puto quod puer legeris Aspri in Vergilium et Sallustium commentarios, Vulcatii in orationes Ciceronis, Victorini in dialogos eius, et in Terentii comoedias praeceptoris mei Donati, aeque in Vergilium, et aliorum in alios, Plautum videlicet, Lucretium, Flaccum, Persium atque Lucanum</w:t>
      </w:r>
      <w:r>
        <w:rPr>
          <w:rFonts w:ascii="Palatino" w:hAnsi="Palatino"/>
          <w:sz w:val="20"/>
          <w:szCs w:val="20"/>
          <w:rtl w:val="0"/>
          <w:lang w:val="it-IT"/>
        </w:rPr>
        <w:t xml:space="preserve">. Questa informazione </w:t>
      </w:r>
      <w:r>
        <w:rPr>
          <w:rFonts w:ascii="Palatino" w:hAnsi="Palatino" w:hint="default"/>
          <w:sz w:val="20"/>
          <w:szCs w:val="20"/>
          <w:rtl w:val="0"/>
          <w:lang w:val="it-IT"/>
        </w:rPr>
        <w:t xml:space="preserve">è </w:t>
      </w:r>
      <w:r>
        <w:rPr>
          <w:rFonts w:ascii="Palatino" w:hAnsi="Palatino"/>
          <w:sz w:val="20"/>
          <w:szCs w:val="20"/>
          <w:rtl w:val="0"/>
          <w:lang w:val="it-IT"/>
        </w:rPr>
        <w:t>calata all</w:t>
      </w:r>
      <w:r>
        <w:rPr>
          <w:rFonts w:ascii="Palatino" w:hAnsi="Palatino" w:hint="default"/>
          <w:sz w:val="20"/>
          <w:szCs w:val="20"/>
          <w:rtl w:val="0"/>
          <w:lang w:val="it-IT"/>
        </w:rPr>
        <w:t>’</w:t>
      </w:r>
      <w:r>
        <w:rPr>
          <w:rFonts w:ascii="Palatino" w:hAnsi="Palatino"/>
          <w:sz w:val="20"/>
          <w:szCs w:val="20"/>
          <w:rtl w:val="0"/>
          <w:lang w:val="it-IT"/>
        </w:rPr>
        <w:t>interno della polemica sollevata da Girolamo contro Rufino e, nello specifico, per dimostrarne l</w:t>
      </w:r>
      <w:r>
        <w:rPr>
          <w:rFonts w:ascii="Palatino" w:hAnsi="Palatino" w:hint="default"/>
          <w:sz w:val="20"/>
          <w:szCs w:val="20"/>
          <w:rtl w:val="0"/>
          <w:lang w:val="it-IT"/>
        </w:rPr>
        <w:t>’</w:t>
      </w:r>
      <w:r>
        <w:rPr>
          <w:rFonts w:ascii="Palatino" w:hAnsi="Palatino"/>
          <w:sz w:val="20"/>
          <w:szCs w:val="20"/>
          <w:rtl w:val="0"/>
          <w:lang w:val="it-IT"/>
        </w:rPr>
        <w:t>inconsistenza dell</w:t>
      </w:r>
      <w:r>
        <w:rPr>
          <w:rFonts w:ascii="Palatino" w:hAnsi="Palatino" w:hint="default"/>
          <w:sz w:val="20"/>
          <w:szCs w:val="20"/>
          <w:rtl w:val="0"/>
          <w:lang w:val="it-IT"/>
        </w:rPr>
        <w:t>’</w:t>
      </w:r>
      <w:r>
        <w:rPr>
          <w:rFonts w:ascii="Palatino" w:hAnsi="Palatino"/>
          <w:sz w:val="20"/>
          <w:szCs w:val="20"/>
          <w:rtl w:val="0"/>
          <w:lang w:val="it-IT"/>
        </w:rPr>
        <w:t>esegesi biblica. Su Emilio Aspro ci si limita qui a rinviare a Zetzel 2018: 282 (con bibliografia); varr</w:t>
      </w:r>
      <w:r>
        <w:rPr>
          <w:rFonts w:ascii="Palatino" w:hAnsi="Palatino" w:hint="default"/>
          <w:sz w:val="20"/>
          <w:szCs w:val="20"/>
          <w:rtl w:val="0"/>
          <w:lang w:val="it-IT"/>
        </w:rPr>
        <w:t xml:space="preserve">à </w:t>
      </w:r>
      <w:r>
        <w:rPr>
          <w:rFonts w:ascii="Palatino" w:hAnsi="Palatino"/>
          <w:sz w:val="20"/>
          <w:szCs w:val="20"/>
          <w:rtl w:val="0"/>
          <w:lang w:val="it-IT"/>
        </w:rPr>
        <w:t>qui la pena sottolineare che i frammenti da tradizione indiretta dal commento virgiliano di Aspro sono raccolti in Tomsin 1952. Andr</w:t>
      </w:r>
      <w:r>
        <w:rPr>
          <w:rFonts w:ascii="Palatino" w:hAnsi="Palatino" w:hint="default"/>
          <w:sz w:val="20"/>
          <w:szCs w:val="20"/>
          <w:rtl w:val="0"/>
          <w:lang w:val="it-IT"/>
        </w:rPr>
        <w:t xml:space="preserve">à </w:t>
      </w:r>
      <w:r>
        <w:rPr>
          <w:rFonts w:ascii="Palatino" w:hAnsi="Palatino"/>
          <w:sz w:val="20"/>
          <w:szCs w:val="20"/>
          <w:rtl w:val="0"/>
          <w:lang w:val="it-IT"/>
        </w:rPr>
        <w:t xml:space="preserve">enfatizzato che la </w:t>
      </w:r>
      <w:r>
        <w:rPr>
          <w:rFonts w:ascii="Palatino" w:hAnsi="Palatino"/>
          <w:i w:val="1"/>
          <w:iCs w:val="1"/>
          <w:sz w:val="20"/>
          <w:szCs w:val="20"/>
          <w:rtl w:val="0"/>
          <w:lang w:val="it-IT"/>
        </w:rPr>
        <w:t>Grammatica Vergiliana</w:t>
      </w:r>
      <w:r>
        <w:rPr>
          <w:rFonts w:ascii="Palatino" w:hAnsi="Palatino"/>
          <w:sz w:val="20"/>
          <w:szCs w:val="20"/>
          <w:rtl w:val="0"/>
          <w:lang w:val="it-IT"/>
        </w:rPr>
        <w:t xml:space="preserve"> di Aspro - edita in</w:t>
      </w:r>
      <w:r>
        <w:rPr>
          <w:rFonts w:ascii="Palatino" w:hAnsi="Palatino"/>
          <w:sz w:val="20"/>
          <w:szCs w:val="20"/>
          <w:rtl w:val="0"/>
          <w:lang w:val="it-IT"/>
        </w:rPr>
        <w:t xml:space="preserve"> </w:t>
      </w:r>
      <w:r>
        <w:rPr>
          <w:rFonts w:ascii="Palatino" w:hAnsi="Palatino"/>
          <w:i w:val="1"/>
          <w:iCs w:val="1"/>
          <w:sz w:val="20"/>
          <w:szCs w:val="20"/>
          <w:rtl w:val="0"/>
          <w:lang w:val="it-IT"/>
        </w:rPr>
        <w:t>GL</w:t>
      </w:r>
      <w:r>
        <w:rPr>
          <w:rFonts w:ascii="Palatino" w:hAnsi="Palatino"/>
          <w:sz w:val="20"/>
          <w:szCs w:val="20"/>
          <w:rtl w:val="0"/>
          <w:lang w:val="it-IT"/>
        </w:rPr>
        <w:t xml:space="preserve"> III.2, 533-540 (e della quale </w:t>
      </w:r>
      <w:r>
        <w:rPr>
          <w:rFonts w:ascii="Palatino" w:hAnsi="Palatino" w:hint="default"/>
          <w:sz w:val="20"/>
          <w:szCs w:val="20"/>
          <w:rtl w:val="0"/>
          <w:lang w:val="it-IT"/>
        </w:rPr>
        <w:t xml:space="preserve">è </w:t>
      </w:r>
      <w:r>
        <w:rPr>
          <w:rFonts w:ascii="Palatino" w:hAnsi="Palatino"/>
          <w:sz w:val="20"/>
          <w:szCs w:val="20"/>
          <w:rtl w:val="0"/>
          <w:lang w:val="it-IT"/>
        </w:rPr>
        <w:t xml:space="preserve">in corso una nuova edizione a cura di Janyce Desiderio) - </w:t>
      </w:r>
      <w:r>
        <w:rPr>
          <w:rFonts w:ascii="Palatino" w:hAnsi="Palatino" w:hint="default"/>
          <w:sz w:val="20"/>
          <w:szCs w:val="20"/>
          <w:rtl w:val="0"/>
          <w:lang w:val="it-IT"/>
        </w:rPr>
        <w:t xml:space="preserve">è </w:t>
      </w:r>
      <w:r>
        <w:rPr>
          <w:rFonts w:ascii="Palatino" w:hAnsi="Palatino"/>
          <w:sz w:val="20"/>
          <w:szCs w:val="20"/>
          <w:rtl w:val="0"/>
          <w:lang w:val="it-IT"/>
        </w:rPr>
        <w:t>trasmessa da un</w:t>
      </w:r>
      <w:r>
        <w:rPr>
          <w:rFonts w:ascii="Palatino" w:hAnsi="Palatino"/>
          <w:sz w:val="20"/>
          <w:szCs w:val="20"/>
          <w:rtl w:val="0"/>
          <w:lang w:val="it-IT"/>
        </w:rPr>
        <w:t xml:space="preserve"> codice palinsesto di cui costituisce la </w:t>
      </w:r>
      <w:r>
        <w:rPr>
          <w:rFonts w:ascii="Palatino" w:hAnsi="Palatino"/>
          <w:i w:val="1"/>
          <w:iCs w:val="1"/>
          <w:sz w:val="20"/>
          <w:szCs w:val="20"/>
          <w:rtl w:val="0"/>
          <w:lang w:val="it-IT"/>
        </w:rPr>
        <w:t>scriptio inferior</w:t>
      </w:r>
      <w:r>
        <w:rPr>
          <w:rFonts w:ascii="Palatino" w:hAnsi="Palatino"/>
          <w:sz w:val="20"/>
          <w:szCs w:val="20"/>
          <w:rtl w:val="0"/>
          <w:lang w:val="it-IT"/>
        </w:rPr>
        <w:t xml:space="preserve"> di IV secolo.</w:t>
      </w:r>
    </w:p>
  </w:footnote>
  <w:footnote w:id="9">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Quella di Arrunzio Celso </w:t>
      </w:r>
      <w:r>
        <w:rPr>
          <w:rFonts w:ascii="Palatino" w:hAnsi="Palatino" w:hint="default"/>
          <w:sz w:val="20"/>
          <w:szCs w:val="20"/>
          <w:rtl w:val="0"/>
          <w:lang w:val="it-IT"/>
        </w:rPr>
        <w:t xml:space="preserve">è </w:t>
      </w:r>
      <w:r>
        <w:rPr>
          <w:rFonts w:ascii="Palatino" w:hAnsi="Palatino"/>
          <w:sz w:val="20"/>
          <w:szCs w:val="20"/>
          <w:rtl w:val="0"/>
          <w:lang w:val="it-IT"/>
        </w:rPr>
        <w:t>figura piuttosto discussa e controversa, sia in termini di identificazione sia in termini di datazione; per una panoramica critica su questo grammatico e per un inquadramento bibliografico si veda la voce specifica all</w:t>
      </w:r>
      <w:r>
        <w:rPr>
          <w:rFonts w:ascii="Palatino" w:hAnsi="Palatino" w:hint="default"/>
          <w:sz w:val="20"/>
          <w:szCs w:val="20"/>
          <w:rtl w:val="0"/>
          <w:lang w:val="it-IT"/>
        </w:rPr>
        <w:t>’</w:t>
      </w:r>
      <w:r>
        <w:rPr>
          <w:rFonts w:ascii="Palatino" w:hAnsi="Palatino"/>
          <w:sz w:val="20"/>
          <w:szCs w:val="20"/>
          <w:rtl w:val="0"/>
          <w:lang w:val="it-IT"/>
        </w:rPr>
        <w:t xml:space="preserve">interno della banca dati dei </w:t>
      </w:r>
      <w:r>
        <w:rPr>
          <w:rFonts w:ascii="Palatino" w:hAnsi="Palatino"/>
          <w:i w:val="1"/>
          <w:iCs w:val="1"/>
          <w:sz w:val="20"/>
          <w:szCs w:val="20"/>
          <w:rtl w:val="0"/>
          <w:lang w:val="it-IT"/>
        </w:rPr>
        <w:t xml:space="preserve">Grammatici disiecti </w:t>
      </w:r>
      <w:r>
        <w:rPr>
          <w:rFonts w:ascii="Palatino" w:hAnsi="Palatino"/>
          <w:sz w:val="20"/>
          <w:szCs w:val="20"/>
          <w:rtl w:val="0"/>
          <w:lang w:val="it-IT"/>
        </w:rPr>
        <w:t>(</w:t>
      </w:r>
      <w:r>
        <w:rPr>
          <w:rStyle w:val="Hyperlink.0"/>
          <w:rFonts w:ascii="Palatino" w:cs="Palatino" w:hAnsi="Palatino" w:eastAsia="Palatino"/>
          <w:sz w:val="20"/>
          <w:szCs w:val="20"/>
        </w:rPr>
        <w:fldChar w:fldCharType="begin" w:fldLock="0"/>
      </w:r>
      <w:r>
        <w:rPr>
          <w:rStyle w:val="Hyperlink.0"/>
          <w:rFonts w:ascii="Palatino" w:cs="Palatino" w:hAnsi="Palatino" w:eastAsia="Palatino"/>
          <w:sz w:val="20"/>
          <w:szCs w:val="20"/>
        </w:rPr>
        <w:instrText xml:space="preserve"> HYPERLINK "https://gradis.hypotheses.org/75"</w:instrText>
      </w:r>
      <w:r>
        <w:rPr>
          <w:rStyle w:val="Hyperlink.0"/>
          <w:rFonts w:ascii="Palatino" w:cs="Palatino" w:hAnsi="Palatino" w:eastAsia="Palatino"/>
          <w:sz w:val="20"/>
          <w:szCs w:val="20"/>
        </w:rPr>
        <w:fldChar w:fldCharType="separate" w:fldLock="0"/>
      </w:r>
      <w:r>
        <w:rPr>
          <w:rStyle w:val="Hyperlink.0"/>
          <w:rFonts w:ascii="Palatino" w:hAnsi="Palatino"/>
          <w:sz w:val="20"/>
          <w:szCs w:val="20"/>
          <w:rtl w:val="0"/>
          <w:lang w:val="en-US"/>
        </w:rPr>
        <w:t>https://gradis.hypotheses.org/75</w:t>
      </w:r>
      <w:r>
        <w:rPr>
          <w:rFonts w:ascii="Palatino" w:cs="Palatino" w:hAnsi="Palatino" w:eastAsia="Palatino"/>
          <w:sz w:val="20"/>
          <w:szCs w:val="20"/>
        </w:rPr>
        <w:fldChar w:fldCharType="end" w:fldLock="0"/>
      </w:r>
      <w:r>
        <w:rPr>
          <w:rFonts w:ascii="Palatino" w:hAnsi="Palatino"/>
          <w:sz w:val="20"/>
          <w:szCs w:val="20"/>
          <w:rtl w:val="0"/>
          <w:lang w:val="it-IT"/>
        </w:rPr>
        <w:t>).</w:t>
      </w:r>
    </w:p>
  </w:footnote>
  <w:footnote w:id="10">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Su Urbano ed Ateriano restano di riferimento le rispettive voci dell</w:t>
      </w:r>
      <w:r>
        <w:rPr>
          <w:rFonts w:ascii="Palatino" w:hAnsi="Palatino" w:hint="default"/>
          <w:sz w:val="20"/>
          <w:szCs w:val="20"/>
          <w:rtl w:val="0"/>
          <w:lang w:val="it-IT"/>
        </w:rPr>
        <w:t>’</w:t>
      </w:r>
      <w:r>
        <w:rPr>
          <w:rFonts w:ascii="Palatino" w:hAnsi="Palatino"/>
          <w:i w:val="1"/>
          <w:iCs w:val="1"/>
          <w:sz w:val="20"/>
          <w:szCs w:val="20"/>
          <w:rtl w:val="0"/>
          <w:lang w:val="it-IT"/>
        </w:rPr>
        <w:t>Enciclopedia Virgiliana</w:t>
      </w:r>
      <w:r>
        <w:rPr>
          <w:rFonts w:ascii="Palatino" w:hAnsi="Palatino"/>
          <w:sz w:val="20"/>
          <w:szCs w:val="20"/>
          <w:rtl w:val="0"/>
          <w:lang w:val="it-IT"/>
        </w:rPr>
        <w:t xml:space="preserve"> (Geymonat 1990 e 1984), con ulteriore bibliografia ed inquadramento critico.</w:t>
      </w:r>
    </w:p>
  </w:footnote>
  <w:footnote w:id="11">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Lo studio di Stok 2012 resta importante per l</w:t>
      </w:r>
      <w:r>
        <w:rPr>
          <w:rFonts w:ascii="Palatino" w:hAnsi="Palatino" w:hint="default"/>
          <w:sz w:val="20"/>
          <w:szCs w:val="20"/>
          <w:rtl w:val="0"/>
          <w:lang w:val="it-IT"/>
        </w:rPr>
        <w:t>’</w:t>
      </w:r>
      <w:r>
        <w:rPr>
          <w:rFonts w:ascii="Palatino" w:hAnsi="Palatino"/>
          <w:sz w:val="20"/>
          <w:szCs w:val="20"/>
          <w:rtl w:val="0"/>
          <w:lang w:val="it-IT"/>
        </w:rPr>
        <w:t>analisi sulla transizione dal commento donatiano a quello di Servio.</w:t>
      </w:r>
    </w:p>
  </w:footnote>
  <w:footnote w:id="12">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Su Tiberio Claudio Donato resta di riferimento il lavoro monografico di Squillante Saccone 1985; varr</w:t>
      </w:r>
      <w:r>
        <w:rPr>
          <w:rFonts w:ascii="Palatino" w:hAnsi="Palatino" w:hint="default"/>
          <w:sz w:val="20"/>
          <w:szCs w:val="20"/>
          <w:rtl w:val="0"/>
          <w:lang w:val="it-IT"/>
        </w:rPr>
        <w:t xml:space="preserve">à </w:t>
      </w:r>
      <w:r>
        <w:rPr>
          <w:rFonts w:ascii="Palatino" w:hAnsi="Palatino"/>
          <w:sz w:val="20"/>
          <w:szCs w:val="20"/>
          <w:rtl w:val="0"/>
          <w:lang w:val="it-IT"/>
        </w:rPr>
        <w:t xml:space="preserve">la pena ricordare che la genesi delle sue </w:t>
      </w:r>
      <w:r>
        <w:rPr>
          <w:rFonts w:ascii="Palatino" w:hAnsi="Palatino"/>
          <w:i w:val="1"/>
          <w:iCs w:val="1"/>
          <w:sz w:val="20"/>
          <w:szCs w:val="20"/>
          <w:rtl w:val="0"/>
          <w:lang w:val="it-IT"/>
        </w:rPr>
        <w:t>Interpretationes</w:t>
      </w:r>
      <w:r>
        <w:rPr>
          <w:rFonts w:ascii="Palatino" w:hAnsi="Palatino"/>
          <w:sz w:val="20"/>
          <w:szCs w:val="20"/>
          <w:rtl w:val="0"/>
          <w:lang w:val="it-IT"/>
        </w:rPr>
        <w:t xml:space="preserve"> viene fatta risiedere nel fatto che l</w:t>
      </w:r>
      <w:r>
        <w:rPr>
          <w:rFonts w:ascii="Palatino" w:hAnsi="Palatino" w:hint="default"/>
          <w:sz w:val="20"/>
          <w:szCs w:val="20"/>
          <w:rtl w:val="0"/>
          <w:lang w:val="it-IT"/>
        </w:rPr>
        <w:t>’</w:t>
      </w:r>
      <w:r>
        <w:rPr>
          <w:rFonts w:ascii="Palatino" w:hAnsi="Palatino"/>
          <w:sz w:val="20"/>
          <w:szCs w:val="20"/>
          <w:rtl w:val="0"/>
          <w:lang w:val="it-IT"/>
        </w:rPr>
        <w:t xml:space="preserve">interpretazione che i </w:t>
      </w:r>
      <w:r>
        <w:rPr>
          <w:rFonts w:ascii="Palatino" w:hAnsi="Palatino"/>
          <w:i w:val="1"/>
          <w:iCs w:val="1"/>
          <w:sz w:val="20"/>
          <w:szCs w:val="20"/>
          <w:rtl w:val="0"/>
          <w:lang w:val="it-IT"/>
        </w:rPr>
        <w:t>grammatici</w:t>
      </w:r>
      <w:r>
        <w:rPr>
          <w:rFonts w:ascii="Palatino" w:hAnsi="Palatino"/>
          <w:sz w:val="20"/>
          <w:szCs w:val="20"/>
          <w:rtl w:val="0"/>
          <w:lang w:val="it-IT"/>
        </w:rPr>
        <w:t xml:space="preserve"> davano agli studenti non era intelligente abbastanza per la formazione del figlio, cui l</w:t>
      </w:r>
      <w:r>
        <w:rPr>
          <w:rFonts w:ascii="Palatino" w:hAnsi="Palatino" w:hint="default"/>
          <w:sz w:val="20"/>
          <w:szCs w:val="20"/>
          <w:rtl w:val="0"/>
          <w:lang w:val="it-IT"/>
        </w:rPr>
        <w:t>’</w:t>
      </w:r>
      <w:r>
        <w:rPr>
          <w:rFonts w:ascii="Palatino" w:hAnsi="Palatino"/>
          <w:sz w:val="20"/>
          <w:szCs w:val="20"/>
          <w:rtl w:val="0"/>
          <w:lang w:val="it-IT"/>
        </w:rPr>
        <w:t xml:space="preserve">opera </w:t>
      </w:r>
      <w:r>
        <w:rPr>
          <w:rFonts w:ascii="Palatino" w:hAnsi="Palatino" w:hint="default"/>
          <w:sz w:val="20"/>
          <w:szCs w:val="20"/>
          <w:rtl w:val="0"/>
          <w:lang w:val="it-IT"/>
        </w:rPr>
        <w:t xml:space="preserve">è </w:t>
      </w:r>
      <w:r>
        <w:rPr>
          <w:rFonts w:ascii="Palatino" w:hAnsi="Palatino"/>
          <w:sz w:val="20"/>
          <w:szCs w:val="20"/>
          <w:rtl w:val="0"/>
          <w:lang w:val="it-IT"/>
        </w:rPr>
        <w:t>indirizzata (1, 1, 5-9).</w:t>
      </w:r>
    </w:p>
  </w:footnote>
  <w:footnote w:id="13">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Sulla tradizione manoscritta del commento di Servio ci si limita qui a rinviare alla sezione introduttiva delle recenti edizioni di Jeunet-Mancy 2012: CXXVIII-CXXXV e Murgia, Kaster 2018: XI-XXXVIII, dove si troveranno ulteriori riferimenti bibliografici sulla questione.</w:t>
      </w:r>
    </w:p>
  </w:footnote>
  <w:footnote w:id="14">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Sugli </w:t>
      </w:r>
      <w:r>
        <w:rPr>
          <w:rFonts w:ascii="Palatino" w:hAnsi="Palatino"/>
          <w:i w:val="1"/>
          <w:iCs w:val="1"/>
          <w:sz w:val="20"/>
          <w:szCs w:val="20"/>
          <w:rtl w:val="0"/>
          <w:lang w:val="it-IT"/>
        </w:rPr>
        <w:t xml:space="preserve">Scholia Bernensia </w:t>
      </w:r>
      <w:r>
        <w:rPr>
          <w:rFonts w:ascii="Palatino" w:hAnsi="Palatino"/>
          <w:sz w:val="20"/>
          <w:szCs w:val="20"/>
          <w:rtl w:val="0"/>
          <w:lang w:val="it-IT"/>
        </w:rPr>
        <w:t>si veda ora l</w:t>
      </w:r>
      <w:r>
        <w:rPr>
          <w:rFonts w:ascii="Palatino" w:hAnsi="Palatino" w:hint="default"/>
          <w:sz w:val="20"/>
          <w:szCs w:val="20"/>
          <w:rtl w:val="0"/>
          <w:lang w:val="it-IT"/>
        </w:rPr>
        <w:t>’</w:t>
      </w:r>
      <w:r>
        <w:rPr>
          <w:rFonts w:ascii="Palatino" w:hAnsi="Palatino"/>
          <w:sz w:val="20"/>
          <w:szCs w:val="20"/>
          <w:rtl w:val="0"/>
          <w:lang w:val="it-IT"/>
        </w:rPr>
        <w:t>inquadramento sintetico, problematico ed estremamente chiaro di Zetzel 2018: 136-138, in gran parte fondato su Cadili, Daintree, Geymonat 2003.</w:t>
      </w:r>
    </w:p>
  </w:footnote>
  <w:footnote w:id="15">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Si veda il sintetico schizzo di Zetzel 2018: 139-140. Sulla ricezione delle </w:t>
      </w:r>
      <w:r>
        <w:rPr>
          <w:rFonts w:ascii="Palatino" w:hAnsi="Palatino"/>
          <w:i w:val="1"/>
          <w:iCs w:val="1"/>
          <w:sz w:val="20"/>
          <w:szCs w:val="20"/>
          <w:rtl w:val="0"/>
          <w:lang w:val="it-IT"/>
        </w:rPr>
        <w:t xml:space="preserve">Georgiche </w:t>
      </w:r>
      <w:r>
        <w:rPr>
          <w:rFonts w:ascii="Palatino" w:hAnsi="Palatino"/>
          <w:sz w:val="20"/>
          <w:szCs w:val="20"/>
          <w:rtl w:val="0"/>
          <w:lang w:val="it-IT"/>
        </w:rPr>
        <w:t>tra Antichit</w:t>
      </w:r>
      <w:r>
        <w:rPr>
          <w:rFonts w:ascii="Palatino" w:hAnsi="Palatino" w:hint="default"/>
          <w:sz w:val="20"/>
          <w:szCs w:val="20"/>
          <w:rtl w:val="0"/>
          <w:lang w:val="it-IT"/>
        </w:rPr>
        <w:t xml:space="preserve">à </w:t>
      </w:r>
      <w:r>
        <w:rPr>
          <w:rFonts w:ascii="Palatino" w:hAnsi="Palatino"/>
          <w:sz w:val="20"/>
          <w:szCs w:val="20"/>
          <w:rtl w:val="0"/>
          <w:lang w:val="it-IT"/>
        </w:rPr>
        <w:t>e Tarda Antichit</w:t>
      </w:r>
      <w:r>
        <w:rPr>
          <w:rFonts w:ascii="Palatino" w:hAnsi="Palatino" w:hint="default"/>
          <w:sz w:val="20"/>
          <w:szCs w:val="20"/>
          <w:rtl w:val="0"/>
          <w:lang w:val="it-IT"/>
        </w:rPr>
        <w:t xml:space="preserve">à </w:t>
      </w:r>
      <w:r>
        <w:rPr>
          <w:rFonts w:ascii="Palatino" w:hAnsi="Palatino"/>
          <w:sz w:val="20"/>
          <w:szCs w:val="20"/>
          <w:rtl w:val="0"/>
          <w:lang w:val="it-IT"/>
        </w:rPr>
        <w:t>va menzionato anche il contributo di Goodfellow 2015.</w:t>
      </w:r>
    </w:p>
  </w:footnote>
  <w:footnote w:id="16">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Naturalmente questo si oppone alla perentoriet</w:t>
      </w:r>
      <w:r>
        <w:rPr>
          <w:rFonts w:ascii="Palatino" w:hAnsi="Palatino" w:hint="default"/>
          <w:sz w:val="20"/>
          <w:szCs w:val="20"/>
          <w:rtl w:val="0"/>
          <w:lang w:val="it-IT"/>
        </w:rPr>
        <w:t xml:space="preserve">à </w:t>
      </w:r>
      <w:r>
        <w:rPr>
          <w:rFonts w:ascii="Palatino" w:hAnsi="Palatino"/>
          <w:sz w:val="20"/>
          <w:szCs w:val="20"/>
          <w:rtl w:val="0"/>
          <w:lang w:val="it-IT"/>
        </w:rPr>
        <w:t xml:space="preserve">di Stok 2012: 465: </w:t>
      </w:r>
      <w:r>
        <w:rPr>
          <w:rFonts w:ascii="Palatino" w:hAnsi="Palatino" w:hint="default"/>
          <w:sz w:val="20"/>
          <w:szCs w:val="20"/>
          <w:rtl w:val="0"/>
          <w:lang w:val="it-IT"/>
        </w:rPr>
        <w:t>«</w:t>
      </w:r>
      <w:r>
        <w:rPr>
          <w:rFonts w:ascii="Palatino" w:hAnsi="Palatino"/>
          <w:sz w:val="20"/>
          <w:szCs w:val="20"/>
          <w:rtl w:val="0"/>
          <w:lang w:val="it-IT"/>
        </w:rPr>
        <w:t>the oldest surviving commentary is that of Servius, written at the beginning of the fifth century</w:t>
      </w:r>
      <w:r>
        <w:rPr>
          <w:rFonts w:ascii="Palatino" w:hAnsi="Palatino" w:hint="default"/>
          <w:sz w:val="20"/>
          <w:szCs w:val="20"/>
          <w:rtl w:val="0"/>
          <w:lang w:val="it-IT"/>
        </w:rPr>
        <w:t>»</w:t>
      </w:r>
      <w:r>
        <w:rPr>
          <w:rFonts w:ascii="Palatino" w:hAnsi="Palatino"/>
          <w:sz w:val="20"/>
          <w:szCs w:val="20"/>
          <w:rtl w:val="0"/>
          <w:lang w:val="it-IT"/>
        </w:rPr>
        <w:t>; bench</w:t>
      </w:r>
      <w:r>
        <w:rPr>
          <w:rFonts w:ascii="Palatino" w:hAnsi="Palatino" w:hint="default"/>
          <w:sz w:val="20"/>
          <w:szCs w:val="20"/>
          <w:rtl w:val="0"/>
          <w:lang w:val="it-IT"/>
        </w:rPr>
        <w:t xml:space="preserve">é </w:t>
      </w:r>
      <w:r>
        <w:rPr>
          <w:rFonts w:ascii="Palatino" w:hAnsi="Palatino"/>
          <w:sz w:val="20"/>
          <w:szCs w:val="20"/>
          <w:rtl w:val="0"/>
          <w:lang w:val="it-IT"/>
        </w:rPr>
        <w:t>plausibilmente pi</w:t>
      </w:r>
      <w:r>
        <w:rPr>
          <w:rFonts w:ascii="Palatino" w:hAnsi="Palatino" w:hint="default"/>
          <w:sz w:val="20"/>
          <w:szCs w:val="20"/>
          <w:rtl w:val="0"/>
          <w:lang w:val="it-IT"/>
        </w:rPr>
        <w:t xml:space="preserve">ù </w:t>
      </w:r>
      <w:r>
        <w:rPr>
          <w:rFonts w:ascii="Palatino" w:hAnsi="Palatino"/>
          <w:sz w:val="20"/>
          <w:szCs w:val="20"/>
          <w:rtl w:val="0"/>
          <w:lang w:val="it-IT"/>
        </w:rPr>
        <w:t xml:space="preserve">antico di quello di Servio il commento anonimo trasmesso da </w:t>
      </w:r>
      <w:r>
        <w:rPr>
          <w:rFonts w:ascii="Palatino" w:hAnsi="Palatino"/>
          <w:i w:val="1"/>
          <w:iCs w:val="1"/>
          <w:sz w:val="20"/>
          <w:szCs w:val="20"/>
          <w:rtl w:val="0"/>
          <w:lang w:val="it-IT"/>
        </w:rPr>
        <w:t>P.Ant</w:t>
      </w:r>
      <w:r>
        <w:rPr>
          <w:rFonts w:ascii="Palatino" w:hAnsi="Palatino"/>
          <w:sz w:val="20"/>
          <w:szCs w:val="20"/>
          <w:rtl w:val="0"/>
          <w:lang w:val="it-IT"/>
        </w:rPr>
        <w:t xml:space="preserve">. I 29 </w:t>
      </w:r>
      <w:r>
        <w:rPr>
          <w:rFonts w:ascii="Palatino" w:hAnsi="Palatino" w:hint="default"/>
          <w:sz w:val="20"/>
          <w:szCs w:val="20"/>
          <w:rtl w:val="0"/>
          <w:lang w:val="it-IT"/>
        </w:rPr>
        <w:t xml:space="preserve">è </w:t>
      </w:r>
      <w:r>
        <w:rPr>
          <w:rFonts w:ascii="Palatino" w:hAnsi="Palatino"/>
          <w:sz w:val="20"/>
          <w:szCs w:val="20"/>
          <w:rtl w:val="0"/>
          <w:lang w:val="it-IT"/>
        </w:rPr>
        <w:t>drasticamente ridotto rispetto a quello serviano.</w:t>
      </w:r>
    </w:p>
  </w:footnote>
  <w:footnote w:id="17">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Zetzel 2018: 126: </w:t>
      </w:r>
      <w:r>
        <w:rPr>
          <w:rFonts w:ascii="Palatino" w:hAnsi="Palatino" w:hint="default"/>
          <w:sz w:val="20"/>
          <w:szCs w:val="20"/>
          <w:rtl w:val="0"/>
          <w:lang w:val="it-IT"/>
        </w:rPr>
        <w:t>«</w:t>
      </w:r>
      <w:r>
        <w:rPr>
          <w:rFonts w:ascii="Palatino" w:hAnsi="Palatino"/>
          <w:sz w:val="20"/>
          <w:szCs w:val="20"/>
          <w:rtl w:val="0"/>
          <w:lang w:val="it-IT"/>
        </w:rPr>
        <w:t>while the role of commentary in its various contexts, literary, legal, and otherwise, is fairly straightforward, its history is not. The issue is partly formal and codicological: ancient manuscripts, whether papyrus rolls or codices, were in general not designed to include commentary</w:t>
      </w:r>
      <w:r>
        <w:rPr>
          <w:rFonts w:ascii="Palatino" w:hAnsi="Palatino" w:hint="default"/>
          <w:sz w:val="20"/>
          <w:szCs w:val="20"/>
          <w:rtl w:val="0"/>
          <w:lang w:val="it-IT"/>
        </w:rPr>
        <w:t>»</w:t>
      </w:r>
      <w:r>
        <w:rPr>
          <w:rFonts w:ascii="Palatino" w:hAnsi="Palatino"/>
          <w:sz w:val="20"/>
          <w:szCs w:val="20"/>
          <w:rtl w:val="0"/>
          <w:lang w:val="it-IT"/>
        </w:rPr>
        <w:t>. Su questo tema si vedano le osservazioni a 126-131, con ulteriori rinvii bibliografici.</w:t>
      </w:r>
    </w:p>
  </w:footnote>
  <w:footnote w:id="18">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Zetzel 2018: 126 n. 13.</w:t>
      </w:r>
    </w:p>
  </w:footnote>
  <w:footnote w:id="19">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Sulle annotazioni a questi </w:t>
      </w:r>
      <w:r>
        <w:rPr>
          <w:rFonts w:ascii="Palatino" w:hAnsi="Palatino"/>
          <w:i w:val="1"/>
          <w:iCs w:val="1"/>
          <w:sz w:val="20"/>
          <w:szCs w:val="20"/>
          <w:rtl w:val="0"/>
          <w:lang w:val="it-IT"/>
        </w:rPr>
        <w:t>auctores</w:t>
      </w:r>
      <w:r>
        <w:rPr>
          <w:rFonts w:ascii="Palatino" w:hAnsi="Palatino"/>
          <w:sz w:val="20"/>
          <w:szCs w:val="20"/>
          <w:rtl w:val="0"/>
          <w:lang w:val="it-IT"/>
        </w:rPr>
        <w:t xml:space="preserve"> l</w:t>
      </w:r>
      <w:r>
        <w:rPr>
          <w:rFonts w:ascii="Palatino" w:hAnsi="Palatino" w:hint="default"/>
          <w:sz w:val="20"/>
          <w:szCs w:val="20"/>
          <w:rtl w:val="0"/>
          <w:lang w:val="it-IT"/>
        </w:rPr>
        <w:t>’</w:t>
      </w:r>
      <w:r>
        <w:rPr>
          <w:rFonts w:ascii="Palatino" w:hAnsi="Palatino"/>
          <w:sz w:val="20"/>
          <w:szCs w:val="20"/>
          <w:rtl w:val="0"/>
          <w:lang w:val="it-IT"/>
        </w:rPr>
        <w:t>unico studio di riferimento resta quello pi</w:t>
      </w:r>
      <w:r>
        <w:rPr>
          <w:rFonts w:ascii="Palatino" w:hAnsi="Palatino" w:hint="default"/>
          <w:sz w:val="20"/>
          <w:szCs w:val="20"/>
          <w:rtl w:val="0"/>
          <w:lang w:val="it-IT"/>
        </w:rPr>
        <w:t xml:space="preserve">ù </w:t>
      </w:r>
      <w:r>
        <w:rPr>
          <w:rFonts w:ascii="Palatino" w:hAnsi="Palatino"/>
          <w:sz w:val="20"/>
          <w:szCs w:val="20"/>
          <w:rtl w:val="0"/>
          <w:lang w:val="it-IT"/>
        </w:rPr>
        <w:t>organico sulle annotazioni nei papiri di McNamee 2007: 473-512 (sulle annotazioni ai testi letterari latini, compresi quelli giurisprudenziali). Quanto alle annotazioni ai testimoni terenziani d</w:t>
      </w:r>
      <w:r>
        <w:rPr>
          <w:rFonts w:ascii="Palatino" w:hAnsi="Palatino" w:hint="default"/>
          <w:sz w:val="20"/>
          <w:szCs w:val="20"/>
          <w:rtl w:val="0"/>
          <w:lang w:val="it-IT"/>
        </w:rPr>
        <w:t>’</w:t>
      </w:r>
      <w:r>
        <w:rPr>
          <w:rFonts w:ascii="Palatino" w:hAnsi="Palatino"/>
          <w:sz w:val="20"/>
          <w:szCs w:val="20"/>
          <w:rtl w:val="0"/>
          <w:lang w:val="it-IT"/>
        </w:rPr>
        <w:t>Oriente si veda pi</w:t>
      </w:r>
      <w:r>
        <w:rPr>
          <w:rFonts w:ascii="Palatino" w:hAnsi="Palatino" w:hint="default"/>
          <w:sz w:val="20"/>
          <w:szCs w:val="20"/>
          <w:rtl w:val="0"/>
          <w:lang w:val="it-IT"/>
        </w:rPr>
        <w:t xml:space="preserve">ù </w:t>
      </w:r>
      <w:r>
        <w:rPr>
          <w:rFonts w:ascii="Palatino" w:hAnsi="Palatino"/>
          <w:sz w:val="20"/>
          <w:szCs w:val="20"/>
          <w:rtl w:val="0"/>
          <w:lang w:val="it-IT"/>
        </w:rPr>
        <w:t>recentemente Scappaticcio 2018, su quelle dei sallustiani e virgiliani rispettivamente Scappaticcio 2019b e 2012, mentre su Giovenale Garcea, Scappaticcio 2020 (dove si enfatizza come soltanto alcune delle annotazioni siano da considerarsi a carattere personale).</w:t>
      </w:r>
    </w:p>
  </w:footnote>
  <w:footnote w:id="20">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Si veda Zetzel 2018: 126: </w:t>
      </w:r>
      <w:r>
        <w:rPr>
          <w:rFonts w:ascii="Palatino" w:hAnsi="Palatino" w:hint="default"/>
          <w:sz w:val="20"/>
          <w:szCs w:val="20"/>
          <w:rtl w:val="0"/>
          <w:lang w:val="it-IT"/>
        </w:rPr>
        <w:t>«</w:t>
      </w:r>
      <w:r>
        <w:rPr>
          <w:rFonts w:ascii="Palatino" w:hAnsi="Palatino"/>
          <w:sz w:val="20"/>
          <w:szCs w:val="20"/>
          <w:rtl w:val="0"/>
          <w:lang w:val="it-IT"/>
        </w:rPr>
        <w:t>Medieval books were designed to display text and exegesis together; ancient books generally were not, and those marginalia which are present in surviving codices from late antiquity seem (although the sample it too small to be certain) to have been reader</w:t>
      </w:r>
      <w:r>
        <w:rPr>
          <w:rFonts w:ascii="Palatino" w:hAnsi="Palatino" w:hint="default"/>
          <w:sz w:val="20"/>
          <w:szCs w:val="20"/>
          <w:rtl w:val="0"/>
          <w:lang w:val="it-IT"/>
        </w:rPr>
        <w:t>’</w:t>
      </w:r>
      <w:r>
        <w:rPr>
          <w:rFonts w:ascii="Palatino" w:hAnsi="Palatino"/>
          <w:sz w:val="20"/>
          <w:szCs w:val="20"/>
          <w:rtl w:val="0"/>
          <w:lang w:val="it-IT"/>
        </w:rPr>
        <w:t>s notes, often added much later than the original copying of the manuscript. They are not the formal presentation of a preexisting commentary</w:t>
      </w:r>
      <w:r>
        <w:rPr>
          <w:rFonts w:ascii="Palatino" w:hAnsi="Palatino" w:hint="default"/>
          <w:sz w:val="20"/>
          <w:szCs w:val="20"/>
          <w:rtl w:val="0"/>
          <w:lang w:val="it-IT"/>
        </w:rPr>
        <w:t>»</w:t>
      </w:r>
      <w:r>
        <w:rPr>
          <w:rFonts w:ascii="Palatino" w:hAnsi="Palatino"/>
          <w:sz w:val="20"/>
          <w:szCs w:val="20"/>
          <w:rtl w:val="0"/>
          <w:lang w:val="it-IT"/>
        </w:rPr>
        <w:t>, con bibliografia sulla questione.</w:t>
      </w:r>
    </w:p>
  </w:footnote>
  <w:footnote w:id="21">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Si veda, in particolare, Svet. </w:t>
      </w:r>
      <w:r>
        <w:rPr>
          <w:rFonts w:ascii="Palatino" w:hAnsi="Palatino"/>
          <w:i w:val="1"/>
          <w:iCs w:val="1"/>
          <w:sz w:val="20"/>
          <w:szCs w:val="20"/>
          <w:rtl w:val="0"/>
          <w:lang w:val="it-IT"/>
        </w:rPr>
        <w:t>gramm</w:t>
      </w:r>
      <w:r>
        <w:rPr>
          <w:rFonts w:ascii="Palatino" w:hAnsi="Palatino"/>
          <w:sz w:val="20"/>
          <w:szCs w:val="20"/>
          <w:rtl w:val="0"/>
          <w:lang w:val="it-IT"/>
        </w:rPr>
        <w:t xml:space="preserve">. 24: </w:t>
      </w:r>
      <w:r>
        <w:rPr>
          <w:rFonts w:ascii="Palatino" w:hAnsi="Palatino"/>
          <w:i w:val="1"/>
          <w:iCs w:val="1"/>
          <w:sz w:val="20"/>
          <w:szCs w:val="20"/>
          <w:rtl w:val="0"/>
          <w:lang w:val="it-IT"/>
        </w:rPr>
        <w:t>multaque exemplaria contracta emendare ac distinguere et adnotare coepit</w:t>
      </w:r>
      <w:r>
        <w:rPr>
          <w:rFonts w:ascii="Palatino" w:hAnsi="Palatino"/>
          <w:sz w:val="20"/>
          <w:szCs w:val="20"/>
          <w:rtl w:val="0"/>
          <w:lang w:val="it-IT"/>
        </w:rPr>
        <w:t xml:space="preserve">. </w:t>
      </w:r>
      <w:r>
        <w:rPr>
          <w:rFonts w:ascii="Palatino" w:hAnsi="Palatino" w:hint="default"/>
          <w:sz w:val="20"/>
          <w:szCs w:val="20"/>
          <w:rtl w:val="0"/>
          <w:lang w:val="it-IT"/>
        </w:rPr>
        <w:t xml:space="preserve">È </w:t>
      </w:r>
      <w:r>
        <w:rPr>
          <w:rFonts w:ascii="Palatino" w:hAnsi="Palatino"/>
          <w:sz w:val="20"/>
          <w:szCs w:val="20"/>
          <w:rtl w:val="0"/>
          <w:lang w:val="it-IT"/>
        </w:rPr>
        <w:t xml:space="preserve">questa una frase svetoniana al centro di un ancora vivo dibattito, soprattutto per le forme che questa triplice operazione esegetica del maestro di Beirut avrebbe avuto e per le tipologie di annotazioni (verosimilmente da uno spiccato carattere grammaticale). Si confronti, ad esempio, Timpano 2001, 45: </w:t>
      </w:r>
      <w:r>
        <w:rPr>
          <w:rFonts w:ascii="Palatino" w:hAnsi="Palatino" w:hint="default"/>
          <w:sz w:val="20"/>
          <w:szCs w:val="20"/>
          <w:rtl w:val="0"/>
          <w:lang w:val="it-IT"/>
        </w:rPr>
        <w:t xml:space="preserve">«è </w:t>
      </w:r>
      <w:r>
        <w:rPr>
          <w:rFonts w:ascii="Palatino" w:hAnsi="Palatino"/>
          <w:sz w:val="20"/>
          <w:szCs w:val="20"/>
          <w:rtl w:val="0"/>
          <w:lang w:val="it-IT"/>
        </w:rPr>
        <w:t>l</w:t>
      </w:r>
      <w:r>
        <w:rPr>
          <w:rFonts w:ascii="Palatino" w:hAnsi="Palatino" w:hint="default"/>
          <w:sz w:val="20"/>
          <w:szCs w:val="20"/>
          <w:rtl w:val="0"/>
          <w:lang w:val="it-IT"/>
        </w:rPr>
        <w:t>’</w:t>
      </w:r>
      <w:r>
        <w:rPr>
          <w:rFonts w:ascii="Palatino" w:hAnsi="Palatino"/>
          <w:sz w:val="20"/>
          <w:szCs w:val="20"/>
          <w:rtl w:val="0"/>
          <w:lang w:val="it-IT"/>
        </w:rPr>
        <w:t>unica (</w:t>
      </w:r>
      <w:r>
        <w:rPr>
          <w:rFonts w:ascii="Palatino" w:hAnsi="Palatino"/>
          <w:i w:val="1"/>
          <w:iCs w:val="1"/>
          <w:sz w:val="20"/>
          <w:szCs w:val="20"/>
          <w:rtl w:val="0"/>
          <w:lang w:val="it-IT"/>
        </w:rPr>
        <w:t>scil</w:t>
      </w:r>
      <w:r>
        <w:rPr>
          <w:rFonts w:ascii="Palatino" w:hAnsi="Palatino"/>
          <w:sz w:val="20"/>
          <w:szCs w:val="20"/>
          <w:rtl w:val="0"/>
          <w:lang w:val="it-IT"/>
        </w:rPr>
        <w:t>. ipotesi) che permetta di conciliare l</w:t>
      </w:r>
      <w:r>
        <w:rPr>
          <w:rFonts w:ascii="Palatino" w:hAnsi="Palatino" w:hint="default"/>
          <w:sz w:val="20"/>
          <w:szCs w:val="20"/>
          <w:rtl w:val="0"/>
          <w:lang w:val="it-IT"/>
        </w:rPr>
        <w:t>’</w:t>
      </w:r>
      <w:r>
        <w:rPr>
          <w:rFonts w:ascii="Palatino" w:hAnsi="Palatino"/>
          <w:sz w:val="20"/>
          <w:szCs w:val="20"/>
          <w:rtl w:val="0"/>
          <w:lang w:val="it-IT"/>
        </w:rPr>
        <w:t xml:space="preserve">assenza di un </w:t>
      </w:r>
      <w:r>
        <w:rPr>
          <w:rFonts w:ascii="Palatino" w:hAnsi="Palatino"/>
          <w:i w:val="1"/>
          <w:iCs w:val="1"/>
          <w:sz w:val="20"/>
          <w:szCs w:val="20"/>
          <w:rtl w:val="0"/>
          <w:lang w:val="it-IT"/>
        </w:rPr>
        <w:t>commentarium perpetuum</w:t>
      </w:r>
      <w:r>
        <w:rPr>
          <w:rFonts w:ascii="Palatino" w:hAnsi="Palatino"/>
          <w:sz w:val="20"/>
          <w:szCs w:val="20"/>
          <w:rtl w:val="0"/>
          <w:lang w:val="it-IT"/>
        </w:rPr>
        <w:t xml:space="preserve"> con la presenza di singoli contributi filologici</w:t>
      </w:r>
      <w:r>
        <w:rPr>
          <w:rFonts w:ascii="Palatino" w:hAnsi="Palatino" w:hint="default"/>
          <w:sz w:val="20"/>
          <w:szCs w:val="20"/>
          <w:rtl w:val="0"/>
          <w:lang w:val="it-IT"/>
        </w:rPr>
        <w:t>»</w:t>
      </w:r>
      <w:r>
        <w:rPr>
          <w:rFonts w:ascii="Palatino" w:hAnsi="Palatino"/>
          <w:sz w:val="20"/>
          <w:szCs w:val="20"/>
          <w:rtl w:val="0"/>
          <w:lang w:val="it-IT"/>
        </w:rPr>
        <w:t>. K</w:t>
      </w:r>
      <w:r>
        <w:rPr>
          <w:rFonts w:ascii="Palatino" w:hAnsi="Palatino"/>
          <w:sz w:val="20"/>
          <w:szCs w:val="20"/>
          <w:rtl w:val="0"/>
          <w:lang w:val="it-IT"/>
        </w:rPr>
        <w:t>aster 1995 ha parla</w:t>
      </w:r>
      <w:r>
        <w:rPr>
          <w:rFonts w:ascii="Palatino" w:hAnsi="Palatino"/>
          <w:sz w:val="20"/>
          <w:szCs w:val="20"/>
          <w:rtl w:val="0"/>
          <w:lang w:val="it-IT"/>
        </w:rPr>
        <w:t xml:space="preserve">to di </w:t>
      </w:r>
      <w:r>
        <w:rPr>
          <w:rFonts w:ascii="Palatino" w:hAnsi="Palatino" w:hint="default"/>
          <w:sz w:val="20"/>
          <w:szCs w:val="20"/>
          <w:rtl w:val="0"/>
          <w:lang w:val="it-IT"/>
        </w:rPr>
        <w:t>«</w:t>
      </w:r>
      <w:r>
        <w:rPr>
          <w:rFonts w:ascii="Palatino" w:hAnsi="Palatino"/>
          <w:sz w:val="20"/>
          <w:szCs w:val="20"/>
          <w:rtl w:val="0"/>
          <w:lang w:val="it-IT"/>
        </w:rPr>
        <w:t>occasional marginal comments</w:t>
      </w:r>
      <w:r>
        <w:rPr>
          <w:rFonts w:ascii="Palatino" w:hAnsi="Palatino" w:hint="default"/>
          <w:sz w:val="20"/>
          <w:szCs w:val="20"/>
          <w:rtl w:val="0"/>
          <w:lang w:val="it-IT"/>
        </w:rPr>
        <w:t xml:space="preserve">» </w:t>
      </w:r>
      <w:r>
        <w:rPr>
          <w:rFonts w:ascii="Palatino" w:hAnsi="Palatino"/>
          <w:sz w:val="20"/>
          <w:szCs w:val="20"/>
          <w:rtl w:val="0"/>
          <w:lang w:val="it-IT"/>
        </w:rPr>
        <w:t>(263) che sarebbero stati filtrati a partire dall</w:t>
      </w:r>
      <w:r>
        <w:rPr>
          <w:rFonts w:ascii="Palatino" w:hAnsi="Palatino" w:hint="default"/>
          <w:sz w:val="20"/>
          <w:szCs w:val="20"/>
          <w:rtl w:val="0"/>
          <w:lang w:val="it-IT"/>
        </w:rPr>
        <w:t>’</w:t>
      </w:r>
      <w:r>
        <w:rPr>
          <w:rFonts w:ascii="Palatino" w:hAnsi="Palatino"/>
          <w:sz w:val="20"/>
          <w:szCs w:val="20"/>
          <w:rtl w:val="0"/>
          <w:lang w:val="it-IT"/>
        </w:rPr>
        <w:t xml:space="preserve">esemplare che Probo aveva corredato di segni critici fino ad approdare agli scoli del </w:t>
      </w:r>
      <w:r>
        <w:rPr>
          <w:rFonts w:ascii="Palatino" w:hAnsi="Palatino"/>
          <w:i w:val="1"/>
          <w:iCs w:val="1"/>
          <w:sz w:val="20"/>
          <w:szCs w:val="20"/>
          <w:rtl w:val="0"/>
          <w:lang w:val="it-IT"/>
        </w:rPr>
        <w:t>Servius Auctus</w:t>
      </w:r>
      <w:r>
        <w:rPr>
          <w:rFonts w:ascii="Palatino" w:hAnsi="Palatino"/>
          <w:sz w:val="20"/>
          <w:szCs w:val="20"/>
          <w:rtl w:val="0"/>
          <w:lang w:val="it-IT"/>
        </w:rPr>
        <w:t>. Sull</w:t>
      </w:r>
      <w:r>
        <w:rPr>
          <w:rFonts w:ascii="Palatino" w:hAnsi="Palatino" w:hint="default"/>
          <w:sz w:val="20"/>
          <w:szCs w:val="20"/>
          <w:rtl w:val="0"/>
          <w:lang w:val="it-IT"/>
        </w:rPr>
        <w:t>’</w:t>
      </w:r>
      <w:r>
        <w:rPr>
          <w:rFonts w:ascii="Palatino" w:hAnsi="Palatino"/>
          <w:sz w:val="20"/>
          <w:szCs w:val="20"/>
          <w:rtl w:val="0"/>
          <w:lang w:val="it-IT"/>
        </w:rPr>
        <w:t>operazione filologica di Probo ci si limita qui a rinviare a Lucarini 2006 e, pi</w:t>
      </w:r>
      <w:r>
        <w:rPr>
          <w:rFonts w:ascii="Palatino" w:hAnsi="Palatino" w:hint="default"/>
          <w:sz w:val="20"/>
          <w:szCs w:val="20"/>
          <w:rtl w:val="0"/>
          <w:lang w:val="it-IT"/>
        </w:rPr>
        <w:t xml:space="preserve">ù </w:t>
      </w:r>
      <w:r>
        <w:rPr>
          <w:rFonts w:ascii="Palatino" w:hAnsi="Palatino"/>
          <w:sz w:val="20"/>
          <w:szCs w:val="20"/>
          <w:rtl w:val="0"/>
          <w:lang w:val="it-IT"/>
        </w:rPr>
        <w:t>recentemente, all</w:t>
      </w:r>
      <w:r>
        <w:rPr>
          <w:rFonts w:ascii="Palatino" w:hAnsi="Palatino" w:hint="default"/>
          <w:sz w:val="20"/>
          <w:szCs w:val="20"/>
          <w:rtl w:val="0"/>
          <w:lang w:val="it-IT"/>
        </w:rPr>
        <w:t>’</w:t>
      </w:r>
      <w:r>
        <w:rPr>
          <w:rFonts w:ascii="Palatino" w:hAnsi="Palatino"/>
          <w:sz w:val="20"/>
          <w:szCs w:val="20"/>
          <w:rtl w:val="0"/>
          <w:lang w:val="it-IT"/>
        </w:rPr>
        <w:t>inquadramento del grammatico che si legge in Zetzel 2018: 71-75 (cui si rinvia anche per aggiornata bibliografia).</w:t>
      </w:r>
    </w:p>
  </w:footnote>
  <w:footnote w:id="22">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Citt</w:t>
      </w:r>
      <w:r>
        <w:rPr>
          <w:rFonts w:ascii="Palatino" w:hAnsi="Palatino" w:hint="default"/>
          <w:sz w:val="20"/>
          <w:szCs w:val="20"/>
          <w:rtl w:val="0"/>
          <w:lang w:val="it-IT"/>
        </w:rPr>
        <w:t xml:space="preserve">à </w:t>
      </w:r>
      <w:r>
        <w:rPr>
          <w:rFonts w:ascii="Palatino" w:hAnsi="Palatino"/>
          <w:sz w:val="20"/>
          <w:szCs w:val="20"/>
          <w:rtl w:val="0"/>
          <w:lang w:val="it-IT"/>
        </w:rPr>
        <w:t xml:space="preserve">del Vaticano, Biblioteca Apostolica Vaticana </w:t>
      </w:r>
      <w:r>
        <w:rPr>
          <w:rFonts w:ascii="Palatino" w:hAnsi="Palatino"/>
          <w:i w:val="1"/>
          <w:iCs w:val="1"/>
          <w:sz w:val="20"/>
          <w:szCs w:val="20"/>
          <w:rtl w:val="0"/>
          <w:lang w:val="it-IT"/>
        </w:rPr>
        <w:t>Lat</w:t>
      </w:r>
      <w:r>
        <w:rPr>
          <w:rFonts w:ascii="Palatino" w:hAnsi="Palatino"/>
          <w:sz w:val="20"/>
          <w:szCs w:val="20"/>
          <w:rtl w:val="0"/>
          <w:lang w:val="it-IT"/>
        </w:rPr>
        <w:t>. 3867 (fine V-VI secolo); sul ben noto manoscritto virgiliano ci si limita qui a rinviare al lavoro monografico di Wright 2001.</w:t>
      </w:r>
    </w:p>
  </w:footnote>
  <w:footnote w:id="23">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Si tratta di un capitolo della storia degli studi sul quale </w:t>
      </w:r>
      <w:r>
        <w:rPr>
          <w:rFonts w:ascii="Palatino" w:hAnsi="Palatino" w:hint="default"/>
          <w:sz w:val="20"/>
          <w:szCs w:val="20"/>
          <w:rtl w:val="0"/>
          <w:lang w:val="it-IT"/>
        </w:rPr>
        <w:t xml:space="preserve">è </w:t>
      </w:r>
      <w:r>
        <w:rPr>
          <w:rFonts w:ascii="Palatino" w:hAnsi="Palatino"/>
          <w:sz w:val="20"/>
          <w:szCs w:val="20"/>
          <w:rtl w:val="0"/>
          <w:lang w:val="it-IT"/>
        </w:rPr>
        <w:t>illuminate e decisivo, per molti versi, il contributo di Gioseffi 2012, il quale sembra propendere per la possibilit</w:t>
      </w:r>
      <w:r>
        <w:rPr>
          <w:rFonts w:ascii="Palatino" w:hAnsi="Palatino" w:hint="default"/>
          <w:sz w:val="20"/>
          <w:szCs w:val="20"/>
          <w:rtl w:val="0"/>
          <w:lang w:val="it-IT"/>
        </w:rPr>
        <w:t xml:space="preserve">à </w:t>
      </w:r>
      <w:r>
        <w:rPr>
          <w:rFonts w:ascii="Palatino" w:hAnsi="Palatino"/>
          <w:sz w:val="20"/>
          <w:szCs w:val="20"/>
          <w:rtl w:val="0"/>
          <w:lang w:val="it-IT"/>
        </w:rPr>
        <w:t xml:space="preserve">che questo tipo di componimenti non sia frutto degli insegnamenti del </w:t>
      </w:r>
      <w:r>
        <w:rPr>
          <w:rFonts w:ascii="Palatino" w:hAnsi="Palatino"/>
          <w:i w:val="1"/>
          <w:iCs w:val="1"/>
          <w:sz w:val="20"/>
          <w:szCs w:val="20"/>
          <w:rtl w:val="0"/>
          <w:lang w:val="it-IT"/>
        </w:rPr>
        <w:t>grammaticus</w:t>
      </w:r>
      <w:r>
        <w:rPr>
          <w:rFonts w:ascii="Palatino" w:hAnsi="Palatino"/>
          <w:sz w:val="20"/>
          <w:szCs w:val="20"/>
          <w:rtl w:val="0"/>
          <w:lang w:val="it-IT"/>
        </w:rPr>
        <w:t xml:space="preserve"> quanto piuttosto di quelli del </w:t>
      </w:r>
      <w:r>
        <w:rPr>
          <w:rFonts w:ascii="Palatino" w:hAnsi="Palatino"/>
          <w:i w:val="1"/>
          <w:iCs w:val="1"/>
          <w:sz w:val="20"/>
          <w:szCs w:val="20"/>
          <w:rtl w:val="0"/>
          <w:lang w:val="it-IT"/>
        </w:rPr>
        <w:t>rhetor</w:t>
      </w:r>
      <w:r>
        <w:rPr>
          <w:rFonts w:ascii="Palatino" w:hAnsi="Palatino"/>
          <w:sz w:val="20"/>
          <w:szCs w:val="20"/>
          <w:rtl w:val="0"/>
          <w:lang w:val="it-IT"/>
        </w:rPr>
        <w:t>; la loro genesi viene fatta risalire alla fine del III secolo.</w:t>
      </w:r>
    </w:p>
  </w:footnote>
  <w:footnote w:id="24">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Si tratta di un piccolo </w:t>
      </w:r>
      <w:r>
        <w:rPr>
          <w:rFonts w:ascii="Palatino" w:hAnsi="Palatino"/>
          <w:i w:val="1"/>
          <w:iCs w:val="1"/>
          <w:sz w:val="20"/>
          <w:szCs w:val="20"/>
          <w:rtl w:val="0"/>
          <w:lang w:val="it-IT"/>
        </w:rPr>
        <w:t>addendum</w:t>
      </w:r>
      <w:r>
        <w:rPr>
          <w:rFonts w:ascii="Palatino" w:hAnsi="Palatino"/>
          <w:sz w:val="20"/>
          <w:szCs w:val="20"/>
          <w:rtl w:val="0"/>
          <w:lang w:val="it-IT"/>
        </w:rPr>
        <w:t xml:space="preserve"> a Gioseffi 2012. Sull</w:t>
      </w:r>
      <w:r>
        <w:rPr>
          <w:rFonts w:ascii="Palatino" w:hAnsi="Palatino"/>
          <w:sz w:val="20"/>
          <w:szCs w:val="20"/>
          <w:rtl w:val="0"/>
          <w:lang w:val="it-IT"/>
        </w:rPr>
        <w:t xml:space="preserve">a riscrittura virgiliana in esametri trasmessa dal </w:t>
      </w:r>
      <w:r>
        <w:rPr>
          <w:rFonts w:ascii="Palatino" w:hAnsi="Palatino"/>
          <w:i w:val="1"/>
          <w:iCs w:val="1"/>
          <w:sz w:val="20"/>
          <w:szCs w:val="20"/>
          <w:rtl w:val="0"/>
          <w:lang w:val="it-IT"/>
        </w:rPr>
        <w:t>PSI</w:t>
      </w:r>
      <w:r>
        <w:rPr>
          <w:rFonts w:ascii="Palatino" w:hAnsi="Palatino"/>
          <w:sz w:val="20"/>
          <w:szCs w:val="20"/>
          <w:rtl w:val="0"/>
          <w:lang w:val="it-IT"/>
        </w:rPr>
        <w:t xml:space="preserve"> II 142 si veda </w:t>
      </w:r>
      <w:r>
        <w:rPr>
          <w:rFonts w:ascii="Palatino" w:hAnsi="Palatino"/>
          <w:sz w:val="20"/>
          <w:szCs w:val="20"/>
          <w:rtl w:val="0"/>
          <w:lang w:val="it-IT"/>
        </w:rPr>
        <w:t>Scappaticcio 2013: 155-159 n</w:t>
      </w:r>
      <w:r>
        <w:rPr>
          <w:rFonts w:ascii="Palatino" w:hAnsi="Palatino" w:hint="default"/>
          <w:sz w:val="20"/>
          <w:szCs w:val="20"/>
          <w:rtl w:val="0"/>
          <w:lang w:val="it-IT"/>
        </w:rPr>
        <w:t>°</w:t>
      </w:r>
      <w:r>
        <w:rPr>
          <w:rFonts w:ascii="Palatino" w:hAnsi="Palatino"/>
          <w:sz w:val="20"/>
          <w:szCs w:val="20"/>
          <w:rtl w:val="0"/>
          <w:lang w:val="it-IT"/>
        </w:rPr>
        <w:t>29 e 300-301 (con bibliografia).</w:t>
      </w:r>
    </w:p>
  </w:footnote>
  <w:footnote w:id="25">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Tutti gli errori sono da ascrivere all</w:t>
      </w:r>
      <w:r>
        <w:rPr>
          <w:rFonts w:ascii="Palatino" w:hAnsi="Palatino" w:hint="default"/>
          <w:sz w:val="20"/>
          <w:szCs w:val="20"/>
          <w:rtl w:val="0"/>
          <w:lang w:val="it-IT"/>
        </w:rPr>
        <w:t>’</w:t>
      </w:r>
      <w:r>
        <w:rPr>
          <w:rFonts w:ascii="Palatino" w:hAnsi="Palatino"/>
          <w:sz w:val="20"/>
          <w:szCs w:val="20"/>
          <w:rtl w:val="0"/>
          <w:lang w:val="it-IT"/>
        </w:rPr>
        <w:t>atto materiale della copia; si veda l</w:t>
      </w:r>
      <w:r>
        <w:rPr>
          <w:rFonts w:ascii="Palatino" w:hAnsi="Palatino" w:hint="default"/>
          <w:sz w:val="20"/>
          <w:szCs w:val="20"/>
          <w:rtl w:val="0"/>
          <w:lang w:val="it-IT"/>
        </w:rPr>
        <w:t>’</w:t>
      </w:r>
      <w:r>
        <w:rPr>
          <w:rFonts w:ascii="Palatino" w:hAnsi="Palatino"/>
          <w:sz w:val="20"/>
          <w:szCs w:val="20"/>
          <w:rtl w:val="0"/>
          <w:lang w:val="it-IT"/>
        </w:rPr>
        <w:t>elenco completo commentato in Scappaticcio 2012: 68-69.</w:t>
      </w:r>
    </w:p>
  </w:footnote>
  <w:footnote w:id="26">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Non ci sono porzioni testuali abbastanza lunghe per verificare la plausibilit</w:t>
      </w:r>
      <w:r>
        <w:rPr>
          <w:rFonts w:ascii="Palatino" w:hAnsi="Palatino" w:hint="default"/>
          <w:sz w:val="20"/>
          <w:szCs w:val="20"/>
          <w:rtl w:val="0"/>
          <w:lang w:val="it-IT"/>
        </w:rPr>
        <w:t xml:space="preserve">à </w:t>
      </w:r>
      <w:r>
        <w:rPr>
          <w:rFonts w:ascii="Palatino" w:hAnsi="Palatino"/>
          <w:sz w:val="20"/>
          <w:szCs w:val="20"/>
          <w:rtl w:val="0"/>
          <w:lang w:val="it-IT"/>
        </w:rPr>
        <w:t>strutturale (e fortemente ipotetica) che si tratti di una composizione esametrica, n</w:t>
      </w:r>
      <w:r>
        <w:rPr>
          <w:rFonts w:ascii="Palatino" w:hAnsi="Palatino" w:hint="default"/>
          <w:sz w:val="20"/>
          <w:szCs w:val="20"/>
          <w:rtl w:val="0"/>
          <w:lang w:val="it-IT"/>
        </w:rPr>
        <w:t xml:space="preserve">é </w:t>
      </w:r>
      <w:r>
        <w:rPr>
          <w:rFonts w:ascii="Palatino" w:hAnsi="Palatino"/>
          <w:sz w:val="20"/>
          <w:szCs w:val="20"/>
          <w:rtl w:val="0"/>
          <w:lang w:val="it-IT"/>
        </w:rPr>
        <w:t xml:space="preserve">restano segni come quelle impiegati in </w:t>
      </w:r>
      <w:r>
        <w:rPr>
          <w:rFonts w:ascii="Palatino" w:hAnsi="Palatino"/>
          <w:i w:val="1"/>
          <w:iCs w:val="1"/>
          <w:sz w:val="20"/>
          <w:szCs w:val="20"/>
          <w:rtl w:val="0"/>
          <w:lang w:val="it-IT"/>
        </w:rPr>
        <w:t>PSI</w:t>
      </w:r>
      <w:r>
        <w:rPr>
          <w:rFonts w:ascii="Palatino" w:hAnsi="Palatino"/>
          <w:sz w:val="20"/>
          <w:szCs w:val="20"/>
          <w:rtl w:val="0"/>
          <w:lang w:val="it-IT"/>
        </w:rPr>
        <w:t xml:space="preserve"> II 142 per separare gli esametri (ricopiati in scrittura continua). Per un inquadramento complessivo a questo libro dell</w:t>
      </w:r>
      <w:r>
        <w:rPr>
          <w:rFonts w:ascii="Palatino" w:hAnsi="Palatino" w:hint="default"/>
          <w:sz w:val="20"/>
          <w:szCs w:val="20"/>
          <w:rtl w:val="0"/>
          <w:lang w:val="it-IT"/>
        </w:rPr>
        <w:t>’</w:t>
      </w:r>
      <w:r>
        <w:rPr>
          <w:rFonts w:ascii="Palatino" w:hAnsi="Palatino"/>
          <w:sz w:val="20"/>
          <w:szCs w:val="20"/>
          <w:rtl w:val="0"/>
          <w:lang w:val="it-IT"/>
        </w:rPr>
        <w:t>opera ci si limita qui a rinviare a Erren 2003: 553-557.</w:t>
      </w:r>
    </w:p>
  </w:footnote>
  <w:footnote w:id="27">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Sulle introduzioni terenziane di Suplicio Apollinare ci si limita qui a rinviare a Mantelli 2015, con ulteriore bibliografia.</w:t>
      </w:r>
    </w:p>
  </w:footnote>
  <w:footnote w:id="28">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Citt</w:t>
      </w:r>
      <w:r>
        <w:rPr>
          <w:rFonts w:ascii="Palatino" w:hAnsi="Palatino" w:hint="default"/>
          <w:sz w:val="20"/>
          <w:szCs w:val="20"/>
          <w:rtl w:val="0"/>
          <w:lang w:val="it-IT"/>
        </w:rPr>
        <w:t xml:space="preserve">à </w:t>
      </w:r>
      <w:r>
        <w:rPr>
          <w:rFonts w:ascii="Palatino" w:hAnsi="Palatino"/>
          <w:sz w:val="20"/>
          <w:szCs w:val="20"/>
          <w:rtl w:val="0"/>
          <w:lang w:val="it-IT"/>
        </w:rPr>
        <w:t xml:space="preserve">del Vaticano, Biblioteca Apostolica Vaticana </w:t>
      </w:r>
      <w:r>
        <w:rPr>
          <w:rFonts w:ascii="Palatino" w:hAnsi="Palatino"/>
          <w:i w:val="1"/>
          <w:iCs w:val="1"/>
          <w:sz w:val="20"/>
          <w:szCs w:val="20"/>
          <w:rtl w:val="0"/>
          <w:lang w:val="it-IT"/>
        </w:rPr>
        <w:t>Lat</w:t>
      </w:r>
      <w:r>
        <w:rPr>
          <w:rFonts w:ascii="Palatino" w:hAnsi="Palatino"/>
          <w:sz w:val="20"/>
          <w:szCs w:val="20"/>
          <w:rtl w:val="0"/>
          <w:lang w:val="it-IT"/>
        </w:rPr>
        <w:t xml:space="preserve">. 3226 (IV-V secolo); su questo ben noto codice terenziano ci si limita qui a rinviare alla complessa panoramica di Raffaelli 2007 (con ulteriore bibliografia). </w:t>
      </w:r>
    </w:p>
  </w:footnote>
  <w:footnote w:id="29">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Anon. </w:t>
      </w:r>
      <w:r>
        <w:rPr>
          <w:rFonts w:ascii="Palatino" w:hAnsi="Palatino"/>
          <w:i w:val="1"/>
          <w:iCs w:val="1"/>
          <w:sz w:val="20"/>
          <w:szCs w:val="20"/>
          <w:rtl w:val="0"/>
          <w:lang w:val="it-IT"/>
        </w:rPr>
        <w:t>argum. Verg. georg</w:t>
      </w:r>
      <w:r>
        <w:rPr>
          <w:rFonts w:ascii="Palatino" w:hAnsi="Palatino"/>
          <w:sz w:val="20"/>
          <w:szCs w:val="20"/>
          <w:rtl w:val="0"/>
          <w:lang w:val="it-IT"/>
        </w:rPr>
        <w:t xml:space="preserve">. ~ </w:t>
      </w:r>
      <w:r>
        <w:rPr>
          <w:rFonts w:ascii="Palatino" w:hAnsi="Palatino"/>
          <w:i w:val="1"/>
          <w:iCs w:val="1"/>
          <w:sz w:val="20"/>
          <w:szCs w:val="20"/>
          <w:rtl w:val="0"/>
          <w:lang w:val="it-IT"/>
        </w:rPr>
        <w:t>P.Ant</w:t>
      </w:r>
      <w:r>
        <w:rPr>
          <w:rFonts w:ascii="Palatino" w:hAnsi="Palatino"/>
          <w:sz w:val="20"/>
          <w:szCs w:val="20"/>
          <w:rtl w:val="0"/>
          <w:lang w:val="it-IT"/>
        </w:rPr>
        <w:t xml:space="preserve">. I 29 </w:t>
      </w:r>
      <w:r>
        <w:rPr>
          <w:rFonts w:ascii="Palatino" w:hAnsi="Palatino"/>
          <w:i w:val="1"/>
          <w:iCs w:val="1"/>
          <w:sz w:val="20"/>
          <w:szCs w:val="20"/>
          <w:rtl w:val="0"/>
          <w:lang w:val="it-IT"/>
        </w:rPr>
        <w:t>fr. C</w:t>
      </w:r>
      <w:r>
        <w:rPr>
          <w:rFonts w:ascii="Palatino" w:hAnsi="Palatino"/>
          <w:sz w:val="20"/>
          <w:szCs w:val="20"/>
          <w:rtl w:val="0"/>
          <w:lang w:val="it-IT"/>
        </w:rPr>
        <w:t xml:space="preserve"> l. 5: </w:t>
      </w:r>
      <w:r>
        <w:rPr>
          <w:rFonts w:ascii="Palatino" w:hAnsi="Palatino"/>
          <w:i w:val="1"/>
          <w:iCs w:val="1"/>
          <w:sz w:val="20"/>
          <w:szCs w:val="20"/>
          <w:rtl w:val="0"/>
          <w:lang w:val="it-IT"/>
        </w:rPr>
        <w:t>subiungit</w:t>
      </w:r>
      <w:r>
        <w:rPr>
          <w:rFonts w:ascii="Palatino" w:hAnsi="Palatino"/>
          <w:sz w:val="20"/>
          <w:szCs w:val="20"/>
          <w:rtl w:val="0"/>
          <w:lang w:val="it-IT"/>
        </w:rPr>
        <w:t xml:space="preserve">; l. 9: </w:t>
      </w:r>
      <w:r>
        <w:rPr>
          <w:rFonts w:ascii="Palatino" w:hAnsi="Palatino"/>
          <w:i w:val="1"/>
          <w:iCs w:val="1"/>
          <w:sz w:val="20"/>
          <w:szCs w:val="20"/>
          <w:rtl w:val="0"/>
          <w:lang w:val="it-IT"/>
        </w:rPr>
        <w:t>subiungu[</w:t>
      </w:r>
      <w:r>
        <w:rPr>
          <w:rFonts w:ascii="Palatino" w:hAnsi="Palatino"/>
          <w:sz w:val="20"/>
          <w:szCs w:val="20"/>
          <w:rtl w:val="0"/>
          <w:lang w:val="it-IT"/>
        </w:rPr>
        <w:t>. Si confronti anche l</w:t>
      </w:r>
      <w:r>
        <w:rPr>
          <w:rFonts w:ascii="Palatino" w:hAnsi="Palatino" w:hint="default"/>
          <w:sz w:val="20"/>
          <w:szCs w:val="20"/>
          <w:rtl w:val="0"/>
          <w:lang w:val="it-IT"/>
        </w:rPr>
        <w:t>’</w:t>
      </w:r>
      <w:r>
        <w:rPr>
          <w:rFonts w:ascii="Palatino" w:hAnsi="Palatino"/>
          <w:sz w:val="20"/>
          <w:szCs w:val="20"/>
          <w:rtl w:val="0"/>
          <w:lang w:val="it-IT"/>
        </w:rPr>
        <w:t xml:space="preserve">uso di </w:t>
      </w:r>
      <w:r>
        <w:rPr>
          <w:rFonts w:ascii="Palatino" w:hAnsi="Palatino"/>
          <w:i w:val="1"/>
          <w:iCs w:val="1"/>
          <w:sz w:val="20"/>
          <w:szCs w:val="20"/>
          <w:rtl w:val="0"/>
          <w:lang w:val="it-IT"/>
        </w:rPr>
        <w:t>polliceor</w:t>
      </w:r>
      <w:r>
        <w:rPr>
          <w:rFonts w:ascii="Palatino" w:hAnsi="Palatino"/>
          <w:sz w:val="20"/>
          <w:szCs w:val="20"/>
          <w:rtl w:val="0"/>
          <w:lang w:val="it-IT"/>
        </w:rPr>
        <w:t xml:space="preserve">, forse da mettere in rapporto con le promesse fatte da Virgilio nel proemi del libro; si vedano ll. 2-3: </w:t>
      </w:r>
      <w:r>
        <w:rPr>
          <w:rFonts w:ascii="Palatino" w:hAnsi="Palatino"/>
          <w:i w:val="1"/>
          <w:iCs w:val="1"/>
          <w:sz w:val="20"/>
          <w:szCs w:val="20"/>
          <w:rtl w:val="0"/>
          <w:lang w:val="it-IT"/>
        </w:rPr>
        <w:t>pollicetur</w:t>
      </w:r>
      <w:r>
        <w:rPr>
          <w:rFonts w:ascii="Palatino" w:hAnsi="Palatino"/>
          <w:sz w:val="20"/>
          <w:szCs w:val="20"/>
          <w:rtl w:val="0"/>
          <w:lang w:val="it-IT"/>
        </w:rPr>
        <w:t xml:space="preserve">. </w:t>
      </w:r>
    </w:p>
  </w:footnote>
  <w:footnote w:id="30">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Anon. </w:t>
      </w:r>
      <w:r>
        <w:rPr>
          <w:rFonts w:ascii="Palatino" w:hAnsi="Palatino"/>
          <w:i w:val="1"/>
          <w:iCs w:val="1"/>
          <w:sz w:val="20"/>
          <w:szCs w:val="20"/>
          <w:rtl w:val="0"/>
          <w:lang w:val="it-IT"/>
        </w:rPr>
        <w:t>argum. Verg. georg</w:t>
      </w:r>
      <w:r>
        <w:rPr>
          <w:rFonts w:ascii="Palatino" w:hAnsi="Palatino"/>
          <w:sz w:val="20"/>
          <w:szCs w:val="20"/>
          <w:rtl w:val="0"/>
          <w:lang w:val="it-IT"/>
        </w:rPr>
        <w:t xml:space="preserve">. ~ </w:t>
      </w:r>
      <w:r>
        <w:rPr>
          <w:rFonts w:ascii="Palatino" w:hAnsi="Palatino"/>
          <w:i w:val="1"/>
          <w:iCs w:val="1"/>
          <w:sz w:val="20"/>
          <w:szCs w:val="20"/>
          <w:rtl w:val="0"/>
          <w:lang w:val="it-IT"/>
        </w:rPr>
        <w:t>P.Ant</w:t>
      </w:r>
      <w:r>
        <w:rPr>
          <w:rFonts w:ascii="Palatino" w:hAnsi="Palatino"/>
          <w:sz w:val="20"/>
          <w:szCs w:val="20"/>
          <w:rtl w:val="0"/>
          <w:lang w:val="it-IT"/>
        </w:rPr>
        <w:t xml:space="preserve">. I 29 </w:t>
      </w:r>
      <w:r>
        <w:rPr>
          <w:rFonts w:ascii="Palatino" w:hAnsi="Palatino"/>
          <w:i w:val="1"/>
          <w:iCs w:val="1"/>
          <w:sz w:val="20"/>
          <w:szCs w:val="20"/>
          <w:rtl w:val="0"/>
          <w:lang w:val="it-IT"/>
        </w:rPr>
        <w:t>fr. C</w:t>
      </w:r>
      <w:r>
        <w:rPr>
          <w:rFonts w:ascii="Palatino" w:hAnsi="Palatino"/>
          <w:sz w:val="20"/>
          <w:szCs w:val="20"/>
          <w:rtl w:val="0"/>
          <w:lang w:val="it-IT"/>
        </w:rPr>
        <w:t xml:space="preserve"> l. 3: </w:t>
      </w:r>
      <w:r>
        <w:rPr>
          <w:rFonts w:ascii="Palatino" w:hAnsi="Palatino"/>
          <w:i w:val="1"/>
          <w:iCs w:val="1"/>
          <w:sz w:val="20"/>
          <w:szCs w:val="20"/>
          <w:rtl w:val="0"/>
          <w:lang w:val="it-IT"/>
        </w:rPr>
        <w:t>bubus et decus</w:t>
      </w:r>
      <w:r>
        <w:rPr>
          <w:rFonts w:ascii="Palatino" w:hAnsi="Palatino"/>
          <w:sz w:val="20"/>
          <w:szCs w:val="20"/>
          <w:rtl w:val="0"/>
          <w:lang w:val="it-IT"/>
        </w:rPr>
        <w:t xml:space="preserve">. </w:t>
      </w:r>
    </w:p>
  </w:footnote>
  <w:footnote w:id="31">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Anon. </w:t>
      </w:r>
      <w:r>
        <w:rPr>
          <w:rFonts w:ascii="Palatino" w:hAnsi="Palatino"/>
          <w:i w:val="1"/>
          <w:iCs w:val="1"/>
          <w:sz w:val="20"/>
          <w:szCs w:val="20"/>
          <w:rtl w:val="0"/>
          <w:lang w:val="it-IT"/>
        </w:rPr>
        <w:t>argum. Verg. georg</w:t>
      </w:r>
      <w:r>
        <w:rPr>
          <w:rFonts w:ascii="Palatino" w:hAnsi="Palatino"/>
          <w:sz w:val="20"/>
          <w:szCs w:val="20"/>
          <w:rtl w:val="0"/>
          <w:lang w:val="it-IT"/>
        </w:rPr>
        <w:t xml:space="preserve">. ~ </w:t>
      </w:r>
      <w:r>
        <w:rPr>
          <w:rFonts w:ascii="Palatino" w:hAnsi="Palatino"/>
          <w:i w:val="1"/>
          <w:iCs w:val="1"/>
          <w:sz w:val="20"/>
          <w:szCs w:val="20"/>
          <w:rtl w:val="0"/>
          <w:lang w:val="it-IT"/>
        </w:rPr>
        <w:t>P.Ant</w:t>
      </w:r>
      <w:r>
        <w:rPr>
          <w:rFonts w:ascii="Palatino" w:hAnsi="Palatino"/>
          <w:sz w:val="20"/>
          <w:szCs w:val="20"/>
          <w:rtl w:val="0"/>
          <w:lang w:val="it-IT"/>
        </w:rPr>
        <w:t xml:space="preserve">. I 29 </w:t>
      </w:r>
      <w:r>
        <w:rPr>
          <w:rFonts w:ascii="Palatino" w:hAnsi="Palatino"/>
          <w:i w:val="1"/>
          <w:iCs w:val="1"/>
          <w:sz w:val="20"/>
          <w:szCs w:val="20"/>
          <w:rtl w:val="0"/>
          <w:lang w:val="it-IT"/>
        </w:rPr>
        <w:t>fr. C</w:t>
      </w:r>
      <w:r>
        <w:rPr>
          <w:rFonts w:ascii="Palatino" w:hAnsi="Palatino"/>
          <w:sz w:val="20"/>
          <w:szCs w:val="20"/>
          <w:rtl w:val="0"/>
          <w:lang w:val="it-IT"/>
        </w:rPr>
        <w:t xml:space="preserve"> l. 10: </w:t>
      </w:r>
      <w:r>
        <w:rPr>
          <w:rFonts w:ascii="Palatino" w:hAnsi="Palatino"/>
          <w:i w:val="1"/>
          <w:iCs w:val="1"/>
          <w:sz w:val="20"/>
          <w:szCs w:val="20"/>
          <w:rtl w:val="0"/>
          <w:lang w:val="it-IT"/>
        </w:rPr>
        <w:t>pecoris fructu lo</w:t>
      </w:r>
      <w:r>
        <w:rPr>
          <w:rFonts w:ascii="Palatino" w:hAnsi="Palatino" w:hint="default"/>
          <w:i w:val="1"/>
          <w:iCs w:val="1"/>
          <w:sz w:val="20"/>
          <w:szCs w:val="20"/>
          <w:rtl w:val="0"/>
          <w:lang w:val="it-IT"/>
        </w:rPr>
        <w:t>̣</w:t>
      </w:r>
      <w:r>
        <w:rPr>
          <w:rFonts w:ascii="Palatino" w:hAnsi="Palatino"/>
          <w:i w:val="1"/>
          <w:iCs w:val="1"/>
          <w:sz w:val="20"/>
          <w:szCs w:val="20"/>
          <w:rtl w:val="0"/>
          <w:lang w:val="it-IT"/>
        </w:rPr>
        <w:t>[cum fec]und</w:t>
      </w:r>
      <w:r>
        <w:rPr>
          <w:rFonts w:ascii="Arial Unicode MS" w:cs="Arial Unicode MS" w:hAnsi="Arial Unicode MS" w:eastAsia="Arial Unicode MS" w:hint="default"/>
          <w:b w:val="0"/>
          <w:bCs w:val="0"/>
          <w:i w:val="0"/>
          <w:iCs w:val="0"/>
          <w:sz w:val="20"/>
          <w:szCs w:val="20"/>
          <w:rtl w:val="0"/>
          <w:lang w:val="it-IT"/>
        </w:rPr>
        <w:t>⟦</w:t>
      </w:r>
      <w:r>
        <w:rPr>
          <w:rFonts w:ascii="Palatino" w:hAnsi="Palatino"/>
          <w:i w:val="1"/>
          <w:iCs w:val="1"/>
          <w:sz w:val="20"/>
          <w:szCs w:val="20"/>
          <w:rtl w:val="0"/>
          <w:lang w:val="it-IT"/>
        </w:rPr>
        <w:t>a</w:t>
      </w:r>
      <w:r>
        <w:rPr>
          <w:rFonts w:ascii="Arial Unicode MS" w:cs="Arial Unicode MS" w:hAnsi="Arial Unicode MS" w:eastAsia="Arial Unicode MS" w:hint="default"/>
          <w:b w:val="0"/>
          <w:bCs w:val="0"/>
          <w:i w:val="0"/>
          <w:iCs w:val="0"/>
          <w:sz w:val="20"/>
          <w:szCs w:val="20"/>
          <w:rtl w:val="0"/>
          <w:lang w:val="it-IT"/>
        </w:rPr>
        <w:t>⟧</w:t>
      </w:r>
      <w:r>
        <w:rPr>
          <w:rFonts w:ascii="Palatino" w:hAnsi="Palatino"/>
          <w:i w:val="1"/>
          <w:iCs w:val="1"/>
          <w:sz w:val="20"/>
          <w:szCs w:val="20"/>
          <w:rtl w:val="0"/>
          <w:lang w:val="it-IT"/>
        </w:rPr>
        <w:t>`u</w:t>
      </w:r>
      <w:r>
        <w:rPr>
          <w:rFonts w:ascii="Palatino" w:hAnsi="Palatino" w:hint="default"/>
          <w:i w:val="1"/>
          <w:iCs w:val="1"/>
          <w:sz w:val="20"/>
          <w:szCs w:val="20"/>
          <w:rtl w:val="0"/>
          <w:lang w:val="it-IT"/>
        </w:rPr>
        <w:t>´</w:t>
      </w:r>
      <w:r>
        <w:rPr>
          <w:rFonts w:ascii="Palatino" w:hAnsi="Palatino"/>
          <w:i w:val="1"/>
          <w:iCs w:val="1"/>
          <w:sz w:val="20"/>
          <w:szCs w:val="20"/>
          <w:rtl w:val="0"/>
          <w:lang w:val="it-IT"/>
        </w:rPr>
        <w:t>m</w:t>
      </w:r>
      <w:r>
        <w:rPr>
          <w:rFonts w:ascii="Palatino" w:hAnsi="Palatino"/>
          <w:sz w:val="20"/>
          <w:szCs w:val="20"/>
          <w:rtl w:val="0"/>
          <w:lang w:val="it-IT"/>
        </w:rPr>
        <w:t>.</w:t>
      </w:r>
      <w:r>
        <w:rPr>
          <w:rFonts w:ascii="Palatino" w:hAnsi="Palatino"/>
          <w:sz w:val="20"/>
          <w:szCs w:val="20"/>
          <w:rtl w:val="0"/>
          <w:lang w:val="it-IT"/>
        </w:rPr>
        <w:t xml:space="preserve"> </w:t>
      </w:r>
    </w:p>
  </w:footnote>
  <w:footnote w:id="32">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Una prima analisi sul frammentario testo di questo anonimo </w:t>
      </w:r>
      <w:r>
        <w:rPr>
          <w:rFonts w:ascii="Palatino" w:hAnsi="Palatino"/>
          <w:i w:val="1"/>
          <w:iCs w:val="1"/>
          <w:sz w:val="20"/>
          <w:szCs w:val="20"/>
          <w:rtl w:val="0"/>
          <w:lang w:val="it-IT"/>
        </w:rPr>
        <w:t>argumentum</w:t>
      </w:r>
      <w:r>
        <w:rPr>
          <w:rFonts w:ascii="Palatino" w:hAnsi="Palatino"/>
          <w:sz w:val="20"/>
          <w:szCs w:val="20"/>
          <w:rtl w:val="0"/>
          <w:lang w:val="it-IT"/>
        </w:rPr>
        <w:t xml:space="preserve"> si trova in Scappaticcio 2012: 69-70, dal quale si riprendono soltanto alcuni punti.</w:t>
      </w:r>
    </w:p>
  </w:footnote>
  <w:footnote w:id="33">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hint="default"/>
          <w:sz w:val="20"/>
          <w:szCs w:val="20"/>
          <w:rtl w:val="0"/>
          <w:lang w:val="it-IT"/>
        </w:rPr>
        <w:t xml:space="preserve">È </w:t>
      </w:r>
      <w:r>
        <w:rPr>
          <w:rFonts w:ascii="Palatino" w:hAnsi="Palatino"/>
          <w:sz w:val="20"/>
          <w:szCs w:val="20"/>
          <w:rtl w:val="0"/>
          <w:lang w:val="it-IT"/>
        </w:rPr>
        <w:t xml:space="preserve">questa caratteristica comune a quel tipo di manoscritti (medievali) che vede convivere testo e commento; si veda Zetzel 2018: 126-127: </w:t>
      </w:r>
      <w:r>
        <w:rPr>
          <w:rFonts w:ascii="Palatino" w:hAnsi="Palatino" w:hint="default"/>
          <w:sz w:val="20"/>
          <w:szCs w:val="20"/>
          <w:rtl w:val="0"/>
          <w:lang w:val="it-IT"/>
        </w:rPr>
        <w:t>«</w:t>
      </w:r>
      <w:r>
        <w:rPr>
          <w:rFonts w:ascii="Palatino" w:hAnsi="Palatino"/>
          <w:sz w:val="20"/>
          <w:szCs w:val="20"/>
          <w:rtl w:val="0"/>
          <w:lang w:val="it-IT"/>
        </w:rPr>
        <w:t>if explanations were not physically tied to the text, there was less need to comment on every line: early commentaries tend to contain a series of observations rather than a full explanation of the text</w:t>
      </w:r>
      <w:r>
        <w:rPr>
          <w:rFonts w:ascii="Palatino" w:hAnsi="Palatino" w:hint="default"/>
          <w:sz w:val="20"/>
          <w:szCs w:val="20"/>
          <w:rtl w:val="0"/>
          <w:lang w:val="it-IT"/>
        </w:rPr>
        <w:t>»</w:t>
      </w:r>
      <w:r>
        <w:rPr>
          <w:rFonts w:ascii="Palatino" w:hAnsi="Palatino"/>
          <w:sz w:val="20"/>
          <w:szCs w:val="20"/>
          <w:rtl w:val="0"/>
          <w:lang w:val="it-IT"/>
        </w:rPr>
        <w:t>.</w:t>
      </w:r>
    </w:p>
  </w:footnote>
  <w:footnote w:id="34">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lang w:val="it-IT"/>
        </w:rPr>
        <w:t xml:space="preserve"> Resta complesso, soprattutto per la scarsa quantit</w:t>
      </w:r>
      <w:r>
        <w:rPr>
          <w:rFonts w:ascii="Palatino" w:hAnsi="Palatino" w:hint="default"/>
          <w:sz w:val="20"/>
          <w:szCs w:val="20"/>
          <w:rtl w:val="0"/>
          <w:lang w:val="fr-FR"/>
        </w:rPr>
        <w:t xml:space="preserve">à </w:t>
      </w:r>
      <w:r>
        <w:rPr>
          <w:rFonts w:ascii="Palatino" w:hAnsi="Palatino"/>
          <w:sz w:val="20"/>
          <w:szCs w:val="20"/>
          <w:rtl w:val="0"/>
          <w:lang w:val="it-IT"/>
        </w:rPr>
        <w:t>di lettere superstiti e per le difficolt</w:t>
      </w:r>
      <w:r>
        <w:rPr>
          <w:rFonts w:ascii="Palatino" w:hAnsi="Palatino" w:hint="default"/>
          <w:sz w:val="20"/>
          <w:szCs w:val="20"/>
          <w:rtl w:val="0"/>
          <w:lang w:val="fr-FR"/>
        </w:rPr>
        <w:t xml:space="preserve">à </w:t>
      </w:r>
      <w:r>
        <w:rPr>
          <w:rFonts w:ascii="Palatino" w:hAnsi="Palatino"/>
          <w:sz w:val="20"/>
          <w:szCs w:val="20"/>
          <w:rtl w:val="0"/>
          <w:lang w:val="it-IT"/>
        </w:rPr>
        <w:t xml:space="preserve">di lettura dovute ai guasti materiali del supporto, comprendere </w:t>
      </w:r>
      <w:r>
        <w:rPr>
          <w:rFonts w:ascii="Palatino" w:hAnsi="Palatino"/>
          <w:sz w:val="20"/>
          <w:szCs w:val="20"/>
          <w:rtl w:val="0"/>
          <w:lang w:val="it-IT"/>
        </w:rPr>
        <w:t>il valore dell</w:t>
      </w:r>
      <w:r>
        <w:rPr>
          <w:rFonts w:ascii="Palatino" w:hAnsi="Palatino" w:hint="default"/>
          <w:sz w:val="20"/>
          <w:szCs w:val="20"/>
          <w:rtl w:val="0"/>
          <w:lang w:val="it-IT"/>
        </w:rPr>
        <w:t>’</w:t>
      </w:r>
      <w:r>
        <w:rPr>
          <w:rFonts w:ascii="Palatino" w:hAnsi="Palatino"/>
          <w:sz w:val="20"/>
          <w:szCs w:val="20"/>
          <w:rtl w:val="0"/>
          <w:lang w:val="it-IT"/>
        </w:rPr>
        <w:t xml:space="preserve">annotazione </w:t>
      </w:r>
      <w:r>
        <w:rPr>
          <w:rFonts w:ascii="Palatino" w:hAnsi="Palatino"/>
          <w:i w:val="1"/>
          <w:iCs w:val="1"/>
          <w:sz w:val="20"/>
          <w:szCs w:val="20"/>
          <w:rtl w:val="0"/>
          <w:lang w:val="it-IT"/>
        </w:rPr>
        <w:t>intere</w:t>
      </w:r>
      <w:r>
        <w:rPr>
          <w:rFonts w:ascii="Palatino" w:hAnsi="Palatino" w:hint="default"/>
          <w:i w:val="1"/>
          <w:iCs w:val="1"/>
          <w:sz w:val="20"/>
          <w:szCs w:val="20"/>
          <w:rtl w:val="0"/>
          <w:lang w:val="it-IT"/>
        </w:rPr>
        <w:t>̣</w:t>
      </w:r>
      <w:r>
        <w:rPr>
          <w:rFonts w:ascii="Palatino" w:hAnsi="Palatino"/>
          <w:i w:val="1"/>
          <w:iCs w:val="1"/>
          <w:sz w:val="20"/>
          <w:szCs w:val="20"/>
          <w:rtl w:val="0"/>
          <w:lang w:val="it-IT"/>
        </w:rPr>
        <w:t xml:space="preserve">[- - -] </w:t>
      </w:r>
      <w:r>
        <w:rPr>
          <w:rFonts w:ascii="Palatino" w:hAnsi="Palatino"/>
          <w:sz w:val="20"/>
          <w:szCs w:val="20"/>
          <w:rtl w:val="0"/>
          <w:lang w:val="it-IT"/>
        </w:rPr>
        <w:t xml:space="preserve">o </w:t>
      </w:r>
      <w:r>
        <w:rPr>
          <w:rFonts w:ascii="Palatino" w:hAnsi="Palatino"/>
          <w:i w:val="1"/>
          <w:iCs w:val="1"/>
          <w:sz w:val="20"/>
          <w:szCs w:val="20"/>
          <w:rtl w:val="0"/>
          <w:lang w:val="it-IT"/>
        </w:rPr>
        <w:t>inters</w:t>
      </w:r>
      <w:r>
        <w:rPr>
          <w:rFonts w:ascii="Palatino" w:hAnsi="Palatino" w:hint="default"/>
          <w:i w:val="1"/>
          <w:iCs w:val="1"/>
          <w:sz w:val="20"/>
          <w:szCs w:val="20"/>
          <w:rtl w:val="0"/>
          <w:lang w:val="it-IT"/>
        </w:rPr>
        <w:t>̣</w:t>
      </w:r>
      <w:r>
        <w:rPr>
          <w:rFonts w:ascii="Palatino" w:hAnsi="Palatino"/>
          <w:i w:val="1"/>
          <w:iCs w:val="1"/>
          <w:sz w:val="20"/>
          <w:szCs w:val="20"/>
          <w:rtl w:val="0"/>
          <w:lang w:val="it-IT"/>
        </w:rPr>
        <w:t xml:space="preserve">[- - -] </w:t>
      </w:r>
      <w:r>
        <w:rPr>
          <w:rFonts w:ascii="Palatino" w:hAnsi="Palatino"/>
          <w:sz w:val="20"/>
          <w:szCs w:val="20"/>
          <w:rtl w:val="0"/>
          <w:lang w:val="it-IT"/>
        </w:rPr>
        <w:t>ricopiata nel margine sinistro all</w:t>
      </w:r>
      <w:r>
        <w:rPr>
          <w:rFonts w:ascii="Palatino" w:hAnsi="Palatino" w:hint="default"/>
          <w:sz w:val="20"/>
          <w:szCs w:val="20"/>
          <w:rtl w:val="0"/>
          <w:lang w:val="it-IT"/>
        </w:rPr>
        <w:t>’</w:t>
      </w:r>
      <w:r>
        <w:rPr>
          <w:rFonts w:ascii="Palatino" w:hAnsi="Palatino"/>
          <w:sz w:val="20"/>
          <w:szCs w:val="20"/>
          <w:rtl w:val="0"/>
          <w:lang w:val="it-IT"/>
        </w:rPr>
        <w:t xml:space="preserve">altezza di </w:t>
      </w:r>
      <w:r>
        <w:rPr>
          <w:rFonts w:ascii="Palatino" w:hAnsi="Palatino"/>
          <w:i w:val="1"/>
          <w:iCs w:val="1"/>
          <w:sz w:val="20"/>
          <w:szCs w:val="20"/>
          <w:rtl w:val="0"/>
          <w:lang w:val="it-IT"/>
        </w:rPr>
        <w:t>georg</w:t>
      </w:r>
      <w:r>
        <w:rPr>
          <w:rFonts w:ascii="Palatino" w:hAnsi="Palatino"/>
          <w:sz w:val="20"/>
          <w:szCs w:val="20"/>
          <w:rtl w:val="0"/>
          <w:lang w:val="it-IT"/>
        </w:rPr>
        <w:t>. 3, 6 (</w:t>
      </w:r>
      <w:r>
        <w:rPr>
          <w:rFonts w:ascii="Palatino" w:hAnsi="Palatino"/>
          <w:i w:val="1"/>
          <w:iCs w:val="1"/>
          <w:sz w:val="20"/>
          <w:szCs w:val="20"/>
          <w:rtl w:val="0"/>
          <w:lang w:val="it-IT"/>
        </w:rPr>
        <w:t xml:space="preserve">P.Ant. </w:t>
      </w:r>
      <w:r>
        <w:rPr>
          <w:rFonts w:ascii="Palatino" w:hAnsi="Palatino"/>
          <w:sz w:val="20"/>
          <w:szCs w:val="20"/>
          <w:rtl w:val="0"/>
          <w:lang w:val="it-IT"/>
        </w:rPr>
        <w:t>I 29</w:t>
      </w:r>
      <w:r>
        <w:rPr>
          <w:rFonts w:ascii="Palatino" w:hAnsi="Palatino"/>
          <w:i w:val="1"/>
          <w:iCs w:val="1"/>
          <w:sz w:val="20"/>
          <w:szCs w:val="20"/>
          <w:rtl w:val="0"/>
          <w:lang w:val="it-IT"/>
        </w:rPr>
        <w:t xml:space="preserve"> fr. A verso </w:t>
      </w:r>
      <w:r>
        <w:rPr>
          <w:rFonts w:ascii="Palatino" w:hAnsi="Palatino"/>
          <w:sz w:val="20"/>
          <w:szCs w:val="20"/>
          <w:rtl w:val="0"/>
          <w:lang w:val="it-IT"/>
        </w:rPr>
        <w:t xml:space="preserve">l. 6) e del </w:t>
      </w:r>
      <w:r>
        <w:rPr>
          <w:rFonts w:ascii="Palatino" w:hAnsi="Palatino"/>
          <w:i w:val="1"/>
          <w:iCs w:val="1"/>
          <w:sz w:val="20"/>
          <w:szCs w:val="20"/>
          <w:rtl w:val="0"/>
          <w:lang w:val="it-IT"/>
        </w:rPr>
        <w:t>]c</w:t>
      </w:r>
      <w:r>
        <w:rPr>
          <w:rFonts w:ascii="Palatino" w:hAnsi="Palatino" w:hint="default"/>
          <w:i w:val="1"/>
          <w:iCs w:val="1"/>
          <w:sz w:val="20"/>
          <w:szCs w:val="20"/>
          <w:rtl w:val="0"/>
          <w:lang w:val="it-IT"/>
        </w:rPr>
        <w:t>̣</w:t>
      </w:r>
      <w:r>
        <w:rPr>
          <w:rFonts w:ascii="Palatino" w:hAnsi="Palatino"/>
          <w:i w:val="1"/>
          <w:iCs w:val="1"/>
          <w:sz w:val="20"/>
          <w:szCs w:val="20"/>
          <w:rtl w:val="0"/>
          <w:lang w:val="it-IT"/>
        </w:rPr>
        <w:t>l</w:t>
      </w:r>
      <w:r>
        <w:rPr>
          <w:rFonts w:ascii="Palatino" w:hAnsi="Palatino" w:hint="default"/>
          <w:i w:val="1"/>
          <w:iCs w:val="1"/>
          <w:sz w:val="20"/>
          <w:szCs w:val="20"/>
          <w:rtl w:val="0"/>
          <w:lang w:val="it-IT"/>
        </w:rPr>
        <w:t>̣</w:t>
      </w:r>
      <w:r>
        <w:rPr>
          <w:rFonts w:ascii="Palatino" w:hAnsi="Palatino"/>
          <w:i w:val="1"/>
          <w:iCs w:val="1"/>
          <w:sz w:val="20"/>
          <w:szCs w:val="20"/>
          <w:rtl w:val="0"/>
          <w:lang w:val="it-IT"/>
        </w:rPr>
        <w:t>d</w:t>
      </w:r>
      <w:r>
        <w:rPr>
          <w:rFonts w:ascii="Palatino" w:hAnsi="Palatino" w:hint="default"/>
          <w:i w:val="1"/>
          <w:iCs w:val="1"/>
          <w:sz w:val="20"/>
          <w:szCs w:val="20"/>
          <w:rtl w:val="0"/>
          <w:lang w:val="it-IT"/>
        </w:rPr>
        <w:t>̣</w:t>
      </w:r>
      <w:r>
        <w:rPr>
          <w:rFonts w:ascii="Palatino" w:hAnsi="Palatino"/>
          <w:i w:val="1"/>
          <w:iCs w:val="1"/>
          <w:sz w:val="20"/>
          <w:szCs w:val="20"/>
          <w:rtl w:val="0"/>
          <w:lang w:val="it-IT"/>
        </w:rPr>
        <w:t xml:space="preserve">[ </w:t>
      </w:r>
      <w:r>
        <w:rPr>
          <w:rFonts w:ascii="Palatino" w:hAnsi="Palatino"/>
          <w:sz w:val="20"/>
          <w:szCs w:val="20"/>
          <w:rtl w:val="0"/>
          <w:lang w:val="it-IT"/>
        </w:rPr>
        <w:t>oppure</w:t>
      </w:r>
      <w:r>
        <w:rPr>
          <w:rFonts w:ascii="Palatino" w:hAnsi="Palatino"/>
          <w:i w:val="1"/>
          <w:iCs w:val="1"/>
          <w:sz w:val="20"/>
          <w:szCs w:val="20"/>
          <w:rtl w:val="0"/>
          <w:lang w:val="it-IT"/>
        </w:rPr>
        <w:t xml:space="preserve"> ]l</w:t>
      </w:r>
      <w:r>
        <w:rPr>
          <w:rFonts w:ascii="Palatino" w:hAnsi="Palatino" w:hint="default"/>
          <w:i w:val="1"/>
          <w:iCs w:val="1"/>
          <w:sz w:val="20"/>
          <w:szCs w:val="20"/>
          <w:rtl w:val="0"/>
          <w:lang w:val="it-IT"/>
        </w:rPr>
        <w:t>̣</w:t>
      </w:r>
      <w:r>
        <w:rPr>
          <w:rFonts w:ascii="Palatino" w:hAnsi="Palatino"/>
          <w:i w:val="1"/>
          <w:iCs w:val="1"/>
          <w:sz w:val="20"/>
          <w:szCs w:val="20"/>
          <w:rtl w:val="0"/>
          <w:lang w:val="it-IT"/>
        </w:rPr>
        <w:t>i</w:t>
      </w:r>
      <w:r>
        <w:rPr>
          <w:rFonts w:ascii="Palatino" w:hAnsi="Palatino" w:hint="default"/>
          <w:i w:val="1"/>
          <w:iCs w:val="1"/>
          <w:sz w:val="20"/>
          <w:szCs w:val="20"/>
          <w:rtl w:val="0"/>
          <w:lang w:val="it-IT"/>
        </w:rPr>
        <w:t>̣</w:t>
      </w:r>
      <w:r>
        <w:rPr>
          <w:rFonts w:ascii="Palatino" w:hAnsi="Palatino"/>
          <w:i w:val="1"/>
          <w:iCs w:val="1"/>
          <w:sz w:val="20"/>
          <w:szCs w:val="20"/>
          <w:rtl w:val="0"/>
          <w:lang w:val="it-IT"/>
        </w:rPr>
        <w:t>d</w:t>
      </w:r>
      <w:r>
        <w:rPr>
          <w:rFonts w:ascii="Palatino" w:hAnsi="Palatino" w:hint="default"/>
          <w:i w:val="1"/>
          <w:iCs w:val="1"/>
          <w:sz w:val="20"/>
          <w:szCs w:val="20"/>
          <w:rtl w:val="0"/>
          <w:lang w:val="it-IT"/>
        </w:rPr>
        <w:t>̣</w:t>
      </w:r>
      <w:r>
        <w:rPr>
          <w:rFonts w:ascii="Palatino" w:hAnsi="Palatino"/>
          <w:i w:val="1"/>
          <w:iCs w:val="1"/>
          <w:sz w:val="20"/>
          <w:szCs w:val="20"/>
          <w:rtl w:val="0"/>
          <w:lang w:val="it-IT"/>
        </w:rPr>
        <w:t xml:space="preserve">[ </w:t>
      </w:r>
      <w:r>
        <w:rPr>
          <w:rFonts w:ascii="Palatino" w:hAnsi="Palatino"/>
          <w:sz w:val="20"/>
          <w:szCs w:val="20"/>
          <w:rtl w:val="0"/>
          <w:lang w:val="it-IT"/>
        </w:rPr>
        <w:t>del margine sinistro all</w:t>
      </w:r>
      <w:r>
        <w:rPr>
          <w:rFonts w:ascii="Palatino" w:hAnsi="Palatino" w:hint="default"/>
          <w:sz w:val="20"/>
          <w:szCs w:val="20"/>
          <w:rtl w:val="0"/>
          <w:lang w:val="it-IT"/>
        </w:rPr>
        <w:t>’</w:t>
      </w:r>
      <w:r>
        <w:rPr>
          <w:rFonts w:ascii="Palatino" w:hAnsi="Palatino"/>
          <w:sz w:val="20"/>
          <w:szCs w:val="20"/>
          <w:rtl w:val="0"/>
          <w:lang w:val="it-IT"/>
        </w:rPr>
        <w:t xml:space="preserve">altezza di </w:t>
      </w:r>
      <w:r>
        <w:rPr>
          <w:rFonts w:ascii="Palatino" w:hAnsi="Palatino"/>
          <w:i w:val="1"/>
          <w:iCs w:val="1"/>
          <w:sz w:val="20"/>
          <w:szCs w:val="20"/>
          <w:rtl w:val="0"/>
          <w:lang w:val="it-IT"/>
        </w:rPr>
        <w:t>georg</w:t>
      </w:r>
      <w:r>
        <w:rPr>
          <w:rFonts w:ascii="Palatino" w:hAnsi="Palatino"/>
          <w:sz w:val="20"/>
          <w:szCs w:val="20"/>
          <w:rtl w:val="0"/>
          <w:lang w:val="it-IT"/>
        </w:rPr>
        <w:t>. 3, 22 (</w:t>
      </w:r>
      <w:r>
        <w:rPr>
          <w:rFonts w:ascii="Palatino" w:hAnsi="Palatino"/>
          <w:i w:val="1"/>
          <w:iCs w:val="1"/>
          <w:sz w:val="20"/>
          <w:szCs w:val="20"/>
          <w:rtl w:val="0"/>
          <w:lang w:val="it-IT"/>
        </w:rPr>
        <w:t xml:space="preserve">fr. C verso </w:t>
      </w:r>
      <w:r>
        <w:rPr>
          <w:rFonts w:ascii="Palatino" w:hAnsi="Palatino"/>
          <w:sz w:val="20"/>
          <w:szCs w:val="20"/>
          <w:rtl w:val="0"/>
          <w:lang w:val="it-IT"/>
        </w:rPr>
        <w:t>l. 1). Un</w:t>
      </w:r>
      <w:r>
        <w:rPr>
          <w:rFonts w:ascii="Palatino" w:hAnsi="Palatino" w:hint="default"/>
          <w:sz w:val="20"/>
          <w:szCs w:val="20"/>
          <w:rtl w:val="0"/>
          <w:lang w:val="it-IT"/>
        </w:rPr>
        <w:t>’</w:t>
      </w:r>
      <w:r>
        <w:rPr>
          <w:rFonts w:ascii="Palatino" w:hAnsi="Palatino"/>
          <w:sz w:val="20"/>
          <w:szCs w:val="20"/>
          <w:rtl w:val="0"/>
          <w:lang w:val="it-IT"/>
        </w:rPr>
        <w:t xml:space="preserve">analisi di queste tanto frammentarie note in parallelo a quanto si legge nel commentario serviano, inoltre, non permette di avanzare ipotesi sulla loro funzione. Va, inoltre, segnalato che ulteriori annotazioni dovevano essere registrate nei </w:t>
      </w:r>
      <w:r>
        <w:rPr>
          <w:rFonts w:ascii="Palatino" w:hAnsi="Palatino"/>
          <w:i w:val="1"/>
          <w:iCs w:val="1"/>
          <w:sz w:val="20"/>
          <w:szCs w:val="20"/>
          <w:rtl w:val="0"/>
          <w:lang w:val="it-IT"/>
        </w:rPr>
        <w:t>frr. D</w:t>
      </w:r>
      <w:r>
        <w:rPr>
          <w:rFonts w:ascii="Palatino" w:hAnsi="Palatino"/>
          <w:sz w:val="20"/>
          <w:szCs w:val="20"/>
          <w:rtl w:val="0"/>
          <w:lang w:val="it-IT"/>
        </w:rPr>
        <w:t xml:space="preserve"> ed </w:t>
      </w:r>
      <w:r>
        <w:rPr>
          <w:rFonts w:ascii="Palatino" w:hAnsi="Palatino"/>
          <w:i w:val="1"/>
          <w:iCs w:val="1"/>
          <w:sz w:val="20"/>
          <w:szCs w:val="20"/>
          <w:rtl w:val="0"/>
          <w:lang w:val="it-IT"/>
        </w:rPr>
        <w:t>E</w:t>
      </w:r>
      <w:r>
        <w:rPr>
          <w:rFonts w:ascii="Palatino" w:hAnsi="Palatino"/>
          <w:sz w:val="20"/>
          <w:szCs w:val="20"/>
          <w:rtl w:val="0"/>
          <w:lang w:val="it-IT"/>
        </w:rPr>
        <w:t xml:space="preserve">, a proposito dei quali ci si limita a rinviare a Scappaticcio 2012: 66-67; allo stato attuale non soltanto </w:t>
      </w:r>
      <w:r>
        <w:rPr>
          <w:rFonts w:ascii="Palatino" w:hAnsi="Palatino" w:hint="default"/>
          <w:sz w:val="20"/>
          <w:szCs w:val="20"/>
          <w:rtl w:val="0"/>
          <w:lang w:val="it-IT"/>
        </w:rPr>
        <w:t xml:space="preserve">è </w:t>
      </w:r>
      <w:r>
        <w:rPr>
          <w:rFonts w:ascii="Palatino" w:hAnsi="Palatino"/>
          <w:sz w:val="20"/>
          <w:szCs w:val="20"/>
          <w:rtl w:val="0"/>
          <w:lang w:val="it-IT"/>
        </w:rPr>
        <w:t xml:space="preserve">possibile identificare soltanto scarse tracce di lettere ma soprattutto </w:t>
      </w:r>
      <w:r>
        <w:rPr>
          <w:rFonts w:ascii="Palatino" w:hAnsi="Palatino" w:hint="default"/>
          <w:sz w:val="20"/>
          <w:szCs w:val="20"/>
          <w:rtl w:val="0"/>
          <w:lang w:val="it-IT"/>
        </w:rPr>
        <w:t xml:space="preserve">è </w:t>
      </w:r>
      <w:r>
        <w:rPr>
          <w:rFonts w:ascii="Palatino" w:hAnsi="Palatino"/>
          <w:sz w:val="20"/>
          <w:szCs w:val="20"/>
          <w:rtl w:val="0"/>
          <w:lang w:val="it-IT"/>
        </w:rPr>
        <w:t>impossibile ricostruire la collocazione delle annotazioni all</w:t>
      </w:r>
      <w:r>
        <w:rPr>
          <w:rFonts w:ascii="Palatino" w:hAnsi="Palatino" w:hint="default"/>
          <w:sz w:val="20"/>
          <w:szCs w:val="20"/>
          <w:rtl w:val="0"/>
          <w:lang w:val="it-IT"/>
        </w:rPr>
        <w:t>’</w:t>
      </w:r>
      <w:r>
        <w:rPr>
          <w:rFonts w:ascii="Palatino" w:hAnsi="Palatino"/>
          <w:sz w:val="20"/>
          <w:szCs w:val="20"/>
          <w:rtl w:val="0"/>
          <w:lang w:val="it-IT"/>
        </w:rPr>
        <w:t>interno della pagina del codice originario, cosa questa che sarebbe stata, invece, decisiva per capire quali fossero i versi commentati.</w:t>
      </w:r>
    </w:p>
  </w:footnote>
  <w:footnote w:id="35">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lang w:val="it-IT"/>
        </w:rPr>
        <w:t xml:space="preserve"> Si veda nell</w:t>
      </w:r>
      <w:r>
        <w:rPr>
          <w:rFonts w:ascii="Palatino" w:hAnsi="Palatino" w:hint="default"/>
          <w:sz w:val="20"/>
          <w:szCs w:val="20"/>
          <w:rtl w:val="0"/>
          <w:lang w:val="it-IT"/>
        </w:rPr>
        <w:t>’</w:t>
      </w:r>
      <w:r>
        <w:rPr>
          <w:rFonts w:ascii="Palatino" w:hAnsi="Palatino"/>
          <w:i w:val="1"/>
          <w:iCs w:val="1"/>
          <w:sz w:val="20"/>
          <w:szCs w:val="20"/>
          <w:rtl w:val="0"/>
          <w:lang w:val="it-IT"/>
        </w:rPr>
        <w:t>editio princeps</w:t>
      </w:r>
      <w:r>
        <w:rPr>
          <w:rFonts w:ascii="Palatino" w:hAnsi="Palatino"/>
          <w:sz w:val="20"/>
          <w:szCs w:val="20"/>
          <w:rtl w:val="0"/>
          <w:lang w:val="it-IT"/>
        </w:rPr>
        <w:t xml:space="preserve"> (</w:t>
      </w:r>
      <w:r>
        <w:rPr>
          <w:rFonts w:ascii="Palatino" w:hAnsi="Palatino"/>
          <w:i w:val="1"/>
          <w:iCs w:val="1"/>
          <w:sz w:val="20"/>
          <w:szCs w:val="20"/>
          <w:rtl w:val="0"/>
          <w:lang w:val="it-IT"/>
        </w:rPr>
        <w:t>P.Ant</w:t>
      </w:r>
      <w:r>
        <w:rPr>
          <w:rFonts w:ascii="Palatino" w:hAnsi="Palatino"/>
          <w:sz w:val="20"/>
          <w:szCs w:val="20"/>
          <w:rtl w:val="0"/>
          <w:lang w:val="it-IT"/>
        </w:rPr>
        <w:t xml:space="preserve">. I 29: 77 n. 48); la lettura di Roberts </w:t>
      </w:r>
      <w:r>
        <w:rPr>
          <w:rFonts w:ascii="Palatino" w:hAnsi="Palatino" w:hint="default"/>
          <w:sz w:val="20"/>
          <w:szCs w:val="20"/>
          <w:rtl w:val="0"/>
          <w:lang w:val="it-IT"/>
        </w:rPr>
        <w:t xml:space="preserve">è </w:t>
      </w:r>
      <w:r>
        <w:rPr>
          <w:rFonts w:ascii="Palatino" w:hAnsi="Palatino"/>
          <w:sz w:val="20"/>
          <w:szCs w:val="20"/>
          <w:rtl w:val="0"/>
          <w:lang w:val="it-IT"/>
        </w:rPr>
        <w:t xml:space="preserve">ripresa in McNamee 2007: 492: </w:t>
      </w:r>
      <w:r>
        <w:rPr>
          <w:rFonts w:ascii="Palatino" w:hAnsi="Palatino"/>
          <w:i w:val="1"/>
          <w:iCs w:val="1"/>
          <w:sz w:val="20"/>
          <w:szCs w:val="20"/>
          <w:rtl w:val="0"/>
          <w:lang w:val="it-IT"/>
        </w:rPr>
        <w:t>]r</w:t>
      </w:r>
      <w:r>
        <w:rPr>
          <w:rFonts w:ascii="Palatino" w:hAnsi="Palatino" w:hint="default"/>
          <w:i w:val="1"/>
          <w:iCs w:val="1"/>
          <w:sz w:val="20"/>
          <w:szCs w:val="20"/>
          <w:rtl w:val="0"/>
          <w:lang w:val="it-IT"/>
        </w:rPr>
        <w:t>̣</w:t>
      </w:r>
      <w:r>
        <w:rPr>
          <w:rFonts w:ascii="Palatino" w:hAnsi="Palatino"/>
          <w:i w:val="1"/>
          <w:iCs w:val="1"/>
          <w:sz w:val="20"/>
          <w:szCs w:val="20"/>
          <w:rtl w:val="0"/>
          <w:lang w:val="it-IT"/>
        </w:rPr>
        <w:t>i</w:t>
      </w:r>
      <w:r>
        <w:rPr>
          <w:rFonts w:ascii="Palatino" w:hAnsi="Palatino" w:hint="default"/>
          <w:i w:val="1"/>
          <w:iCs w:val="1"/>
          <w:sz w:val="20"/>
          <w:szCs w:val="20"/>
          <w:rtl w:val="0"/>
          <w:lang w:val="it-IT"/>
        </w:rPr>
        <w:t>̣</w:t>
      </w:r>
      <w:r>
        <w:rPr>
          <w:rFonts w:ascii="Palatino" w:hAnsi="Palatino"/>
          <w:i w:val="1"/>
          <w:iCs w:val="1"/>
          <w:sz w:val="20"/>
          <w:szCs w:val="20"/>
          <w:rtl w:val="0"/>
          <w:lang w:val="it-IT"/>
        </w:rPr>
        <w:t>a . . m [. . . . . . . . . . . . . .] . . . . . . . c</w:t>
      </w:r>
      <w:r>
        <w:rPr>
          <w:rFonts w:ascii="Palatino" w:hAnsi="Palatino" w:hint="default"/>
          <w:i w:val="1"/>
          <w:iCs w:val="1"/>
          <w:sz w:val="20"/>
          <w:szCs w:val="20"/>
          <w:rtl w:val="0"/>
          <w:lang w:val="it-IT"/>
        </w:rPr>
        <w:t>̣</w:t>
      </w:r>
      <w:r>
        <w:rPr>
          <w:rFonts w:ascii="Palatino" w:hAnsi="Palatino"/>
          <w:i w:val="1"/>
          <w:iCs w:val="1"/>
          <w:sz w:val="20"/>
          <w:szCs w:val="20"/>
          <w:rtl w:val="0"/>
          <w:lang w:val="it-IT"/>
        </w:rPr>
        <w:t>i</w:t>
      </w:r>
      <w:r>
        <w:rPr>
          <w:rFonts w:ascii="Palatino" w:hAnsi="Palatino" w:hint="default"/>
          <w:i w:val="1"/>
          <w:iCs w:val="1"/>
          <w:sz w:val="20"/>
          <w:szCs w:val="20"/>
          <w:rtl w:val="0"/>
          <w:lang w:val="it-IT"/>
        </w:rPr>
        <w:t>̣</w:t>
      </w:r>
      <w:r>
        <w:rPr>
          <w:rFonts w:ascii="Palatino" w:hAnsi="Palatino"/>
          <w:i w:val="1"/>
          <w:iCs w:val="1"/>
          <w:sz w:val="20"/>
          <w:szCs w:val="20"/>
          <w:rtl w:val="0"/>
          <w:lang w:val="it-IT"/>
        </w:rPr>
        <w:t>r</w:t>
      </w:r>
      <w:r>
        <w:rPr>
          <w:rFonts w:ascii="Palatino" w:hAnsi="Palatino" w:hint="default"/>
          <w:i w:val="1"/>
          <w:iCs w:val="1"/>
          <w:sz w:val="20"/>
          <w:szCs w:val="20"/>
          <w:rtl w:val="0"/>
          <w:lang w:val="it-IT"/>
        </w:rPr>
        <w:t>̣</w:t>
      </w:r>
      <w:r>
        <w:rPr>
          <w:rFonts w:ascii="Palatino" w:hAnsi="Palatino"/>
          <w:i w:val="1"/>
          <w:iCs w:val="1"/>
          <w:sz w:val="20"/>
          <w:szCs w:val="20"/>
          <w:rtl w:val="0"/>
          <w:lang w:val="it-IT"/>
        </w:rPr>
        <w:t>c</w:t>
      </w:r>
      <w:r>
        <w:rPr>
          <w:rFonts w:ascii="Palatino" w:hAnsi="Palatino" w:hint="default"/>
          <w:i w:val="1"/>
          <w:iCs w:val="1"/>
          <w:sz w:val="20"/>
          <w:szCs w:val="20"/>
          <w:rtl w:val="0"/>
          <w:lang w:val="it-IT"/>
        </w:rPr>
        <w:t>̣</w:t>
      </w:r>
      <w:r>
        <w:rPr>
          <w:rFonts w:ascii="Palatino" w:hAnsi="Palatino"/>
          <w:i w:val="1"/>
          <w:iCs w:val="1"/>
          <w:sz w:val="20"/>
          <w:szCs w:val="20"/>
          <w:rtl w:val="0"/>
          <w:lang w:val="it-IT"/>
        </w:rPr>
        <w:t>u</w:t>
      </w:r>
      <w:r>
        <w:rPr>
          <w:rFonts w:ascii="Palatino" w:hAnsi="Palatino" w:hint="default"/>
          <w:i w:val="1"/>
          <w:iCs w:val="1"/>
          <w:sz w:val="20"/>
          <w:szCs w:val="20"/>
          <w:rtl w:val="0"/>
          <w:lang w:val="it-IT"/>
        </w:rPr>
        <w:t>̣</w:t>
      </w:r>
      <w:r>
        <w:rPr>
          <w:rFonts w:ascii="Palatino" w:hAnsi="Palatino"/>
          <w:i w:val="1"/>
          <w:iCs w:val="1"/>
          <w:sz w:val="20"/>
          <w:szCs w:val="20"/>
          <w:rtl w:val="0"/>
          <w:lang w:val="it-IT"/>
        </w:rPr>
        <w:t>m</w:t>
      </w:r>
      <w:r>
        <w:rPr>
          <w:rFonts w:ascii="Palatino" w:hAnsi="Palatino" w:hint="default"/>
          <w:i w:val="1"/>
          <w:iCs w:val="1"/>
          <w:sz w:val="20"/>
          <w:szCs w:val="20"/>
          <w:rtl w:val="0"/>
          <w:lang w:val="it-IT"/>
        </w:rPr>
        <w:t>̣</w:t>
      </w:r>
      <w:r>
        <w:rPr>
          <w:rFonts w:ascii="Palatino" w:hAnsi="Palatino"/>
          <w:i w:val="1"/>
          <w:iCs w:val="1"/>
          <w:sz w:val="20"/>
          <w:szCs w:val="20"/>
          <w:rtl w:val="0"/>
          <w:lang w:val="it-IT"/>
        </w:rPr>
        <w:t>itio Herc[ulis . . . . .]t</w:t>
      </w:r>
      <w:r>
        <w:rPr>
          <w:rFonts w:ascii="Palatino" w:hAnsi="Palatino" w:hint="default"/>
          <w:i w:val="1"/>
          <w:iCs w:val="1"/>
          <w:sz w:val="20"/>
          <w:szCs w:val="20"/>
          <w:rtl w:val="0"/>
          <w:lang w:val="it-IT"/>
        </w:rPr>
        <w:t xml:space="preserve">̣ </w:t>
      </w:r>
      <w:r>
        <w:rPr>
          <w:rFonts w:ascii="Palatino" w:hAnsi="Palatino"/>
          <w:i w:val="1"/>
          <w:iCs w:val="1"/>
          <w:sz w:val="20"/>
          <w:szCs w:val="20"/>
          <w:rtl w:val="0"/>
          <w:lang w:val="it-IT"/>
        </w:rPr>
        <w:t>| ]riam . . [. .] . . t</w:t>
      </w:r>
      <w:r>
        <w:rPr>
          <w:rFonts w:ascii="Palatino" w:hAnsi="Palatino"/>
          <w:sz w:val="20"/>
          <w:szCs w:val="20"/>
          <w:rtl w:val="0"/>
          <w:lang w:val="it-IT"/>
        </w:rPr>
        <w:t>.</w:t>
      </w:r>
    </w:p>
  </w:footnote>
  <w:footnote w:id="36">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Schol. Verg. </w:t>
      </w:r>
      <w:r>
        <w:rPr>
          <w:rFonts w:ascii="Palatino" w:hAnsi="Palatino"/>
          <w:i w:val="1"/>
          <w:iCs w:val="1"/>
          <w:sz w:val="20"/>
          <w:szCs w:val="20"/>
          <w:rtl w:val="0"/>
          <w:lang w:val="it-IT"/>
        </w:rPr>
        <w:t xml:space="preserve">frg. georg. </w:t>
      </w:r>
      <w:r>
        <w:rPr>
          <w:rFonts w:ascii="Palatino" w:hAnsi="Palatino"/>
          <w:sz w:val="20"/>
          <w:szCs w:val="20"/>
          <w:rtl w:val="0"/>
          <w:lang w:val="it-IT"/>
        </w:rPr>
        <w:t>3, 19 ~</w:t>
      </w:r>
      <w:r>
        <w:rPr>
          <w:rFonts w:ascii="Palatino" w:hAnsi="Palatino"/>
          <w:sz w:val="20"/>
          <w:szCs w:val="20"/>
          <w:rtl w:val="0"/>
          <w:lang w:val="es-ES_tradnl"/>
        </w:rPr>
        <w:t xml:space="preserve"> </w:t>
      </w:r>
      <w:r>
        <w:rPr>
          <w:rFonts w:ascii="Palatino" w:hAnsi="Palatino"/>
          <w:i w:val="1"/>
          <w:iCs w:val="1"/>
          <w:sz w:val="20"/>
          <w:szCs w:val="20"/>
          <w:rtl w:val="0"/>
          <w:lang w:val="it-IT"/>
        </w:rPr>
        <w:t>P.Ant.</w:t>
      </w:r>
      <w:r>
        <w:rPr>
          <w:rFonts w:ascii="Palatino" w:hAnsi="Palatino"/>
          <w:sz w:val="20"/>
          <w:szCs w:val="20"/>
          <w:rtl w:val="0"/>
          <w:lang w:val="it-IT"/>
        </w:rPr>
        <w:t xml:space="preserve"> I 29 </w:t>
      </w:r>
      <w:r>
        <w:rPr>
          <w:rFonts w:ascii="Palatino" w:hAnsi="Palatino"/>
          <w:i w:val="1"/>
          <w:iCs w:val="1"/>
          <w:sz w:val="20"/>
          <w:szCs w:val="20"/>
          <w:rtl w:val="0"/>
          <w:lang w:val="it-IT"/>
        </w:rPr>
        <w:t>fr. C verso (margine inferiore)</w:t>
      </w:r>
      <w:r>
        <w:rPr>
          <w:rFonts w:ascii="Palatino" w:hAnsi="Palatino"/>
          <w:sz w:val="20"/>
          <w:szCs w:val="20"/>
          <w:rtl w:val="0"/>
          <w:lang w:val="it-IT"/>
        </w:rPr>
        <w:t xml:space="preserve">: </w:t>
      </w:r>
      <w:r>
        <w:rPr>
          <w:rFonts w:ascii="Palatino" w:hAnsi="Palatino"/>
          <w:i w:val="1"/>
          <w:iCs w:val="1"/>
          <w:sz w:val="20"/>
          <w:szCs w:val="20"/>
          <w:rtl w:val="0"/>
          <w:lang w:val="it-IT"/>
        </w:rPr>
        <w:t>[- - -]r</w:t>
      </w:r>
      <w:r>
        <w:rPr>
          <w:rFonts w:ascii="Palatino" w:hAnsi="Palatino" w:hint="default"/>
          <w:i w:val="1"/>
          <w:iCs w:val="1"/>
          <w:sz w:val="20"/>
          <w:szCs w:val="20"/>
          <w:rtl w:val="0"/>
          <w:lang w:val="it-IT"/>
        </w:rPr>
        <w:t>̣</w:t>
      </w:r>
      <w:r>
        <w:rPr>
          <w:rFonts w:ascii="Palatino" w:hAnsi="Palatino"/>
          <w:i w:val="1"/>
          <w:iCs w:val="1"/>
          <w:sz w:val="20"/>
          <w:szCs w:val="20"/>
          <w:rtl w:val="0"/>
          <w:lang w:val="it-IT"/>
        </w:rPr>
        <w:t>iam . m</w:t>
      </w:r>
      <w:r>
        <w:rPr>
          <w:rFonts w:ascii="Palatino" w:hAnsi="Palatino" w:hint="default"/>
          <w:i w:val="1"/>
          <w:iCs w:val="1"/>
          <w:sz w:val="20"/>
          <w:szCs w:val="20"/>
          <w:rtl w:val="0"/>
          <w:lang w:val="it-IT"/>
        </w:rPr>
        <w:t>̣</w:t>
      </w:r>
      <w:r>
        <w:rPr>
          <w:rFonts w:ascii="Palatino" w:hAnsi="Palatino"/>
          <w:i w:val="1"/>
          <w:iCs w:val="1"/>
          <w:sz w:val="20"/>
          <w:szCs w:val="20"/>
          <w:rtl w:val="0"/>
          <w:lang w:val="it-IT"/>
        </w:rPr>
        <w:t>[</w:t>
      </w:r>
      <w:r>
        <w:rPr>
          <w:rFonts w:ascii="Palatino" w:hAnsi="Palatino" w:hint="default"/>
          <w:i w:val="1"/>
          <w:iCs w:val="1"/>
          <w:sz w:val="20"/>
          <w:szCs w:val="20"/>
          <w:rtl w:val="0"/>
          <w:lang w:val="it-IT"/>
        </w:rPr>
        <w:t xml:space="preserve">± </w:t>
      </w:r>
      <w:r>
        <w:rPr>
          <w:rFonts w:ascii="Palatino" w:hAnsi="Palatino"/>
          <w:i w:val="1"/>
          <w:iCs w:val="1"/>
          <w:sz w:val="20"/>
          <w:szCs w:val="20"/>
          <w:rtl w:val="0"/>
          <w:lang w:val="it-IT"/>
        </w:rPr>
        <w:t>14] h</w:t>
      </w:r>
      <w:r>
        <w:rPr>
          <w:rFonts w:ascii="Palatino" w:hAnsi="Palatino" w:hint="default"/>
          <w:i w:val="1"/>
          <w:iCs w:val="1"/>
          <w:sz w:val="20"/>
          <w:szCs w:val="20"/>
          <w:rtl w:val="0"/>
          <w:lang w:val="it-IT"/>
        </w:rPr>
        <w:t>̣</w:t>
      </w:r>
      <w:r>
        <w:rPr>
          <w:rFonts w:ascii="Palatino" w:hAnsi="Palatino"/>
          <w:i w:val="1"/>
          <w:iCs w:val="1"/>
          <w:sz w:val="20"/>
          <w:szCs w:val="20"/>
          <w:rtl w:val="0"/>
          <w:lang w:val="it-IT"/>
        </w:rPr>
        <w:t>o</w:t>
      </w:r>
      <w:r>
        <w:rPr>
          <w:rFonts w:ascii="Palatino" w:hAnsi="Palatino" w:hint="default"/>
          <w:i w:val="1"/>
          <w:iCs w:val="1"/>
          <w:sz w:val="20"/>
          <w:szCs w:val="20"/>
          <w:rtl w:val="0"/>
          <w:lang w:val="it-IT"/>
        </w:rPr>
        <w:t>̣</w:t>
      </w:r>
      <w:r>
        <w:rPr>
          <w:rFonts w:ascii="Palatino" w:hAnsi="Palatino"/>
          <w:i w:val="1"/>
          <w:iCs w:val="1"/>
          <w:sz w:val="20"/>
          <w:szCs w:val="20"/>
          <w:rtl w:val="0"/>
          <w:lang w:val="it-IT"/>
        </w:rPr>
        <w:t xml:space="preserve">spitio Herc[ul- . . . . . . .]t | </w:t>
      </w:r>
      <w:r>
        <w:rPr>
          <w:rFonts w:ascii="Palatino" w:hAnsi="Palatino"/>
          <w:i w:val="1"/>
          <w:iCs w:val="1"/>
          <w:sz w:val="20"/>
          <w:szCs w:val="20"/>
          <w:rtl w:val="0"/>
        </w:rPr>
        <w:t>[- - -]</w:t>
      </w:r>
      <w:r>
        <w:rPr>
          <w:rFonts w:ascii="Palatino" w:hAnsi="Palatino"/>
          <w:i w:val="1"/>
          <w:iCs w:val="1"/>
          <w:sz w:val="20"/>
          <w:szCs w:val="20"/>
          <w:rtl w:val="0"/>
          <w:lang w:val="it-IT"/>
        </w:rPr>
        <w:t>r</w:t>
      </w:r>
      <w:r>
        <w:rPr>
          <w:rFonts w:ascii="Palatino" w:hAnsi="Palatino"/>
          <w:i w:val="1"/>
          <w:iCs w:val="1"/>
          <w:sz w:val="20"/>
          <w:szCs w:val="20"/>
          <w:rtl w:val="0"/>
        </w:rPr>
        <w:t>iam</w:t>
      </w:r>
      <w:r>
        <w:rPr>
          <w:rFonts w:ascii="Palatino" w:hAnsi="Palatino"/>
          <w:i w:val="1"/>
          <w:iCs w:val="1"/>
          <w:sz w:val="20"/>
          <w:szCs w:val="20"/>
          <w:rtl w:val="0"/>
          <w:lang w:val="it-IT"/>
        </w:rPr>
        <w:t xml:space="preserve"> . . </w:t>
      </w:r>
      <w:r>
        <w:rPr>
          <w:rFonts w:ascii="Palatino" w:hAnsi="Palatino"/>
          <w:i w:val="1"/>
          <w:iCs w:val="1"/>
          <w:sz w:val="20"/>
          <w:szCs w:val="20"/>
          <w:rtl w:val="0"/>
        </w:rPr>
        <w:t>[</w:t>
      </w:r>
      <w:r>
        <w:rPr>
          <w:rFonts w:ascii="Palatino" w:hAnsi="Palatino"/>
          <w:i w:val="1"/>
          <w:iCs w:val="1"/>
          <w:sz w:val="20"/>
          <w:szCs w:val="20"/>
          <w:rtl w:val="0"/>
          <w:lang w:val="it-IT"/>
        </w:rPr>
        <w:t>. .</w:t>
      </w:r>
      <w:r>
        <w:rPr>
          <w:rFonts w:ascii="Palatino" w:hAnsi="Palatino"/>
          <w:i w:val="1"/>
          <w:iCs w:val="1"/>
          <w:sz w:val="20"/>
          <w:szCs w:val="20"/>
          <w:rtl w:val="0"/>
        </w:rPr>
        <w:t>]</w:t>
      </w:r>
      <w:r>
        <w:rPr>
          <w:rFonts w:ascii="Palatino" w:hAnsi="Palatino"/>
          <w:i w:val="1"/>
          <w:iCs w:val="1"/>
          <w:sz w:val="20"/>
          <w:szCs w:val="20"/>
          <w:rtl w:val="0"/>
          <w:lang w:val="it-IT"/>
        </w:rPr>
        <w:t xml:space="preserve"> . . t(-)</w:t>
      </w:r>
      <w:r>
        <w:rPr>
          <w:rFonts w:ascii="Palatino" w:hAnsi="Palatino"/>
          <w:sz w:val="20"/>
          <w:szCs w:val="20"/>
          <w:rtl w:val="0"/>
          <w:lang w:val="it-IT"/>
        </w:rPr>
        <w:t>. In Scappaticcio 2012: 66 veniva riportata la lettura dell</w:t>
      </w:r>
      <w:r>
        <w:rPr>
          <w:rFonts w:ascii="Palatino" w:hAnsi="Palatino" w:hint="default"/>
          <w:sz w:val="20"/>
          <w:szCs w:val="20"/>
          <w:rtl w:val="0"/>
          <w:lang w:val="it-IT"/>
        </w:rPr>
        <w:t>’</w:t>
      </w:r>
      <w:r>
        <w:rPr>
          <w:rFonts w:ascii="Palatino" w:hAnsi="Palatino"/>
          <w:i w:val="1"/>
          <w:iCs w:val="1"/>
          <w:sz w:val="20"/>
          <w:szCs w:val="20"/>
          <w:rtl w:val="0"/>
          <w:lang w:val="it-IT"/>
        </w:rPr>
        <w:t xml:space="preserve">editio princeps </w:t>
      </w:r>
      <w:r>
        <w:rPr>
          <w:rFonts w:ascii="Palatino" w:hAnsi="Palatino"/>
          <w:sz w:val="20"/>
          <w:szCs w:val="20"/>
          <w:rtl w:val="0"/>
          <w:lang w:val="it-IT"/>
        </w:rPr>
        <w:t>di Roberts con differenze minori, ma si era l</w:t>
      </w:r>
      <w:r>
        <w:rPr>
          <w:rFonts w:ascii="Palatino" w:hAnsi="Palatino" w:hint="default"/>
          <w:sz w:val="20"/>
          <w:szCs w:val="20"/>
          <w:rtl w:val="0"/>
          <w:lang w:val="it-IT"/>
        </w:rPr>
        <w:t xml:space="preserve">ì </w:t>
      </w:r>
      <w:r>
        <w:rPr>
          <w:rFonts w:ascii="Palatino" w:hAnsi="Palatino"/>
          <w:sz w:val="20"/>
          <w:szCs w:val="20"/>
          <w:rtl w:val="0"/>
          <w:lang w:val="it-IT"/>
        </w:rPr>
        <w:t>avanzata la possibilit</w:t>
      </w:r>
      <w:r>
        <w:rPr>
          <w:rFonts w:ascii="Palatino" w:hAnsi="Palatino" w:hint="default"/>
          <w:sz w:val="20"/>
          <w:szCs w:val="20"/>
          <w:rtl w:val="0"/>
          <w:lang w:val="it-IT"/>
        </w:rPr>
        <w:t xml:space="preserve">à </w:t>
      </w:r>
      <w:r>
        <w:rPr>
          <w:rFonts w:ascii="Palatino" w:hAnsi="Palatino"/>
          <w:sz w:val="20"/>
          <w:szCs w:val="20"/>
          <w:rtl w:val="0"/>
          <w:lang w:val="it-IT"/>
        </w:rPr>
        <w:t>che l</w:t>
      </w:r>
      <w:r>
        <w:rPr>
          <w:rFonts w:ascii="Palatino" w:hAnsi="Palatino" w:hint="default"/>
          <w:sz w:val="20"/>
          <w:szCs w:val="20"/>
          <w:rtl w:val="0"/>
          <w:lang w:val="it-IT"/>
        </w:rPr>
        <w:t>’</w:t>
      </w:r>
      <w:r>
        <w:rPr>
          <w:rFonts w:ascii="Palatino" w:hAnsi="Palatino"/>
          <w:sz w:val="20"/>
          <w:szCs w:val="20"/>
          <w:rtl w:val="0"/>
          <w:lang w:val="it-IT"/>
        </w:rPr>
        <w:t xml:space="preserve">annotazione non fosse da riferire a </w:t>
      </w:r>
      <w:r>
        <w:rPr>
          <w:rFonts w:ascii="Palatino" w:hAnsi="Palatino"/>
          <w:i w:val="1"/>
          <w:iCs w:val="1"/>
          <w:sz w:val="20"/>
          <w:szCs w:val="20"/>
          <w:rtl w:val="0"/>
          <w:lang w:val="it-IT"/>
        </w:rPr>
        <w:t>georg</w:t>
      </w:r>
      <w:r>
        <w:rPr>
          <w:rFonts w:ascii="Palatino" w:hAnsi="Palatino"/>
          <w:sz w:val="20"/>
          <w:szCs w:val="20"/>
          <w:rtl w:val="0"/>
          <w:lang w:val="it-IT"/>
        </w:rPr>
        <w:t>. 3, 6 bens</w:t>
      </w:r>
      <w:r>
        <w:rPr>
          <w:rFonts w:ascii="Palatino" w:hAnsi="Palatino" w:hint="default"/>
          <w:sz w:val="20"/>
          <w:szCs w:val="20"/>
          <w:rtl w:val="0"/>
          <w:lang w:val="it-IT"/>
        </w:rPr>
        <w:t xml:space="preserve">ì </w:t>
      </w:r>
      <w:r>
        <w:rPr>
          <w:rFonts w:ascii="Palatino" w:hAnsi="Palatino"/>
          <w:sz w:val="20"/>
          <w:szCs w:val="20"/>
          <w:rtl w:val="0"/>
          <w:lang w:val="it-IT"/>
        </w:rPr>
        <w:t>a 19.</w:t>
      </w:r>
    </w:p>
  </w:footnote>
  <w:footnote w:id="37">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Verg. </w:t>
      </w:r>
      <w:r>
        <w:rPr>
          <w:rFonts w:ascii="Palatino" w:hAnsi="Palatino"/>
          <w:i w:val="1"/>
          <w:iCs w:val="1"/>
          <w:sz w:val="20"/>
          <w:szCs w:val="20"/>
          <w:rtl w:val="0"/>
          <w:lang w:val="it-IT"/>
        </w:rPr>
        <w:t xml:space="preserve">georg. </w:t>
      </w:r>
      <w:r>
        <w:rPr>
          <w:rFonts w:ascii="Palatino" w:hAnsi="Palatino"/>
          <w:sz w:val="20"/>
          <w:szCs w:val="20"/>
          <w:rtl w:val="0"/>
          <w:lang w:val="it-IT"/>
        </w:rPr>
        <w:t xml:space="preserve">3, 19-20: </w:t>
      </w:r>
      <w:r>
        <w:rPr>
          <w:rFonts w:ascii="Palatino" w:hAnsi="Palatino"/>
          <w:i w:val="1"/>
          <w:iCs w:val="1"/>
          <w:sz w:val="20"/>
          <w:szCs w:val="20"/>
          <w:rtl w:val="0"/>
          <w:lang w:val="it-IT"/>
        </w:rPr>
        <w:t>cuncta mihi Alpheum liquens lucosque Molorchi / cursibus et crudo decernet Graecia caestu</w:t>
      </w:r>
      <w:r>
        <w:rPr>
          <w:rFonts w:ascii="Palatino" w:hAnsi="Palatino"/>
          <w:sz w:val="20"/>
          <w:szCs w:val="20"/>
          <w:rtl w:val="0"/>
          <w:lang w:val="it-IT"/>
        </w:rPr>
        <w:t>. Su questi versi si vedano le osservazioni di Della Corte 1986: 17; Mynors 1990: 182; Erren 2003: 571.</w:t>
      </w:r>
    </w:p>
  </w:footnote>
  <w:footnote w:id="38">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Serv. Verg. </w:t>
      </w:r>
      <w:r>
        <w:rPr>
          <w:rFonts w:ascii="Palatino" w:hAnsi="Palatino"/>
          <w:i w:val="1"/>
          <w:iCs w:val="1"/>
          <w:sz w:val="20"/>
          <w:szCs w:val="20"/>
          <w:rtl w:val="0"/>
          <w:lang w:val="it-IT"/>
        </w:rPr>
        <w:t>georg</w:t>
      </w:r>
      <w:r>
        <w:rPr>
          <w:rFonts w:ascii="Palatino" w:hAnsi="Palatino"/>
          <w:sz w:val="20"/>
          <w:szCs w:val="20"/>
          <w:rtl w:val="0"/>
          <w:lang w:val="it-IT"/>
        </w:rPr>
        <w:t xml:space="preserve">. 3, 19: </w:t>
      </w:r>
      <w:r>
        <w:rPr>
          <w:rFonts w:ascii="Palatino" w:hAnsi="Palatino" w:hint="default"/>
          <w:i w:val="1"/>
          <w:iCs w:val="1"/>
          <w:sz w:val="20"/>
          <w:szCs w:val="20"/>
          <w:rtl w:val="0"/>
          <w:lang w:val="it-IT"/>
        </w:rPr>
        <w:t>‘</w:t>
      </w:r>
      <w:r>
        <w:rPr>
          <w:rFonts w:ascii="Palatino" w:hAnsi="Palatino"/>
          <w:i w:val="1"/>
          <w:iCs w:val="1"/>
          <w:sz w:val="20"/>
          <w:szCs w:val="20"/>
          <w:rtl w:val="0"/>
          <w:lang w:val="it-IT"/>
        </w:rPr>
        <w:t>lucosque Molorchi</w:t>
      </w:r>
      <w:r>
        <w:rPr>
          <w:rFonts w:ascii="Palatino" w:hAnsi="Palatino" w:hint="default"/>
          <w:i w:val="1"/>
          <w:iCs w:val="1"/>
          <w:sz w:val="20"/>
          <w:szCs w:val="20"/>
          <w:rtl w:val="0"/>
          <w:lang w:val="it-IT"/>
        </w:rPr>
        <w:t xml:space="preserve">’ </w:t>
      </w:r>
      <w:r>
        <w:rPr>
          <w:rFonts w:ascii="Palatino" w:hAnsi="Palatino"/>
          <w:i w:val="1"/>
          <w:iCs w:val="1"/>
          <w:sz w:val="20"/>
          <w:szCs w:val="20"/>
          <w:rtl w:val="0"/>
          <w:lang w:val="it-IT"/>
        </w:rPr>
        <w:t xml:space="preserve">id est silvam Nemeam, in qua celebratur agon in honorem Archemori. Molorchus autem pastor fuit, qui Herculem, venientem ad occidendum Nemeaeum leonem, suscepit hospitio. Et aliter: Alpheus fluvius Elidis. Eos autem ludos accepimus per Alpheum, qui Olympiaci dicuntur; per lucos Molorchi eos, qui Nemea, ubi Molorchus rex Herculem ad Nemeum leonem tendentem recepit hospitio. </w:t>
      </w:r>
      <w:r>
        <w:rPr>
          <w:rFonts w:ascii="Palatino" w:hAnsi="Palatino"/>
          <w:sz w:val="20"/>
          <w:szCs w:val="20"/>
          <w:rtl w:val="0"/>
          <w:lang w:val="it-IT"/>
        </w:rPr>
        <w:t xml:space="preserve">Si confronti anche PsProb. Verg. </w:t>
      </w:r>
      <w:r>
        <w:rPr>
          <w:rFonts w:ascii="Palatino" w:hAnsi="Palatino"/>
          <w:i w:val="1"/>
          <w:iCs w:val="1"/>
          <w:sz w:val="20"/>
          <w:szCs w:val="20"/>
          <w:rtl w:val="0"/>
          <w:lang w:val="it-IT"/>
        </w:rPr>
        <w:t xml:space="preserve">georg. </w:t>
      </w:r>
      <w:r>
        <w:rPr>
          <w:rFonts w:ascii="Palatino" w:hAnsi="Palatino"/>
          <w:sz w:val="20"/>
          <w:szCs w:val="20"/>
          <w:rtl w:val="0"/>
          <w:lang w:val="it-IT"/>
        </w:rPr>
        <w:t xml:space="preserve">19: </w:t>
      </w:r>
      <w:r>
        <w:rPr>
          <w:rFonts w:ascii="Palatino" w:hAnsi="Palatino" w:hint="default"/>
          <w:i w:val="1"/>
          <w:iCs w:val="1"/>
          <w:sz w:val="20"/>
          <w:szCs w:val="20"/>
          <w:rtl w:val="0"/>
          <w:lang w:val="it-IT"/>
        </w:rPr>
        <w:t>‘</w:t>
      </w:r>
      <w:r>
        <w:rPr>
          <w:rFonts w:ascii="Palatino" w:hAnsi="Palatino"/>
          <w:i w:val="1"/>
          <w:iCs w:val="1"/>
          <w:sz w:val="20"/>
          <w:szCs w:val="20"/>
          <w:rtl w:val="0"/>
          <w:lang w:val="it-IT"/>
        </w:rPr>
        <w:t>Lucos Molorchi</w:t>
      </w:r>
      <w:r>
        <w:rPr>
          <w:rFonts w:ascii="Palatino" w:hAnsi="Palatino" w:hint="default"/>
          <w:i w:val="1"/>
          <w:iCs w:val="1"/>
          <w:sz w:val="20"/>
          <w:szCs w:val="20"/>
          <w:rtl w:val="0"/>
          <w:lang w:val="it-IT"/>
        </w:rPr>
        <w:t xml:space="preserve">’ </w:t>
      </w:r>
      <w:r>
        <w:rPr>
          <w:rFonts w:ascii="Palatino" w:hAnsi="Palatino"/>
          <w:i w:val="1"/>
          <w:iCs w:val="1"/>
          <w:sz w:val="20"/>
          <w:szCs w:val="20"/>
          <w:rtl w:val="0"/>
          <w:lang w:val="it-IT"/>
        </w:rPr>
        <w:t>Nemeam dicit. Molorchus fuit Herculis hospes, apud quem is diversatus est, cum proficisceretur ad leonem Nemeum necandum</w:t>
      </w:r>
      <w:r>
        <w:rPr>
          <w:rFonts w:ascii="Palatino" w:hAnsi="Palatino"/>
          <w:sz w:val="20"/>
          <w:szCs w:val="20"/>
          <w:rtl w:val="0"/>
          <w:lang w:val="it-IT"/>
        </w:rPr>
        <w:t xml:space="preserve">; </w:t>
      </w:r>
      <w:r>
        <w:rPr>
          <w:rFonts w:ascii="Palatino" w:hAnsi="Palatino" w:hint="default"/>
          <w:sz w:val="20"/>
          <w:szCs w:val="20"/>
          <w:rtl w:val="0"/>
          <w:lang w:val="it-IT"/>
        </w:rPr>
        <w:t xml:space="preserve">è </w:t>
      </w:r>
      <w:r>
        <w:rPr>
          <w:rFonts w:ascii="Palatino" w:hAnsi="Palatino"/>
          <w:sz w:val="20"/>
          <w:szCs w:val="20"/>
          <w:rtl w:val="0"/>
          <w:lang w:val="it-IT"/>
        </w:rPr>
        <w:t xml:space="preserve">evidente che la prospettiva </w:t>
      </w:r>
      <w:r>
        <w:rPr>
          <w:rFonts w:ascii="Palatino" w:hAnsi="Palatino" w:hint="default"/>
          <w:sz w:val="20"/>
          <w:szCs w:val="20"/>
          <w:rtl w:val="0"/>
          <w:lang w:val="it-IT"/>
        </w:rPr>
        <w:t xml:space="preserve">è </w:t>
      </w:r>
      <w:r>
        <w:rPr>
          <w:rFonts w:ascii="Palatino" w:hAnsi="Palatino"/>
          <w:sz w:val="20"/>
          <w:szCs w:val="20"/>
          <w:rtl w:val="0"/>
          <w:lang w:val="it-IT"/>
        </w:rPr>
        <w:t>erroneamente rovesciata nel commento pseudoprobiano, bench</w:t>
      </w:r>
      <w:r>
        <w:rPr>
          <w:rFonts w:ascii="Palatino" w:hAnsi="Palatino" w:hint="default"/>
          <w:sz w:val="20"/>
          <w:szCs w:val="20"/>
          <w:rtl w:val="0"/>
          <w:lang w:val="it-IT"/>
        </w:rPr>
        <w:t xml:space="preserve">é </w:t>
      </w:r>
      <w:r>
        <w:rPr>
          <w:rFonts w:ascii="Palatino" w:hAnsi="Palatino"/>
          <w:sz w:val="20"/>
          <w:szCs w:val="20"/>
          <w:rtl w:val="0"/>
          <w:lang w:val="it-IT"/>
        </w:rPr>
        <w:t>ne esca ancora enfatizzata la dimensione dell</w:t>
      </w:r>
      <w:r>
        <w:rPr>
          <w:rFonts w:ascii="Palatino" w:hAnsi="Palatino" w:hint="default"/>
          <w:sz w:val="20"/>
          <w:szCs w:val="20"/>
          <w:rtl w:val="0"/>
          <w:lang w:val="it-IT"/>
        </w:rPr>
        <w:t>’</w:t>
      </w:r>
      <w:r>
        <w:rPr>
          <w:rFonts w:ascii="Palatino" w:hAnsi="Palatino"/>
          <w:sz w:val="20"/>
          <w:szCs w:val="20"/>
          <w:rtl w:val="0"/>
          <w:lang w:val="it-IT"/>
        </w:rPr>
        <w:t>ospitalit</w:t>
      </w:r>
      <w:r>
        <w:rPr>
          <w:rFonts w:ascii="Palatino" w:hAnsi="Palatino" w:hint="default"/>
          <w:sz w:val="20"/>
          <w:szCs w:val="20"/>
          <w:rtl w:val="0"/>
          <w:lang w:val="it-IT"/>
        </w:rPr>
        <w:t xml:space="preserve">à </w:t>
      </w:r>
      <w:r>
        <w:rPr>
          <w:rFonts w:ascii="Palatino" w:hAnsi="Palatino"/>
          <w:sz w:val="20"/>
          <w:szCs w:val="20"/>
          <w:rtl w:val="0"/>
          <w:lang w:val="it-IT"/>
        </w:rPr>
        <w:t xml:space="preserve">- sebbene non in termini di </w:t>
      </w:r>
      <w:r>
        <w:rPr>
          <w:rFonts w:ascii="Palatino" w:hAnsi="Palatino"/>
          <w:i w:val="1"/>
          <w:iCs w:val="1"/>
          <w:sz w:val="20"/>
          <w:szCs w:val="20"/>
          <w:rtl w:val="0"/>
          <w:lang w:val="it-IT"/>
        </w:rPr>
        <w:t>hospitium</w:t>
      </w:r>
      <w:r>
        <w:rPr>
          <w:rFonts w:ascii="Palatino" w:hAnsi="Palatino"/>
          <w:sz w:val="20"/>
          <w:szCs w:val="20"/>
          <w:rtl w:val="0"/>
          <w:lang w:val="it-IT"/>
        </w:rPr>
        <w:t xml:space="preserve">, come in Servio e nelle anonime annotazioni di commento in </w:t>
      </w:r>
      <w:r>
        <w:rPr>
          <w:rFonts w:ascii="Palatino" w:hAnsi="Palatino"/>
          <w:i w:val="1"/>
          <w:iCs w:val="1"/>
          <w:sz w:val="20"/>
          <w:szCs w:val="20"/>
          <w:rtl w:val="0"/>
          <w:lang w:val="it-IT"/>
        </w:rPr>
        <w:t>P.Ant</w:t>
      </w:r>
      <w:r>
        <w:rPr>
          <w:rFonts w:ascii="Palatino" w:hAnsi="Palatino"/>
          <w:sz w:val="20"/>
          <w:szCs w:val="20"/>
          <w:rtl w:val="0"/>
          <w:lang w:val="it-IT"/>
        </w:rPr>
        <w:t>. I 29. Nessun riferimento all</w:t>
      </w:r>
      <w:r>
        <w:rPr>
          <w:rFonts w:ascii="Palatino" w:hAnsi="Palatino" w:hint="default"/>
          <w:sz w:val="20"/>
          <w:szCs w:val="20"/>
          <w:rtl w:val="0"/>
          <w:lang w:val="it-IT"/>
        </w:rPr>
        <w:t>’</w:t>
      </w:r>
      <w:r>
        <w:rPr>
          <w:rFonts w:ascii="Palatino" w:hAnsi="Palatino"/>
          <w:sz w:val="20"/>
          <w:szCs w:val="20"/>
          <w:rtl w:val="0"/>
          <w:lang w:val="it-IT"/>
        </w:rPr>
        <w:t>ospitalit</w:t>
      </w:r>
      <w:r>
        <w:rPr>
          <w:rFonts w:ascii="Palatino" w:hAnsi="Palatino" w:hint="default"/>
          <w:sz w:val="20"/>
          <w:szCs w:val="20"/>
          <w:rtl w:val="0"/>
          <w:lang w:val="it-IT"/>
        </w:rPr>
        <w:t xml:space="preserve">à </w:t>
      </w:r>
      <w:r>
        <w:rPr>
          <w:rFonts w:ascii="Palatino" w:hAnsi="Palatino"/>
          <w:sz w:val="20"/>
          <w:szCs w:val="20"/>
          <w:rtl w:val="0"/>
          <w:lang w:val="it-IT"/>
        </w:rPr>
        <w:t xml:space="preserve">offerta da Molorco ad Ercole si trova negli </w:t>
      </w:r>
      <w:r>
        <w:rPr>
          <w:rFonts w:ascii="Palatino" w:hAnsi="Palatino"/>
          <w:i w:val="1"/>
          <w:iCs w:val="1"/>
          <w:sz w:val="20"/>
          <w:szCs w:val="20"/>
          <w:rtl w:val="0"/>
          <w:lang w:val="it-IT"/>
        </w:rPr>
        <w:t>Scholia Bernensia</w:t>
      </w:r>
      <w:r>
        <w:rPr>
          <w:rFonts w:ascii="Palatino" w:hAnsi="Palatino"/>
          <w:sz w:val="20"/>
          <w:szCs w:val="20"/>
          <w:rtl w:val="0"/>
          <w:lang w:val="it-IT"/>
        </w:rPr>
        <w:t xml:space="preserve"> (</w:t>
      </w:r>
      <w:r>
        <w:rPr>
          <w:rFonts w:ascii="Palatino" w:hAnsi="Palatino"/>
          <w:i w:val="1"/>
          <w:iCs w:val="1"/>
          <w:sz w:val="20"/>
          <w:szCs w:val="20"/>
          <w:rtl w:val="0"/>
          <w:lang w:val="it-IT"/>
        </w:rPr>
        <w:t>ad loc</w:t>
      </w:r>
      <w:r>
        <w:rPr>
          <w:rFonts w:ascii="Palatino" w:hAnsi="Palatino"/>
          <w:sz w:val="20"/>
          <w:szCs w:val="20"/>
          <w:rtl w:val="0"/>
          <w:lang w:val="it-IT"/>
        </w:rPr>
        <w:t>.).</w:t>
      </w:r>
    </w:p>
  </w:footnote>
  <w:footnote w:id="39">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Schol. Verg. </w:t>
      </w:r>
      <w:r>
        <w:rPr>
          <w:rFonts w:ascii="Palatino" w:hAnsi="Palatino"/>
          <w:i w:val="1"/>
          <w:iCs w:val="1"/>
          <w:sz w:val="20"/>
          <w:szCs w:val="20"/>
          <w:rtl w:val="0"/>
          <w:lang w:val="it-IT"/>
        </w:rPr>
        <w:t xml:space="preserve">frg. georg. </w:t>
      </w:r>
      <w:r>
        <w:rPr>
          <w:rFonts w:ascii="Palatino" w:hAnsi="Palatino"/>
          <w:sz w:val="20"/>
          <w:szCs w:val="20"/>
          <w:rtl w:val="0"/>
          <w:lang w:val="it-IT"/>
        </w:rPr>
        <w:t>3, 19 ~</w:t>
      </w:r>
      <w:r>
        <w:rPr>
          <w:rFonts w:ascii="Palatino" w:hAnsi="Palatino"/>
          <w:sz w:val="20"/>
          <w:szCs w:val="20"/>
          <w:rtl w:val="0"/>
          <w:lang w:val="es-ES_tradnl"/>
        </w:rPr>
        <w:t xml:space="preserve"> </w:t>
      </w:r>
      <w:r>
        <w:rPr>
          <w:rFonts w:ascii="Palatino" w:hAnsi="Palatino"/>
          <w:i w:val="1"/>
          <w:iCs w:val="1"/>
          <w:sz w:val="20"/>
          <w:szCs w:val="20"/>
          <w:rtl w:val="0"/>
          <w:lang w:val="it-IT"/>
        </w:rPr>
        <w:t>P.Ant</w:t>
      </w:r>
      <w:r>
        <w:rPr>
          <w:rFonts w:ascii="Palatino" w:hAnsi="Palatino"/>
          <w:sz w:val="20"/>
          <w:szCs w:val="20"/>
          <w:rtl w:val="0"/>
          <w:lang w:val="it-IT"/>
        </w:rPr>
        <w:t xml:space="preserve">. I 29 </w:t>
      </w:r>
      <w:r>
        <w:rPr>
          <w:rFonts w:ascii="Palatino" w:hAnsi="Palatino"/>
          <w:i w:val="1"/>
          <w:iCs w:val="1"/>
          <w:sz w:val="20"/>
          <w:szCs w:val="20"/>
          <w:rtl w:val="0"/>
          <w:lang w:val="it-IT"/>
        </w:rPr>
        <w:t xml:space="preserve">fr. C verso </w:t>
      </w:r>
      <w:r>
        <w:rPr>
          <w:rFonts w:ascii="Palatino" w:hAnsi="Palatino"/>
          <w:sz w:val="20"/>
          <w:szCs w:val="20"/>
          <w:rtl w:val="0"/>
          <w:lang w:val="it-IT"/>
        </w:rPr>
        <w:t xml:space="preserve">l. 4: </w:t>
      </w:r>
      <w:r>
        <w:rPr>
          <w:rFonts w:ascii="Palatino" w:hAnsi="Palatino"/>
          <w:i w:val="1"/>
          <w:iCs w:val="1"/>
          <w:sz w:val="20"/>
          <w:szCs w:val="20"/>
          <w:rtl w:val="0"/>
          <w:lang w:val="it-IT"/>
        </w:rPr>
        <w:t>scenae vela</w:t>
      </w:r>
      <w:r>
        <w:rPr>
          <w:rFonts w:ascii="Arial Unicode MS" w:cs="Arial Unicode MS" w:hAnsi="Arial Unicode MS" w:eastAsia="Arial Unicode MS" w:hint="default"/>
          <w:b w:val="0"/>
          <w:bCs w:val="0"/>
          <w:i w:val="0"/>
          <w:iCs w:val="0"/>
          <w:sz w:val="20"/>
          <w:szCs w:val="20"/>
          <w:rtl w:val="0"/>
          <w:lang w:val="it-IT"/>
        </w:rPr>
        <w:t>⟦</w:t>
      </w:r>
      <w:r>
        <w:rPr>
          <w:rFonts w:ascii="Palatino" w:hAnsi="Palatino"/>
          <w:i w:val="1"/>
          <w:iCs w:val="1"/>
          <w:sz w:val="20"/>
          <w:szCs w:val="20"/>
          <w:rtl w:val="0"/>
          <w:lang w:val="it-IT"/>
        </w:rPr>
        <w:t>p</w:t>
      </w:r>
      <w:r>
        <w:rPr>
          <w:rFonts w:ascii="Arial Unicode MS" w:cs="Arial Unicode MS" w:hAnsi="Arial Unicode MS" w:eastAsia="Arial Unicode MS" w:hint="default"/>
          <w:b w:val="0"/>
          <w:bCs w:val="0"/>
          <w:i w:val="0"/>
          <w:iCs w:val="0"/>
          <w:sz w:val="20"/>
          <w:szCs w:val="20"/>
          <w:rtl w:val="0"/>
          <w:lang w:val="it-IT"/>
        </w:rPr>
        <w:t>⟧</w:t>
      </w:r>
      <w:r>
        <w:rPr>
          <w:rFonts w:ascii="Palatino" w:hAnsi="Palatino"/>
          <w:i w:val="1"/>
          <w:iCs w:val="1"/>
          <w:sz w:val="20"/>
          <w:szCs w:val="20"/>
          <w:rtl w:val="0"/>
          <w:lang w:val="it-IT"/>
        </w:rPr>
        <w:t>rium</w:t>
      </w:r>
      <w:r>
        <w:rPr>
          <w:rFonts w:ascii="Palatino" w:hAnsi="Palatino"/>
          <w:sz w:val="20"/>
          <w:szCs w:val="20"/>
          <w:rtl w:val="0"/>
          <w:lang w:val="it-IT"/>
        </w:rPr>
        <w:t>. L</w:t>
      </w:r>
      <w:r>
        <w:rPr>
          <w:rFonts w:ascii="Palatino" w:hAnsi="Palatino" w:hint="default"/>
          <w:sz w:val="20"/>
          <w:szCs w:val="20"/>
          <w:rtl w:val="0"/>
          <w:lang w:val="it-IT"/>
        </w:rPr>
        <w:t>’</w:t>
      </w:r>
      <w:r>
        <w:rPr>
          <w:rFonts w:ascii="Palatino" w:hAnsi="Palatino"/>
          <w:sz w:val="20"/>
          <w:szCs w:val="20"/>
          <w:rtl w:val="0"/>
          <w:lang w:val="it-IT"/>
        </w:rPr>
        <w:t>annotazione presenta due dettagli di natura scrittoria tutt</w:t>
      </w:r>
      <w:r>
        <w:rPr>
          <w:rFonts w:ascii="Palatino" w:hAnsi="Palatino" w:hint="default"/>
          <w:sz w:val="20"/>
          <w:szCs w:val="20"/>
          <w:rtl w:val="0"/>
          <w:lang w:val="it-IT"/>
        </w:rPr>
        <w:t>’</w:t>
      </w:r>
      <w:r>
        <w:rPr>
          <w:rFonts w:ascii="Palatino" w:hAnsi="Palatino"/>
          <w:sz w:val="20"/>
          <w:szCs w:val="20"/>
          <w:rtl w:val="0"/>
          <w:lang w:val="it-IT"/>
        </w:rPr>
        <w:t xml:space="preserve">altro che irrilevanti: innanzitutto, </w:t>
      </w:r>
      <w:r>
        <w:rPr>
          <w:rFonts w:ascii="Palatino" w:hAnsi="Palatino" w:hint="default"/>
          <w:sz w:val="20"/>
          <w:szCs w:val="20"/>
          <w:rtl w:val="0"/>
          <w:lang w:val="it-IT"/>
        </w:rPr>
        <w:t xml:space="preserve">è </w:t>
      </w:r>
      <w:r>
        <w:rPr>
          <w:rFonts w:ascii="Palatino" w:hAnsi="Palatino"/>
          <w:sz w:val="20"/>
          <w:szCs w:val="20"/>
          <w:rtl w:val="0"/>
          <w:lang w:val="it-IT"/>
        </w:rPr>
        <w:t>introdotta da un segno di richiamo (</w:t>
      </w:r>
      <w:r>
        <w:rPr>
          <w:rFonts w:ascii="Arial Unicode MS" w:cs="Arial Unicode MS" w:hAnsi="Arial Unicode MS" w:eastAsia="Arial Unicode MS" w:hint="default"/>
          <w:b w:val="0"/>
          <w:bCs w:val="0"/>
          <w:i w:val="0"/>
          <w:iCs w:val="0"/>
          <w:sz w:val="20"/>
          <w:szCs w:val="20"/>
          <w:rtl w:val="0"/>
          <w:lang w:val="it-IT"/>
        </w:rPr>
        <w:t>∻</w:t>
      </w:r>
      <w:r>
        <w:rPr>
          <w:rFonts w:ascii="Palatino" w:hAnsi="Palatino"/>
          <w:sz w:val="20"/>
          <w:szCs w:val="20"/>
          <w:rtl w:val="0"/>
          <w:lang w:val="it-IT"/>
        </w:rPr>
        <w:t>) che, per</w:t>
      </w:r>
      <w:r>
        <w:rPr>
          <w:rFonts w:ascii="Palatino" w:hAnsi="Palatino" w:hint="default"/>
          <w:sz w:val="20"/>
          <w:szCs w:val="20"/>
          <w:rtl w:val="0"/>
          <w:lang w:val="it-IT"/>
        </w:rPr>
        <w:t>ò</w:t>
      </w:r>
      <w:r>
        <w:rPr>
          <w:rFonts w:ascii="Palatino" w:hAnsi="Palatino"/>
          <w:sz w:val="20"/>
          <w:szCs w:val="20"/>
          <w:rtl w:val="0"/>
          <w:lang w:val="it-IT"/>
        </w:rPr>
        <w:t xml:space="preserve">, non </w:t>
      </w:r>
      <w:r>
        <w:rPr>
          <w:rFonts w:ascii="Palatino" w:hAnsi="Palatino" w:hint="default"/>
          <w:sz w:val="20"/>
          <w:szCs w:val="20"/>
          <w:rtl w:val="0"/>
          <w:lang w:val="it-IT"/>
        </w:rPr>
        <w:t xml:space="preserve">è </w:t>
      </w:r>
      <w:r>
        <w:rPr>
          <w:rFonts w:ascii="Palatino" w:hAnsi="Palatino"/>
          <w:sz w:val="20"/>
          <w:szCs w:val="20"/>
          <w:rtl w:val="0"/>
          <w:lang w:val="it-IT"/>
        </w:rPr>
        <w:t>parimenti ricopiato all</w:t>
      </w:r>
      <w:r>
        <w:rPr>
          <w:rFonts w:ascii="Palatino" w:hAnsi="Palatino" w:hint="default"/>
          <w:sz w:val="20"/>
          <w:szCs w:val="20"/>
          <w:rtl w:val="0"/>
          <w:lang w:val="it-IT"/>
        </w:rPr>
        <w:t>’</w:t>
      </w:r>
      <w:r>
        <w:rPr>
          <w:rFonts w:ascii="Palatino" w:hAnsi="Palatino"/>
          <w:sz w:val="20"/>
          <w:szCs w:val="20"/>
          <w:rtl w:val="0"/>
          <w:lang w:val="it-IT"/>
        </w:rPr>
        <w:t xml:space="preserve">altezza degli esametri virgiliani - come ci si aspetterebbe - e, poi, reca evidenti tracce di una correzione scrittoria. Lo scriba stesso, infatti, </w:t>
      </w:r>
      <w:r>
        <w:rPr>
          <w:rFonts w:ascii="Palatino" w:hAnsi="Palatino" w:hint="default"/>
          <w:sz w:val="20"/>
          <w:szCs w:val="20"/>
          <w:rtl w:val="0"/>
          <w:lang w:val="it-IT"/>
        </w:rPr>
        <w:t xml:space="preserve">è </w:t>
      </w:r>
      <w:r>
        <w:rPr>
          <w:rFonts w:ascii="Palatino" w:hAnsi="Palatino"/>
          <w:sz w:val="20"/>
          <w:szCs w:val="20"/>
          <w:rtl w:val="0"/>
          <w:lang w:val="it-IT"/>
        </w:rPr>
        <w:t xml:space="preserve">intervenuto a correggere una </w:t>
      </w:r>
      <w:r>
        <w:rPr>
          <w:rFonts w:ascii="Palatino" w:hAnsi="Palatino"/>
          <w:i w:val="1"/>
          <w:iCs w:val="1"/>
          <w:sz w:val="20"/>
          <w:szCs w:val="20"/>
          <w:rtl w:val="0"/>
          <w:lang w:val="it-IT"/>
        </w:rPr>
        <w:t xml:space="preserve">p </w:t>
      </w:r>
      <w:r>
        <w:rPr>
          <w:rFonts w:ascii="Palatino" w:hAnsi="Palatino"/>
          <w:sz w:val="20"/>
          <w:szCs w:val="20"/>
          <w:rtl w:val="0"/>
          <w:lang w:val="it-IT"/>
        </w:rPr>
        <w:t xml:space="preserve">in </w:t>
      </w:r>
      <w:r>
        <w:rPr>
          <w:rFonts w:ascii="Palatino" w:hAnsi="Palatino"/>
          <w:i w:val="1"/>
          <w:iCs w:val="1"/>
          <w:sz w:val="20"/>
          <w:szCs w:val="20"/>
          <w:rtl w:val="0"/>
          <w:lang w:val="it-IT"/>
        </w:rPr>
        <w:t>r</w:t>
      </w:r>
      <w:r>
        <w:rPr>
          <w:rFonts w:ascii="Palatino" w:hAnsi="Palatino"/>
          <w:sz w:val="20"/>
          <w:szCs w:val="20"/>
          <w:rtl w:val="0"/>
          <w:lang w:val="it-IT"/>
        </w:rPr>
        <w:t>; la natura dell</w:t>
      </w:r>
      <w:r>
        <w:rPr>
          <w:rFonts w:ascii="Palatino" w:hAnsi="Palatino" w:hint="default"/>
          <w:sz w:val="20"/>
          <w:szCs w:val="20"/>
          <w:rtl w:val="0"/>
          <w:lang w:val="it-IT"/>
        </w:rPr>
        <w:t>’</w:t>
      </w:r>
      <w:r>
        <w:rPr>
          <w:rFonts w:ascii="Palatino" w:hAnsi="Palatino"/>
          <w:sz w:val="20"/>
          <w:szCs w:val="20"/>
          <w:rtl w:val="0"/>
          <w:lang w:val="it-IT"/>
        </w:rPr>
        <w:t xml:space="preserve">erronea copia iniziale </w:t>
      </w:r>
      <w:r>
        <w:rPr>
          <w:rFonts w:ascii="Palatino" w:hAnsi="Palatino" w:hint="default"/>
          <w:sz w:val="20"/>
          <w:szCs w:val="20"/>
          <w:rtl w:val="0"/>
          <w:lang w:val="it-IT"/>
        </w:rPr>
        <w:t xml:space="preserve">è </w:t>
      </w:r>
      <w:r>
        <w:rPr>
          <w:rFonts w:ascii="Palatino" w:hAnsi="Palatino"/>
          <w:sz w:val="20"/>
          <w:szCs w:val="20"/>
          <w:rtl w:val="0"/>
          <w:lang w:val="it-IT"/>
        </w:rPr>
        <w:t>facilmente riconducibile ad una mancata comprensione del testo dell</w:t>
      </w:r>
      <w:r>
        <w:rPr>
          <w:rFonts w:ascii="Palatino" w:hAnsi="Palatino" w:hint="default"/>
          <w:sz w:val="20"/>
          <w:szCs w:val="20"/>
          <w:rtl w:val="0"/>
          <w:lang w:val="it-IT"/>
        </w:rPr>
        <w:t>’</w:t>
      </w:r>
      <w:r>
        <w:rPr>
          <w:rFonts w:ascii="Palatino" w:hAnsi="Palatino"/>
          <w:sz w:val="20"/>
          <w:szCs w:val="20"/>
          <w:rtl w:val="0"/>
          <w:lang w:val="it-IT"/>
        </w:rPr>
        <w:t xml:space="preserve">antigrafo, la cui scrittura doveva essere caratterizzata da un tipo di </w:t>
      </w:r>
      <w:r>
        <w:rPr>
          <w:rFonts w:ascii="Palatino" w:hAnsi="Palatino"/>
          <w:i w:val="1"/>
          <w:iCs w:val="1"/>
          <w:sz w:val="20"/>
          <w:szCs w:val="20"/>
          <w:rtl w:val="0"/>
          <w:lang w:val="it-IT"/>
        </w:rPr>
        <w:t>r</w:t>
      </w:r>
      <w:r>
        <w:rPr>
          <w:rFonts w:ascii="Palatino" w:hAnsi="Palatino"/>
          <w:sz w:val="20"/>
          <w:szCs w:val="20"/>
          <w:rtl w:val="0"/>
          <w:lang w:val="it-IT"/>
        </w:rPr>
        <w:t xml:space="preserve"> simile ad una </w:t>
      </w:r>
      <w:r>
        <w:rPr>
          <w:rFonts w:ascii="Palatino" w:hAnsi="Palatino"/>
          <w:i w:val="1"/>
          <w:iCs w:val="1"/>
          <w:sz w:val="20"/>
          <w:szCs w:val="20"/>
          <w:rtl w:val="0"/>
          <w:lang w:val="it-IT"/>
        </w:rPr>
        <w:t>p</w:t>
      </w:r>
      <w:r>
        <w:rPr>
          <w:rFonts w:ascii="Palatino" w:hAnsi="Palatino"/>
          <w:sz w:val="20"/>
          <w:szCs w:val="20"/>
          <w:rtl w:val="0"/>
          <w:lang w:val="it-IT"/>
        </w:rPr>
        <w:t xml:space="preserve"> (e che lo scriba di </w:t>
      </w:r>
      <w:r>
        <w:rPr>
          <w:rFonts w:ascii="Palatino" w:hAnsi="Palatino"/>
          <w:i w:val="1"/>
          <w:iCs w:val="1"/>
          <w:sz w:val="20"/>
          <w:szCs w:val="20"/>
          <w:rtl w:val="0"/>
          <w:lang w:val="it-IT"/>
        </w:rPr>
        <w:t>P.Ant</w:t>
      </w:r>
      <w:r>
        <w:rPr>
          <w:rFonts w:ascii="Palatino" w:hAnsi="Palatino"/>
          <w:sz w:val="20"/>
          <w:szCs w:val="20"/>
          <w:rtl w:val="0"/>
          <w:lang w:val="it-IT"/>
        </w:rPr>
        <w:t xml:space="preserve">. I 29 aveva con questa inizialmente confuso). Si tratta, pertanto, di un ulteriore indizio del fatto che il commento alle </w:t>
      </w:r>
      <w:r>
        <w:rPr>
          <w:rFonts w:ascii="Palatino" w:hAnsi="Palatino"/>
          <w:i w:val="1"/>
          <w:iCs w:val="1"/>
          <w:sz w:val="20"/>
          <w:szCs w:val="20"/>
          <w:rtl w:val="0"/>
          <w:lang w:val="it-IT"/>
        </w:rPr>
        <w:t>Georgiche</w:t>
      </w:r>
      <w:r>
        <w:rPr>
          <w:rFonts w:ascii="Palatino" w:hAnsi="Palatino"/>
          <w:sz w:val="20"/>
          <w:szCs w:val="20"/>
          <w:rtl w:val="0"/>
          <w:lang w:val="it-IT"/>
        </w:rPr>
        <w:t xml:space="preserve"> del </w:t>
      </w:r>
      <w:r>
        <w:rPr>
          <w:rFonts w:ascii="Palatino" w:hAnsi="Palatino"/>
          <w:i w:val="1"/>
          <w:iCs w:val="1"/>
          <w:sz w:val="20"/>
          <w:szCs w:val="20"/>
          <w:rtl w:val="0"/>
          <w:lang w:val="it-IT"/>
        </w:rPr>
        <w:t>P.Ant</w:t>
      </w:r>
      <w:r>
        <w:rPr>
          <w:rFonts w:ascii="Palatino" w:hAnsi="Palatino"/>
          <w:sz w:val="20"/>
          <w:szCs w:val="20"/>
          <w:rtl w:val="0"/>
          <w:lang w:val="it-IT"/>
        </w:rPr>
        <w:t xml:space="preserve">. I 29 </w:t>
      </w:r>
      <w:r>
        <w:rPr>
          <w:rFonts w:ascii="Palatino" w:hAnsi="Palatino" w:hint="default"/>
          <w:sz w:val="20"/>
          <w:szCs w:val="20"/>
          <w:rtl w:val="0"/>
          <w:lang w:val="it-IT"/>
        </w:rPr>
        <w:t xml:space="preserve">è </w:t>
      </w:r>
      <w:r>
        <w:rPr>
          <w:rFonts w:ascii="Palatino" w:hAnsi="Palatino"/>
          <w:sz w:val="20"/>
          <w:szCs w:val="20"/>
          <w:rtl w:val="0"/>
          <w:lang w:val="it-IT"/>
        </w:rPr>
        <w:t>lontano dall</w:t>
      </w:r>
      <w:r>
        <w:rPr>
          <w:rFonts w:ascii="Palatino" w:hAnsi="Palatino" w:hint="default"/>
          <w:sz w:val="20"/>
          <w:szCs w:val="20"/>
          <w:rtl w:val="0"/>
          <w:lang w:val="it-IT"/>
        </w:rPr>
        <w:t>’</w:t>
      </w:r>
      <w:r>
        <w:rPr>
          <w:rFonts w:ascii="Palatino" w:hAnsi="Palatino"/>
          <w:sz w:val="20"/>
          <w:szCs w:val="20"/>
          <w:rtl w:val="0"/>
          <w:lang w:val="it-IT"/>
        </w:rPr>
        <w:t>essere caratterizzato dalla natura di note personali dello scrivente. Su questa nota si confronti gi</w:t>
      </w:r>
      <w:r>
        <w:rPr>
          <w:rFonts w:ascii="Palatino" w:hAnsi="Palatino" w:hint="default"/>
          <w:sz w:val="20"/>
          <w:szCs w:val="20"/>
          <w:rtl w:val="0"/>
          <w:lang w:val="it-IT"/>
        </w:rPr>
        <w:t xml:space="preserve">à </w:t>
      </w:r>
      <w:r>
        <w:rPr>
          <w:rFonts w:ascii="Palatino" w:hAnsi="Palatino"/>
          <w:sz w:val="20"/>
          <w:szCs w:val="20"/>
          <w:rtl w:val="0"/>
          <w:lang w:val="it-IT"/>
        </w:rPr>
        <w:t>Scappaticcio 2012: 65-66.</w:t>
      </w:r>
    </w:p>
  </w:footnote>
  <w:footnote w:id="40">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Si vedano le osservazioni di commento in Della Corte 1986: 17; Mynors 1990: 193-184 ed Erren 2003: 573.</w:t>
      </w:r>
    </w:p>
  </w:footnote>
  <w:footnote w:id="41">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Serv. Verg. </w:t>
      </w:r>
      <w:r>
        <w:rPr>
          <w:rFonts w:ascii="Palatino" w:hAnsi="Palatino"/>
          <w:i w:val="1"/>
          <w:iCs w:val="1"/>
          <w:sz w:val="20"/>
          <w:szCs w:val="20"/>
          <w:rtl w:val="0"/>
          <w:lang w:val="it-IT"/>
        </w:rPr>
        <w:t>georg</w:t>
      </w:r>
      <w:r>
        <w:rPr>
          <w:rFonts w:ascii="Palatino" w:hAnsi="Palatino"/>
          <w:sz w:val="20"/>
          <w:szCs w:val="20"/>
          <w:rtl w:val="0"/>
          <w:lang w:val="it-IT"/>
        </w:rPr>
        <w:t xml:space="preserve">. 3, 24: </w:t>
      </w:r>
      <w:r>
        <w:rPr>
          <w:rFonts w:ascii="Palatino" w:hAnsi="Palatino" w:hint="default"/>
          <w:i w:val="1"/>
          <w:iCs w:val="1"/>
          <w:sz w:val="20"/>
          <w:szCs w:val="20"/>
          <w:rtl w:val="0"/>
          <w:lang w:val="it-IT"/>
        </w:rPr>
        <w:t>‘</w:t>
      </w:r>
      <w:r>
        <w:rPr>
          <w:rFonts w:ascii="Palatino" w:hAnsi="Palatino"/>
          <w:i w:val="1"/>
          <w:iCs w:val="1"/>
          <w:sz w:val="20"/>
          <w:szCs w:val="20"/>
          <w:rtl w:val="0"/>
          <w:lang w:val="it-IT"/>
        </w:rPr>
        <w:t>vel scena ut versis d.f.</w:t>
      </w:r>
      <w:r>
        <w:rPr>
          <w:rFonts w:ascii="Palatino" w:hAnsi="Palatino" w:hint="default"/>
          <w:i w:val="1"/>
          <w:iCs w:val="1"/>
          <w:sz w:val="20"/>
          <w:szCs w:val="20"/>
          <w:rtl w:val="0"/>
          <w:lang w:val="it-IT"/>
        </w:rPr>
        <w:t xml:space="preserve">’ </w:t>
      </w:r>
      <w:r>
        <w:rPr>
          <w:rFonts w:ascii="Palatino" w:hAnsi="Palatino"/>
          <w:i w:val="1"/>
          <w:iCs w:val="1"/>
          <w:sz w:val="20"/>
          <w:szCs w:val="20"/>
          <w:rtl w:val="0"/>
          <w:lang w:val="it-IT"/>
        </w:rPr>
        <w:t xml:space="preserve">apud maiores theatri gradus tantum fuerunt, nam scaena de lignis ad tempus fiebat: unde hodieque consuetudo permansit, ut componantur pegmata a ludorum theatralium editoribus. Scaena autem quae fiebat, aut versilis erat aut ductilis: versilis tunc erat, cum subito tota machinis quibusdam convertebatur et aliam picturae faciem ostendebat; ductilis tunc, cum tractis tabulatis hac atque illac species picturae nudabatur interior: unde perite utrumque tetigit dicens </w:t>
      </w:r>
      <w:r>
        <w:rPr>
          <w:rFonts w:ascii="Palatino" w:hAnsi="Palatino" w:hint="default"/>
          <w:i w:val="1"/>
          <w:iCs w:val="1"/>
          <w:sz w:val="20"/>
          <w:szCs w:val="20"/>
          <w:rtl w:val="0"/>
          <w:lang w:val="it-IT"/>
        </w:rPr>
        <w:t>‘</w:t>
      </w:r>
      <w:r>
        <w:rPr>
          <w:rFonts w:ascii="Palatino" w:hAnsi="Palatino"/>
          <w:i w:val="1"/>
          <w:iCs w:val="1"/>
          <w:sz w:val="20"/>
          <w:szCs w:val="20"/>
          <w:rtl w:val="0"/>
          <w:lang w:val="it-IT"/>
        </w:rPr>
        <w:t>versis discedat frontibus</w:t>
      </w:r>
      <w:r>
        <w:rPr>
          <w:rFonts w:ascii="Palatino" w:hAnsi="Palatino" w:hint="default"/>
          <w:i w:val="1"/>
          <w:iCs w:val="1"/>
          <w:sz w:val="20"/>
          <w:szCs w:val="20"/>
          <w:rtl w:val="0"/>
          <w:lang w:val="it-IT"/>
        </w:rPr>
        <w:t>’</w:t>
      </w:r>
      <w:r>
        <w:rPr>
          <w:rFonts w:ascii="Palatino" w:hAnsi="Palatino"/>
          <w:i w:val="1"/>
          <w:iCs w:val="1"/>
          <w:sz w:val="20"/>
          <w:szCs w:val="20"/>
          <w:rtl w:val="0"/>
          <w:lang w:val="it-IT"/>
        </w:rPr>
        <w:t>, singula singulis compectens sermonibus. Quod Varro et Suetonius commemorant</w:t>
      </w:r>
      <w:r>
        <w:rPr>
          <w:rFonts w:ascii="Palatino" w:hAnsi="Palatino"/>
          <w:sz w:val="20"/>
          <w:szCs w:val="20"/>
          <w:rtl w:val="0"/>
          <w:lang w:val="it-IT"/>
        </w:rPr>
        <w:t xml:space="preserve">. </w:t>
      </w:r>
    </w:p>
  </w:footnote>
  <w:footnote w:id="42">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Serv. Verg. </w:t>
      </w:r>
      <w:r>
        <w:rPr>
          <w:rFonts w:ascii="Palatino" w:hAnsi="Palatino"/>
          <w:i w:val="1"/>
          <w:iCs w:val="1"/>
          <w:sz w:val="20"/>
          <w:szCs w:val="20"/>
          <w:rtl w:val="0"/>
          <w:lang w:val="it-IT"/>
        </w:rPr>
        <w:t>georg</w:t>
      </w:r>
      <w:r>
        <w:rPr>
          <w:rFonts w:ascii="Palatino" w:hAnsi="Palatino"/>
          <w:sz w:val="20"/>
          <w:szCs w:val="20"/>
          <w:rtl w:val="0"/>
          <w:lang w:val="it-IT"/>
        </w:rPr>
        <w:t xml:space="preserve">. 3, 25: </w:t>
      </w:r>
      <w:r>
        <w:rPr>
          <w:rFonts w:ascii="Palatino" w:hAnsi="Palatino" w:hint="default"/>
          <w:i w:val="1"/>
          <w:iCs w:val="1"/>
          <w:sz w:val="20"/>
          <w:szCs w:val="20"/>
          <w:rtl w:val="0"/>
          <w:lang w:val="it-IT"/>
        </w:rPr>
        <w:t>‘</w:t>
      </w:r>
      <w:r>
        <w:rPr>
          <w:rFonts w:ascii="Palatino" w:hAnsi="Palatino"/>
          <w:i w:val="1"/>
          <w:iCs w:val="1"/>
          <w:sz w:val="20"/>
          <w:szCs w:val="20"/>
          <w:rtl w:val="0"/>
          <w:lang w:val="it-IT"/>
        </w:rPr>
        <w:t>purpurea intexti tollant aulaea Britanni</w:t>
      </w:r>
      <w:r>
        <w:rPr>
          <w:rFonts w:ascii="Palatino" w:hAnsi="Palatino" w:hint="default"/>
          <w:i w:val="1"/>
          <w:iCs w:val="1"/>
          <w:sz w:val="20"/>
          <w:szCs w:val="20"/>
          <w:rtl w:val="0"/>
          <w:lang w:val="it-IT"/>
        </w:rPr>
        <w:t xml:space="preserve">’ </w:t>
      </w:r>
      <w:r>
        <w:rPr>
          <w:rFonts w:ascii="Palatino" w:hAnsi="Palatino"/>
          <w:i w:val="1"/>
          <w:iCs w:val="1"/>
          <w:sz w:val="20"/>
          <w:szCs w:val="20"/>
          <w:rtl w:val="0"/>
          <w:lang w:val="it-IT"/>
        </w:rPr>
        <w:t xml:space="preserve">hoc secundum historiam est locutus. Nam Augustus postquam vicit Britanniam, plurimos de captivis, quos adduxerat, donavit ad officia theatralia. Dedit etiam aulaea, id est velamina, in quibus depinxerat victorias suas et quemadmodum Britanni, ab eo donati, eadem vela portarent, quae re vera portare consueverant: quam rem mira expressit ambiguitate, dicens </w:t>
      </w:r>
      <w:r>
        <w:rPr>
          <w:rFonts w:ascii="Palatino" w:hAnsi="Palatino" w:hint="default"/>
          <w:i w:val="1"/>
          <w:iCs w:val="1"/>
          <w:sz w:val="20"/>
          <w:szCs w:val="20"/>
          <w:rtl w:val="0"/>
          <w:lang w:val="it-IT"/>
        </w:rPr>
        <w:t>‘</w:t>
      </w:r>
      <w:r>
        <w:rPr>
          <w:rFonts w:ascii="Palatino" w:hAnsi="Palatino"/>
          <w:i w:val="1"/>
          <w:iCs w:val="1"/>
          <w:sz w:val="20"/>
          <w:szCs w:val="20"/>
          <w:rtl w:val="0"/>
          <w:lang w:val="it-IT"/>
        </w:rPr>
        <w:t>intexti tollant</w:t>
      </w:r>
      <w:r>
        <w:rPr>
          <w:rFonts w:ascii="Palatino" w:hAnsi="Palatino" w:hint="default"/>
          <w:i w:val="1"/>
          <w:iCs w:val="1"/>
          <w:sz w:val="20"/>
          <w:szCs w:val="20"/>
          <w:rtl w:val="0"/>
          <w:lang w:val="it-IT"/>
        </w:rPr>
        <w:t>’</w:t>
      </w:r>
      <w:r>
        <w:rPr>
          <w:rFonts w:ascii="Palatino" w:hAnsi="Palatino"/>
          <w:i w:val="1"/>
          <w:iCs w:val="1"/>
          <w:sz w:val="20"/>
          <w:szCs w:val="20"/>
          <w:rtl w:val="0"/>
          <w:lang w:val="it-IT"/>
        </w:rPr>
        <w:t>; nam in velis ipsi erant picti, qui eadem vela portabant. Aulaea autem dicta sunt ab aula Attali regis, in qua primum inventa sunt vela ingentia, postquam is populum Romanum scripsit heredem</w:t>
      </w:r>
      <w:r>
        <w:rPr>
          <w:rFonts w:ascii="Palatino" w:hAnsi="Palatino"/>
          <w:sz w:val="20"/>
          <w:szCs w:val="20"/>
          <w:rtl w:val="0"/>
          <w:lang w:val="it-IT"/>
        </w:rPr>
        <w:t xml:space="preserve">; si confrontino anche gli </w:t>
      </w:r>
      <w:r>
        <w:rPr>
          <w:rFonts w:ascii="Palatino" w:hAnsi="Palatino"/>
          <w:i w:val="1"/>
          <w:iCs w:val="1"/>
          <w:sz w:val="20"/>
          <w:szCs w:val="20"/>
          <w:rtl w:val="0"/>
          <w:lang w:val="it-IT"/>
        </w:rPr>
        <w:t>Scholia Bernensia</w:t>
      </w:r>
      <w:r>
        <w:rPr>
          <w:rFonts w:ascii="Palatino" w:hAnsi="Palatino"/>
          <w:sz w:val="20"/>
          <w:szCs w:val="20"/>
          <w:rtl w:val="0"/>
          <w:lang w:val="it-IT"/>
        </w:rPr>
        <w:t xml:space="preserve"> (</w:t>
      </w:r>
      <w:r>
        <w:rPr>
          <w:rFonts w:ascii="Palatino" w:hAnsi="Palatino"/>
          <w:i w:val="1"/>
          <w:iCs w:val="1"/>
          <w:sz w:val="20"/>
          <w:szCs w:val="20"/>
          <w:rtl w:val="0"/>
          <w:lang w:val="it-IT"/>
        </w:rPr>
        <w:t>ad loc.</w:t>
      </w:r>
      <w:r>
        <w:rPr>
          <w:rFonts w:ascii="Palatino" w:hAnsi="Palatino"/>
          <w:sz w:val="20"/>
          <w:szCs w:val="20"/>
          <w:rtl w:val="0"/>
          <w:lang w:val="it-IT"/>
        </w:rPr>
        <w:t xml:space="preserve">). Su </w:t>
      </w:r>
      <w:r>
        <w:rPr>
          <w:rFonts w:ascii="Palatino" w:hAnsi="Palatino"/>
          <w:i w:val="1"/>
          <w:iCs w:val="1"/>
          <w:sz w:val="20"/>
          <w:szCs w:val="20"/>
          <w:rtl w:val="0"/>
          <w:lang w:val="it-IT"/>
        </w:rPr>
        <w:t xml:space="preserve">aulaeum </w:t>
      </w:r>
      <w:r>
        <w:rPr>
          <w:rFonts w:ascii="Palatino" w:hAnsi="Palatino"/>
          <w:sz w:val="20"/>
          <w:szCs w:val="20"/>
          <w:rtl w:val="0"/>
          <w:lang w:val="it-IT"/>
        </w:rPr>
        <w:t xml:space="preserve">e </w:t>
      </w:r>
      <w:r>
        <w:rPr>
          <w:rFonts w:ascii="Palatino" w:hAnsi="Palatino"/>
          <w:i w:val="1"/>
          <w:iCs w:val="1"/>
          <w:sz w:val="20"/>
          <w:szCs w:val="20"/>
          <w:rtl w:val="0"/>
          <w:lang w:val="it-IT"/>
        </w:rPr>
        <w:t>siparium</w:t>
      </w:r>
      <w:r>
        <w:rPr>
          <w:rFonts w:ascii="Palatino" w:hAnsi="Palatino"/>
          <w:sz w:val="20"/>
          <w:szCs w:val="20"/>
          <w:rtl w:val="0"/>
          <w:lang w:val="it-IT"/>
        </w:rPr>
        <w:t xml:space="preserve"> ci si limita qui a rinviare a Scappaticcio 2017: 000 (con ulteriori riferimenti bibliografici).</w:t>
      </w:r>
    </w:p>
  </w:footnote>
  <w:footnote w:id="43">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Dopo Giovenale, infatti, l</w:t>
      </w:r>
      <w:r>
        <w:rPr>
          <w:rFonts w:ascii="Palatino" w:hAnsi="Palatino" w:hint="default"/>
          <w:sz w:val="20"/>
          <w:szCs w:val="20"/>
          <w:rtl w:val="0"/>
          <w:lang w:val="it-IT"/>
        </w:rPr>
        <w:t>’</w:t>
      </w:r>
      <w:r>
        <w:rPr>
          <w:rFonts w:ascii="Palatino" w:hAnsi="Palatino"/>
          <w:sz w:val="20"/>
          <w:szCs w:val="20"/>
          <w:rtl w:val="0"/>
          <w:lang w:val="it-IT"/>
        </w:rPr>
        <w:t xml:space="preserve">altra attestazione certa di </w:t>
      </w:r>
      <w:r>
        <w:rPr>
          <w:rFonts w:ascii="Palatino" w:hAnsi="Palatino"/>
          <w:i w:val="1"/>
          <w:iCs w:val="1"/>
          <w:sz w:val="20"/>
          <w:szCs w:val="20"/>
          <w:rtl w:val="0"/>
          <w:lang w:val="it-IT"/>
        </w:rPr>
        <w:t>velarium</w:t>
      </w:r>
      <w:r>
        <w:rPr>
          <w:rFonts w:ascii="Palatino" w:hAnsi="Palatino"/>
          <w:sz w:val="20"/>
          <w:szCs w:val="20"/>
          <w:rtl w:val="0"/>
          <w:lang w:val="it-IT"/>
        </w:rPr>
        <w:t xml:space="preserve"> si riscontra all</w:t>
      </w:r>
      <w:r>
        <w:rPr>
          <w:rFonts w:ascii="Palatino" w:hAnsi="Palatino" w:hint="default"/>
          <w:sz w:val="20"/>
          <w:szCs w:val="20"/>
          <w:rtl w:val="0"/>
          <w:lang w:val="it-IT"/>
        </w:rPr>
        <w:t>’</w:t>
      </w:r>
      <w:r>
        <w:rPr>
          <w:rFonts w:ascii="Palatino" w:hAnsi="Palatino"/>
          <w:sz w:val="20"/>
          <w:szCs w:val="20"/>
          <w:rtl w:val="0"/>
          <w:lang w:val="it-IT"/>
        </w:rPr>
        <w:t>interno dell</w:t>
      </w:r>
      <w:r>
        <w:rPr>
          <w:rFonts w:ascii="Palatino" w:hAnsi="Palatino" w:hint="default"/>
          <w:sz w:val="20"/>
          <w:szCs w:val="20"/>
          <w:rtl w:val="0"/>
          <w:lang w:val="it-IT"/>
        </w:rPr>
        <w:t>’</w:t>
      </w:r>
      <w:r>
        <w:rPr>
          <w:rFonts w:ascii="Palatino" w:hAnsi="Palatino"/>
          <w:i w:val="1"/>
          <w:iCs w:val="1"/>
          <w:sz w:val="20"/>
          <w:szCs w:val="20"/>
          <w:rtl w:val="0"/>
          <w:lang w:val="it-IT"/>
        </w:rPr>
        <w:t>Expositio totius mundi</w:t>
      </w:r>
      <w:r>
        <w:rPr>
          <w:rFonts w:ascii="Palatino" w:hAnsi="Palatino"/>
          <w:sz w:val="20"/>
          <w:szCs w:val="20"/>
          <w:rtl w:val="0"/>
          <w:lang w:val="it-IT"/>
        </w:rPr>
        <w:t xml:space="preserve"> (58, 1: </w:t>
      </w:r>
      <w:r>
        <w:rPr>
          <w:rFonts w:ascii="Palatino" w:hAnsi="Palatino"/>
          <w:i w:val="1"/>
          <w:iCs w:val="1"/>
          <w:sz w:val="20"/>
          <w:szCs w:val="20"/>
          <w:rtl w:val="0"/>
          <w:lang w:val="it-IT"/>
        </w:rPr>
        <w:t>linteamen pro velaria</w:t>
      </w:r>
      <w:r>
        <w:rPr>
          <w:rFonts w:ascii="Palatino" w:hAnsi="Palatino"/>
          <w:sz w:val="20"/>
          <w:szCs w:val="20"/>
          <w:rtl w:val="0"/>
          <w:lang w:val="it-IT"/>
        </w:rPr>
        <w:t>); poich</w:t>
      </w:r>
      <w:r>
        <w:rPr>
          <w:rFonts w:ascii="Palatino" w:hAnsi="Palatino" w:hint="default"/>
          <w:sz w:val="20"/>
          <w:szCs w:val="20"/>
          <w:rtl w:val="0"/>
          <w:lang w:val="it-IT"/>
        </w:rPr>
        <w:t xml:space="preserve">é </w:t>
      </w:r>
      <w:r>
        <w:rPr>
          <w:rFonts w:ascii="Palatino" w:hAnsi="Palatino"/>
          <w:sz w:val="20"/>
          <w:szCs w:val="20"/>
          <w:rtl w:val="0"/>
          <w:lang w:val="it-IT"/>
        </w:rPr>
        <w:t>traduzione latina tardoantica da un originario trattato in greco forse confezionata nell</w:t>
      </w:r>
      <w:r>
        <w:rPr>
          <w:rFonts w:ascii="Palatino" w:hAnsi="Palatino" w:hint="default"/>
          <w:sz w:val="20"/>
          <w:szCs w:val="20"/>
          <w:rtl w:val="0"/>
          <w:lang w:val="it-IT"/>
        </w:rPr>
        <w:t>’</w:t>
      </w:r>
      <w:r>
        <w:rPr>
          <w:rFonts w:ascii="Palatino" w:hAnsi="Palatino"/>
          <w:sz w:val="20"/>
          <w:szCs w:val="20"/>
          <w:rtl w:val="0"/>
          <w:lang w:val="it-IT"/>
        </w:rPr>
        <w:t>Oriente ellenofono, varr</w:t>
      </w:r>
      <w:r>
        <w:rPr>
          <w:rFonts w:ascii="Palatino" w:hAnsi="Palatino" w:hint="default"/>
          <w:sz w:val="20"/>
          <w:szCs w:val="20"/>
          <w:rtl w:val="0"/>
          <w:lang w:val="it-IT"/>
        </w:rPr>
        <w:t xml:space="preserve">à </w:t>
      </w:r>
      <w:r>
        <w:rPr>
          <w:rFonts w:ascii="Palatino" w:hAnsi="Palatino"/>
          <w:sz w:val="20"/>
          <w:szCs w:val="20"/>
          <w:rtl w:val="0"/>
          <w:lang w:val="it-IT"/>
        </w:rPr>
        <w:t>la pena chiedersi se nell</w:t>
      </w:r>
      <w:r>
        <w:rPr>
          <w:rFonts w:ascii="Palatino" w:hAnsi="Palatino" w:hint="default"/>
          <w:sz w:val="20"/>
          <w:szCs w:val="20"/>
          <w:rtl w:val="0"/>
          <w:lang w:val="it-IT"/>
        </w:rPr>
        <w:t>’</w:t>
      </w:r>
      <w:r>
        <w:rPr>
          <w:rFonts w:ascii="Palatino" w:hAnsi="Palatino"/>
          <w:i w:val="1"/>
          <w:iCs w:val="1"/>
          <w:sz w:val="20"/>
          <w:szCs w:val="20"/>
          <w:rtl w:val="0"/>
          <w:lang w:val="it-IT"/>
        </w:rPr>
        <w:t>Expositio velarium</w:t>
      </w:r>
      <w:r>
        <w:rPr>
          <w:rFonts w:ascii="Palatino" w:hAnsi="Palatino"/>
          <w:sz w:val="20"/>
          <w:szCs w:val="20"/>
          <w:rtl w:val="0"/>
          <w:lang w:val="it-IT"/>
        </w:rPr>
        <w:t xml:space="preserve"> non abbia traslato lo stesso valore semantico del calco greco della parola latina (</w:t>
      </w:r>
      <w:r>
        <w:rPr>
          <w:rFonts w:ascii="Palatino" w:hAnsi="Palatino" w:hint="default"/>
          <w:sz w:val="20"/>
          <w:szCs w:val="20"/>
          <w:rtl w:val="0"/>
        </w:rPr>
        <w:t>οὐηλάριον</w:t>
      </w:r>
      <w:r>
        <w:rPr>
          <w:rFonts w:ascii="Palatino" w:hAnsi="Palatino"/>
          <w:sz w:val="20"/>
          <w:szCs w:val="20"/>
          <w:rtl w:val="0"/>
          <w:lang w:val="it-IT"/>
        </w:rPr>
        <w:t>), attestato abbondantemente nella Tarda Antichit</w:t>
      </w:r>
      <w:r>
        <w:rPr>
          <w:rFonts w:ascii="Palatino" w:hAnsi="Palatino" w:hint="default"/>
          <w:sz w:val="20"/>
          <w:szCs w:val="20"/>
          <w:rtl w:val="0"/>
          <w:lang w:val="it-IT"/>
        </w:rPr>
        <w:t>à</w:t>
      </w:r>
      <w:r>
        <w:rPr>
          <w:rFonts w:ascii="Palatino" w:hAnsi="Palatino"/>
          <w:sz w:val="20"/>
          <w:szCs w:val="20"/>
          <w:rtl w:val="0"/>
          <w:lang w:val="it-IT"/>
        </w:rPr>
        <w:t xml:space="preserve">. Per le attestazioni del greco </w:t>
      </w:r>
      <w:r>
        <w:rPr>
          <w:rFonts w:ascii="Palatino" w:hAnsi="Palatino" w:hint="default"/>
          <w:sz w:val="20"/>
          <w:szCs w:val="20"/>
          <w:rtl w:val="0"/>
        </w:rPr>
        <w:t>οὐηλάριον</w:t>
      </w:r>
      <w:r>
        <w:rPr>
          <w:rFonts w:ascii="Palatino" w:hAnsi="Palatino"/>
          <w:sz w:val="20"/>
          <w:szCs w:val="20"/>
          <w:rtl w:val="0"/>
          <w:lang w:val="it-IT"/>
        </w:rPr>
        <w:t xml:space="preserve"> ci si limita qui a rinviare a Daris 1971: 82. La congettura </w:t>
      </w:r>
      <w:r>
        <w:rPr>
          <w:rFonts w:ascii="Palatino" w:hAnsi="Palatino"/>
          <w:i w:val="1"/>
          <w:iCs w:val="1"/>
          <w:sz w:val="20"/>
          <w:szCs w:val="20"/>
          <w:rtl w:val="0"/>
          <w:lang w:val="it-IT"/>
        </w:rPr>
        <w:t>velariis</w:t>
      </w:r>
      <w:r>
        <w:rPr>
          <w:rFonts w:ascii="Palatino" w:hAnsi="Palatino"/>
          <w:sz w:val="20"/>
          <w:szCs w:val="20"/>
          <w:rtl w:val="0"/>
          <w:lang w:val="it-IT"/>
        </w:rPr>
        <w:t xml:space="preserve"> in luogo del </w:t>
      </w:r>
      <w:r>
        <w:rPr>
          <w:rFonts w:ascii="Palatino" w:hAnsi="Palatino"/>
          <w:i w:val="1"/>
          <w:iCs w:val="1"/>
          <w:sz w:val="20"/>
          <w:szCs w:val="20"/>
          <w:rtl w:val="0"/>
          <w:lang w:val="it-IT"/>
        </w:rPr>
        <w:t>velabris</w:t>
      </w:r>
      <w:r>
        <w:rPr>
          <w:rFonts w:ascii="Palatino" w:hAnsi="Palatino"/>
          <w:sz w:val="20"/>
          <w:szCs w:val="20"/>
          <w:rtl w:val="0"/>
          <w:lang w:val="it-IT"/>
        </w:rPr>
        <w:t xml:space="preserve"> in Ammian. 14, 6, 25 </w:t>
      </w:r>
      <w:r>
        <w:rPr>
          <w:rFonts w:ascii="Palatino" w:hAnsi="Palatino" w:hint="default"/>
          <w:sz w:val="20"/>
          <w:szCs w:val="20"/>
          <w:rtl w:val="0"/>
          <w:lang w:val="it-IT"/>
        </w:rPr>
        <w:t xml:space="preserve">è </w:t>
      </w:r>
      <w:r>
        <w:rPr>
          <w:rFonts w:ascii="Palatino" w:hAnsi="Palatino"/>
          <w:sz w:val="20"/>
          <w:szCs w:val="20"/>
          <w:rtl w:val="0"/>
          <w:lang w:val="it-IT"/>
        </w:rPr>
        <w:t>troppo ipotetica per possibili interpretazioni parallele al contesto qui in esame. Sono molto grata ad Adam Gitner (</w:t>
      </w:r>
      <w:r>
        <w:rPr>
          <w:rFonts w:ascii="Palatino" w:hAnsi="Palatino"/>
          <w:i w:val="1"/>
          <w:iCs w:val="1"/>
          <w:sz w:val="20"/>
          <w:szCs w:val="20"/>
          <w:rtl w:val="0"/>
          <w:lang w:val="it-IT"/>
        </w:rPr>
        <w:t>ThLL</w:t>
      </w:r>
      <w:r>
        <w:rPr>
          <w:rFonts w:ascii="Palatino" w:hAnsi="Palatino"/>
          <w:sz w:val="20"/>
          <w:szCs w:val="20"/>
          <w:rtl w:val="0"/>
          <w:lang w:val="it-IT"/>
        </w:rPr>
        <w:t xml:space="preserve">) per aver condiviso con me il materiale inedito dei </w:t>
      </w:r>
      <w:r>
        <w:rPr>
          <w:rFonts w:ascii="Palatino" w:hAnsi="Palatino"/>
          <w:i w:val="1"/>
          <w:iCs w:val="1"/>
          <w:sz w:val="20"/>
          <w:szCs w:val="20"/>
          <w:rtl w:val="0"/>
          <w:lang w:val="it-IT"/>
        </w:rPr>
        <w:t>Zettel</w:t>
      </w:r>
      <w:r>
        <w:rPr>
          <w:rFonts w:ascii="Palatino" w:hAnsi="Palatino"/>
          <w:sz w:val="20"/>
          <w:szCs w:val="20"/>
          <w:rtl w:val="0"/>
          <w:lang w:val="it-IT"/>
        </w:rPr>
        <w:t xml:space="preserve"> monacensi relativi a </w:t>
      </w:r>
      <w:r>
        <w:rPr>
          <w:rFonts w:ascii="Palatino" w:hAnsi="Palatino"/>
          <w:i w:val="1"/>
          <w:iCs w:val="1"/>
          <w:sz w:val="20"/>
          <w:szCs w:val="20"/>
          <w:rtl w:val="0"/>
          <w:lang w:val="it-IT"/>
        </w:rPr>
        <w:t>velarium</w:t>
      </w:r>
      <w:r>
        <w:rPr>
          <w:rFonts w:ascii="Palatino" w:hAnsi="Palatino"/>
          <w:sz w:val="20"/>
          <w:szCs w:val="20"/>
          <w:rtl w:val="0"/>
          <w:lang w:val="it-IT"/>
        </w:rPr>
        <w:t xml:space="preserve">. </w:t>
      </w:r>
    </w:p>
  </w:footnote>
  <w:footnote w:id="44">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Iuv. 4, 120-121: </w:t>
      </w:r>
      <w:r>
        <w:rPr>
          <w:rFonts w:ascii="Palatino" w:hAnsi="Palatino"/>
          <w:i w:val="1"/>
          <w:iCs w:val="1"/>
          <w:sz w:val="20"/>
          <w:szCs w:val="20"/>
          <w:rtl w:val="0"/>
          <w:lang w:val="it-IT"/>
        </w:rPr>
        <w:t xml:space="preserve">sic pugnas Cilicis laudabat et ictus / et pegma et pueros inde ad velaria raptos. </w:t>
      </w:r>
      <w:r>
        <w:rPr>
          <w:rFonts w:ascii="Palatino" w:hAnsi="Palatino"/>
          <w:sz w:val="20"/>
          <w:szCs w:val="20"/>
          <w:rtl w:val="0"/>
          <w:lang w:val="it-IT"/>
        </w:rPr>
        <w:t xml:space="preserve">Santorelli 2012: 141 </w:t>
      </w:r>
      <w:r>
        <w:rPr>
          <w:rFonts w:ascii="Palatino" w:hAnsi="Palatino" w:hint="default"/>
          <w:sz w:val="20"/>
          <w:szCs w:val="20"/>
          <w:rtl w:val="0"/>
          <w:lang w:val="it-IT"/>
        </w:rPr>
        <w:t xml:space="preserve">è </w:t>
      </w:r>
      <w:r>
        <w:rPr>
          <w:rFonts w:ascii="Palatino" w:hAnsi="Palatino"/>
          <w:sz w:val="20"/>
          <w:szCs w:val="20"/>
          <w:rtl w:val="0"/>
          <w:lang w:val="it-IT"/>
        </w:rPr>
        <w:t xml:space="preserve">teso ad identificare i </w:t>
      </w:r>
      <w:r>
        <w:rPr>
          <w:rFonts w:ascii="Palatino" w:hAnsi="Palatino"/>
          <w:i w:val="1"/>
          <w:iCs w:val="1"/>
          <w:sz w:val="20"/>
          <w:szCs w:val="20"/>
          <w:rtl w:val="0"/>
          <w:lang w:val="it-IT"/>
        </w:rPr>
        <w:t>velaria</w:t>
      </w:r>
      <w:r>
        <w:rPr>
          <w:rFonts w:ascii="Palatino" w:hAnsi="Palatino"/>
          <w:sz w:val="20"/>
          <w:szCs w:val="20"/>
          <w:rtl w:val="0"/>
          <w:lang w:val="it-IT"/>
        </w:rPr>
        <w:t xml:space="preserve"> giovenaliani con le coperture dei teatri, solitamente chiamate </w:t>
      </w:r>
      <w:r>
        <w:rPr>
          <w:rFonts w:ascii="Palatino" w:hAnsi="Palatino"/>
          <w:i w:val="1"/>
          <w:iCs w:val="1"/>
          <w:sz w:val="20"/>
          <w:szCs w:val="20"/>
          <w:rtl w:val="0"/>
          <w:lang w:val="it-IT"/>
        </w:rPr>
        <w:t>vela</w:t>
      </w:r>
      <w:r>
        <w:rPr>
          <w:rFonts w:ascii="Palatino" w:hAnsi="Palatino"/>
          <w:sz w:val="20"/>
          <w:szCs w:val="20"/>
          <w:rtl w:val="0"/>
          <w:lang w:val="it-IT"/>
        </w:rPr>
        <w:t xml:space="preserve"> e si precisa, inoltre, che si tratta </w:t>
      </w:r>
      <w:r>
        <w:rPr>
          <w:rFonts w:ascii="Palatino" w:hAnsi="Palatino" w:hint="default"/>
          <w:sz w:val="20"/>
          <w:szCs w:val="20"/>
          <w:rtl w:val="0"/>
          <w:lang w:val="it-IT"/>
        </w:rPr>
        <w:t>«</w:t>
      </w:r>
      <w:r>
        <w:rPr>
          <w:rFonts w:ascii="Palatino" w:hAnsi="Palatino"/>
          <w:sz w:val="20"/>
          <w:szCs w:val="20"/>
          <w:rtl w:val="0"/>
          <w:lang w:val="it-IT"/>
        </w:rPr>
        <w:t>dell</w:t>
      </w:r>
      <w:r>
        <w:rPr>
          <w:rFonts w:ascii="Palatino" w:hAnsi="Palatino" w:hint="default"/>
          <w:sz w:val="20"/>
          <w:szCs w:val="20"/>
          <w:rtl w:val="0"/>
          <w:lang w:val="it-IT"/>
        </w:rPr>
        <w:t>’</w:t>
      </w:r>
      <w:r>
        <w:rPr>
          <w:rFonts w:ascii="Palatino" w:hAnsi="Palatino"/>
          <w:sz w:val="20"/>
          <w:szCs w:val="20"/>
          <w:rtl w:val="0"/>
          <w:lang w:val="it-IT"/>
        </w:rPr>
        <w:t xml:space="preserve">unica attestazione in latino del termine </w:t>
      </w:r>
      <w:r>
        <w:rPr>
          <w:rFonts w:ascii="Palatino" w:hAnsi="Palatino"/>
          <w:i w:val="1"/>
          <w:iCs w:val="1"/>
          <w:sz w:val="20"/>
          <w:szCs w:val="20"/>
          <w:rtl w:val="0"/>
          <w:lang w:val="it-IT"/>
        </w:rPr>
        <w:t>velarium</w:t>
      </w:r>
      <w:r>
        <w:rPr>
          <w:rFonts w:ascii="Palatino" w:hAnsi="Palatino" w:hint="default"/>
          <w:sz w:val="20"/>
          <w:szCs w:val="20"/>
          <w:rtl w:val="0"/>
          <w:lang w:val="it-IT"/>
        </w:rPr>
        <w:t>»</w:t>
      </w:r>
      <w:r>
        <w:rPr>
          <w:rFonts w:ascii="Palatino" w:hAnsi="Palatino"/>
          <w:sz w:val="20"/>
          <w:szCs w:val="20"/>
          <w:rtl w:val="0"/>
          <w:lang w:val="it-IT"/>
        </w:rPr>
        <w:t>; per l</w:t>
      </w:r>
      <w:r>
        <w:rPr>
          <w:rFonts w:ascii="Palatino" w:hAnsi="Palatino" w:hint="default"/>
          <w:sz w:val="20"/>
          <w:szCs w:val="20"/>
          <w:rtl w:val="0"/>
          <w:lang w:val="it-IT"/>
        </w:rPr>
        <w:t>’</w:t>
      </w:r>
      <w:r>
        <w:rPr>
          <w:rFonts w:ascii="Palatino" w:hAnsi="Palatino"/>
          <w:sz w:val="20"/>
          <w:szCs w:val="20"/>
          <w:rtl w:val="0"/>
          <w:lang w:val="it-IT"/>
        </w:rPr>
        <w:t xml:space="preserve">identificazione di </w:t>
      </w:r>
      <w:r>
        <w:rPr>
          <w:rFonts w:ascii="Palatino" w:hAnsi="Palatino"/>
          <w:i w:val="1"/>
          <w:iCs w:val="1"/>
          <w:sz w:val="20"/>
          <w:szCs w:val="20"/>
          <w:rtl w:val="0"/>
          <w:lang w:val="it-IT"/>
        </w:rPr>
        <w:t>velarium</w:t>
      </w:r>
      <w:r>
        <w:rPr>
          <w:rFonts w:ascii="Palatino" w:hAnsi="Palatino"/>
          <w:sz w:val="20"/>
          <w:szCs w:val="20"/>
          <w:rtl w:val="0"/>
          <w:lang w:val="it-IT"/>
        </w:rPr>
        <w:t xml:space="preserve"> e </w:t>
      </w:r>
      <w:r>
        <w:rPr>
          <w:rFonts w:ascii="Palatino" w:hAnsi="Palatino"/>
          <w:i w:val="1"/>
          <w:iCs w:val="1"/>
          <w:sz w:val="20"/>
          <w:szCs w:val="20"/>
          <w:rtl w:val="0"/>
          <w:lang w:val="it-IT"/>
        </w:rPr>
        <w:t>velum</w:t>
      </w:r>
      <w:r>
        <w:rPr>
          <w:rFonts w:ascii="Palatino" w:hAnsi="Palatino"/>
          <w:sz w:val="20"/>
          <w:szCs w:val="20"/>
          <w:rtl w:val="0"/>
          <w:lang w:val="it-IT"/>
        </w:rPr>
        <w:t xml:space="preserve"> si confronti anche il commento giovenaliano di Courtney 2013</w:t>
      </w:r>
      <w:r>
        <w:rPr>
          <w:rFonts w:ascii="Palatino" w:hAnsi="Palatino"/>
          <w:sz w:val="20"/>
          <w:szCs w:val="20"/>
          <w:vertAlign w:val="superscript"/>
          <w:rtl w:val="0"/>
          <w:lang w:val="it-IT"/>
        </w:rPr>
        <w:t>2</w:t>
      </w:r>
      <w:r>
        <w:rPr>
          <w:rFonts w:ascii="Palatino" w:hAnsi="Palatino"/>
          <w:sz w:val="20"/>
          <w:szCs w:val="20"/>
          <w:rtl w:val="0"/>
          <w:lang w:val="it-IT"/>
        </w:rPr>
        <w:t>: 191.</w:t>
      </w:r>
      <w:r>
        <w:rPr>
          <w:rFonts w:ascii="Palatino" w:hAnsi="Palatino"/>
          <w:i w:val="1"/>
          <w:iCs w:val="1"/>
          <w:sz w:val="20"/>
          <w:szCs w:val="20"/>
          <w:rtl w:val="0"/>
          <w:lang w:val="it-IT"/>
        </w:rPr>
        <w:t xml:space="preserve"> </w:t>
      </w:r>
      <w:r>
        <w:rPr>
          <w:rFonts w:ascii="Palatino" w:hAnsi="Palatino"/>
          <w:sz w:val="20"/>
          <w:szCs w:val="20"/>
          <w:rtl w:val="0"/>
          <w:lang w:val="it-IT"/>
        </w:rPr>
        <w:t xml:space="preserve">  </w:t>
      </w:r>
    </w:p>
  </w:footnote>
  <w:footnote w:id="45">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sz w:val="20"/>
          <w:szCs w:val="20"/>
          <w:rtl w:val="0"/>
          <w:lang w:val="it-IT"/>
        </w:rPr>
        <w:t xml:space="preserve">Si veda Evanth. </w:t>
      </w:r>
      <w:r>
        <w:rPr>
          <w:rFonts w:ascii="Palatino" w:hAnsi="Palatino"/>
          <w:i w:val="1"/>
          <w:iCs w:val="1"/>
          <w:sz w:val="20"/>
          <w:szCs w:val="20"/>
          <w:rtl w:val="0"/>
          <w:lang w:val="it-IT"/>
        </w:rPr>
        <w:t>com</w:t>
      </w:r>
      <w:r>
        <w:rPr>
          <w:rFonts w:ascii="Palatino" w:hAnsi="Palatino"/>
          <w:sz w:val="20"/>
          <w:szCs w:val="20"/>
          <w:rtl w:val="0"/>
          <w:lang w:val="it-IT"/>
        </w:rPr>
        <w:t xml:space="preserve">. 8, 8: </w:t>
      </w:r>
      <w:r>
        <w:rPr>
          <w:rFonts w:ascii="Palatino" w:hAnsi="Palatino"/>
          <w:i w:val="1"/>
          <w:iCs w:val="1"/>
          <w:sz w:val="20"/>
          <w:szCs w:val="20"/>
          <w:rtl w:val="0"/>
          <w:lang w:val="it-IT"/>
        </w:rPr>
        <w:t>a</w:t>
      </w:r>
      <w:r>
        <w:rPr>
          <w:rFonts w:ascii="Palatino" w:hAnsi="Palatino"/>
          <w:i w:val="1"/>
          <w:iCs w:val="1"/>
          <w:sz w:val="20"/>
          <w:szCs w:val="20"/>
          <w:rtl w:val="0"/>
          <w:lang w:val="fr-FR"/>
        </w:rPr>
        <w:t xml:space="preserve">ulaea quoque in scaena intexta sternuntur, quod pictus ornatus ex Attalica regia Romam usque perlatus est; pro quibus siparia aetas posterior accepit. Est autem mimicum </w:t>
      </w:r>
      <w:r>
        <w:rPr>
          <w:rFonts w:ascii="Palatino" w:hAnsi="Palatino"/>
          <w:i w:val="1"/>
          <w:iCs w:val="1"/>
          <w:sz w:val="20"/>
          <w:szCs w:val="20"/>
          <w:rtl w:val="0"/>
          <w:lang w:val="it-IT"/>
        </w:rPr>
        <w:t>v</w:t>
      </w:r>
      <w:r>
        <w:rPr>
          <w:rFonts w:ascii="Palatino" w:hAnsi="Palatino"/>
          <w:i w:val="1"/>
          <w:iCs w:val="1"/>
          <w:sz w:val="20"/>
          <w:szCs w:val="20"/>
          <w:rtl w:val="0"/>
          <w:lang w:val="fr-FR"/>
        </w:rPr>
        <w:t>elum, quod populo obsistit, dum fabularum actus commutantur</w:t>
      </w:r>
      <w:r>
        <w:rPr>
          <w:rFonts w:ascii="Palatino" w:hAnsi="Palatino"/>
          <w:sz w:val="20"/>
          <w:szCs w:val="20"/>
          <w:rtl w:val="0"/>
          <w:lang w:val="it-IT"/>
        </w:rPr>
        <w:t>; su questo passo si confrontino le osservazioni di Cupaiuolo 1992 nonch</w:t>
      </w:r>
      <w:r>
        <w:rPr>
          <w:rFonts w:ascii="Palatino" w:hAnsi="Palatino" w:hint="default"/>
          <w:sz w:val="20"/>
          <w:szCs w:val="20"/>
          <w:rtl w:val="0"/>
          <w:lang w:val="it-IT"/>
        </w:rPr>
        <w:t xml:space="preserve">é </w:t>
      </w:r>
      <w:r>
        <w:rPr>
          <w:rFonts w:ascii="Palatino" w:hAnsi="Palatino"/>
          <w:sz w:val="20"/>
          <w:szCs w:val="20"/>
          <w:rtl w:val="0"/>
          <w:lang w:val="it-IT"/>
        </w:rPr>
        <w:t xml:space="preserve">Cicu 2012: 101-102, dove il passo di Evanzio viene messo in parallelo con tutti gli altri relativi al </w:t>
      </w:r>
      <w:r>
        <w:rPr>
          <w:rFonts w:ascii="Palatino" w:hAnsi="Palatino"/>
          <w:i w:val="1"/>
          <w:iCs w:val="1"/>
          <w:sz w:val="20"/>
          <w:szCs w:val="20"/>
          <w:rtl w:val="0"/>
          <w:lang w:val="it-IT"/>
        </w:rPr>
        <w:t>velum mimicum</w:t>
      </w:r>
      <w:r>
        <w:rPr>
          <w:rFonts w:ascii="Palatino" w:hAnsi="Palatino"/>
          <w:sz w:val="20"/>
          <w:szCs w:val="20"/>
          <w:rtl w:val="0"/>
          <w:lang w:val="it-IT"/>
        </w:rPr>
        <w:t>.</w:t>
      </w:r>
    </w:p>
  </w:footnote>
  <w:footnote w:id="46">
    <w:p>
      <w:pPr>
        <w:pStyle w:val="Nota a piè di pagina"/>
        <w:jc w:val="both"/>
      </w:pPr>
      <w:r>
        <w:rPr>
          <w:rFonts w:ascii="Palatino" w:cs="Palatino" w:hAnsi="Palatino" w:eastAsia="Palatino"/>
          <w:sz w:val="20"/>
          <w:szCs w:val="20"/>
          <w:vertAlign w:val="superscript"/>
        </w:rPr>
        <w:footnoteRef/>
      </w:r>
      <w:r>
        <w:rPr>
          <w:rFonts w:ascii="Palatino" w:hAnsi="Palatino"/>
          <w:sz w:val="20"/>
          <w:szCs w:val="20"/>
          <w:rtl w:val="0"/>
        </w:rPr>
        <w:t xml:space="preserve"> </w:t>
      </w:r>
      <w:r>
        <w:rPr>
          <w:rFonts w:ascii="Palatino" w:hAnsi="Palatino" w:hint="default"/>
          <w:sz w:val="20"/>
          <w:szCs w:val="20"/>
          <w:rtl w:val="0"/>
          <w:lang w:val="it-IT"/>
        </w:rPr>
        <w:t xml:space="preserve">È </w:t>
      </w:r>
      <w:r>
        <w:rPr>
          <w:rFonts w:ascii="Palatino" w:hAnsi="Palatino"/>
          <w:sz w:val="20"/>
          <w:szCs w:val="20"/>
          <w:rtl w:val="0"/>
          <w:lang w:val="it-IT"/>
        </w:rPr>
        <w:t xml:space="preserve">questa conclusione cui si </w:t>
      </w:r>
      <w:r>
        <w:rPr>
          <w:rFonts w:ascii="Palatino" w:hAnsi="Palatino" w:hint="default"/>
          <w:sz w:val="20"/>
          <w:szCs w:val="20"/>
          <w:rtl w:val="0"/>
          <w:lang w:val="it-IT"/>
        </w:rPr>
        <w:t xml:space="preserve">è </w:t>
      </w:r>
      <w:r>
        <w:rPr>
          <w:rFonts w:ascii="Palatino" w:hAnsi="Palatino"/>
          <w:sz w:val="20"/>
          <w:szCs w:val="20"/>
          <w:rtl w:val="0"/>
          <w:lang w:val="it-IT"/>
        </w:rPr>
        <w:t>giunti attraverso il supporto di altra documentazione; si veda il fondamentale studio di Beare 1941.</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italiano" w:val="‘“(〔[{〈《「『【⦅〘〖«〝︵︷︹︻︽︿﹁﹃﹇﹙﹛﹝｢"/>
  <w:noLineBreaksBefore w:lang="italiano"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i default">
    <w:name w:val="Di default"/>
    <w:next w:val="Di 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Nota a piè di pagina">
    <w:name w:val="Nota a piè di pagina"/>
    <w:next w:val="Nota a piè di pagin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0">
    <w:name w:val="Hyperlink.0"/>
    <w:basedOn w:val="Hyperlink"/>
    <w:next w:val="Hyperlink.0"/>
    <w:rPr>
      <w:u w:val="single"/>
    </w:rPr>
  </w:style>
  <w:style w:type="paragraph" w:styleId="Corpo B A">
    <w:name w:val="Corpo B A"/>
    <w:next w:val="Corpo B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