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C4" w:rsidRPr="00C60BC4" w:rsidRDefault="00C60BC4" w:rsidP="00C60BC4">
      <w:pPr>
        <w:spacing w:line="360" w:lineRule="auto"/>
        <w:rPr>
          <w:rFonts w:ascii="Times New Roman" w:hAnsi="Times New Roman" w:cs="Times New Roman"/>
        </w:rPr>
      </w:pPr>
    </w:p>
    <w:p w:rsidR="00527F12" w:rsidRPr="004538BF" w:rsidRDefault="00527F12" w:rsidP="00527F12">
      <w:pPr>
        <w:jc w:val="center"/>
        <w:rPr>
          <w:b/>
          <w:sz w:val="28"/>
          <w:szCs w:val="28"/>
        </w:rPr>
      </w:pPr>
      <w:r w:rsidRPr="004538BF">
        <w:rPr>
          <w:b/>
          <w:sz w:val="28"/>
          <w:szCs w:val="28"/>
        </w:rPr>
        <w:t>UNIVERSITA' DEGLI STUDI DI NAPOLI FEDERICO II</w:t>
      </w:r>
    </w:p>
    <w:p w:rsidR="00527F12" w:rsidRPr="004538BF" w:rsidRDefault="00527F12" w:rsidP="00527F12">
      <w:pPr>
        <w:jc w:val="center"/>
        <w:rPr>
          <w:b/>
          <w:sz w:val="28"/>
          <w:szCs w:val="28"/>
        </w:rPr>
      </w:pPr>
      <w:r w:rsidRPr="004538BF">
        <w:rPr>
          <w:b/>
          <w:sz w:val="28"/>
          <w:szCs w:val="28"/>
        </w:rPr>
        <w:t>Corso di dottorato in Scienze filosofiche – 25. ciclo</w:t>
      </w:r>
    </w:p>
    <w:p w:rsidR="00527F12" w:rsidRPr="004538BF" w:rsidRDefault="00527F12" w:rsidP="00527F12">
      <w:pPr>
        <w:jc w:val="center"/>
        <w:rPr>
          <w:b/>
          <w:sz w:val="28"/>
          <w:szCs w:val="28"/>
        </w:rPr>
      </w:pPr>
    </w:p>
    <w:p w:rsidR="00527F12" w:rsidRDefault="00527F12" w:rsidP="00527F12">
      <w:pPr>
        <w:jc w:val="left"/>
      </w:pPr>
    </w:p>
    <w:p w:rsidR="00527F12" w:rsidRDefault="00527F12" w:rsidP="00527F12">
      <w:pPr>
        <w:jc w:val="left"/>
      </w:pPr>
    </w:p>
    <w:p w:rsidR="00527F12" w:rsidRDefault="00527F12" w:rsidP="00527F12">
      <w:pPr>
        <w:jc w:val="left"/>
      </w:pPr>
    </w:p>
    <w:p w:rsidR="00527F12" w:rsidRDefault="00527F12" w:rsidP="00527F12">
      <w:pPr>
        <w:jc w:val="left"/>
      </w:pPr>
    </w:p>
    <w:p w:rsidR="00527F12" w:rsidRDefault="00527F12" w:rsidP="00527F12">
      <w:pPr>
        <w:jc w:val="left"/>
      </w:pPr>
    </w:p>
    <w:p w:rsidR="00527F12" w:rsidRPr="004538BF" w:rsidRDefault="00527F12" w:rsidP="00527F12">
      <w:pPr>
        <w:jc w:val="right"/>
        <w:rPr>
          <w:b/>
        </w:rPr>
      </w:pPr>
      <w:r w:rsidRPr="004538BF">
        <w:rPr>
          <w:b/>
        </w:rPr>
        <w:t>Coordinatore: Prof. Giuseppe Antonio Di Marco</w:t>
      </w:r>
    </w:p>
    <w:p w:rsidR="00527F12" w:rsidRPr="004538BF" w:rsidRDefault="00527F12" w:rsidP="00527F12">
      <w:pPr>
        <w:jc w:val="right"/>
        <w:rPr>
          <w:b/>
        </w:rPr>
      </w:pPr>
      <w:r w:rsidRPr="004538BF">
        <w:rPr>
          <w:b/>
        </w:rPr>
        <w:t>Tutor: Prof. Gianfranco Borrelli</w:t>
      </w:r>
    </w:p>
    <w:p w:rsidR="00527F12" w:rsidRPr="004538BF" w:rsidRDefault="00527F12" w:rsidP="00527F12">
      <w:pPr>
        <w:jc w:val="right"/>
        <w:rPr>
          <w:b/>
        </w:rPr>
      </w:pPr>
    </w:p>
    <w:p w:rsidR="00527F12" w:rsidRDefault="00527F12" w:rsidP="00527F12">
      <w:pPr>
        <w:jc w:val="left"/>
        <w:rPr>
          <w:b/>
        </w:rPr>
      </w:pPr>
    </w:p>
    <w:p w:rsidR="00527F12" w:rsidRDefault="00527F12" w:rsidP="00527F12">
      <w:pPr>
        <w:jc w:val="left"/>
        <w:rPr>
          <w:b/>
        </w:rPr>
      </w:pPr>
    </w:p>
    <w:p w:rsidR="00527F12" w:rsidRPr="004538BF" w:rsidRDefault="00527F12" w:rsidP="00527F12">
      <w:pPr>
        <w:jc w:val="left"/>
        <w:rPr>
          <w:b/>
        </w:rPr>
      </w:pPr>
      <w:r w:rsidRPr="004538BF">
        <w:rPr>
          <w:b/>
        </w:rPr>
        <w:t>Dr. Stefano Calzolari</w:t>
      </w:r>
    </w:p>
    <w:p w:rsidR="00527F12" w:rsidRPr="004538BF" w:rsidRDefault="00527F12" w:rsidP="00527F12">
      <w:pPr>
        <w:jc w:val="left"/>
        <w:rPr>
          <w:b/>
        </w:rPr>
      </w:pPr>
    </w:p>
    <w:p w:rsidR="00527F12" w:rsidRPr="00F3160A" w:rsidRDefault="00527F12" w:rsidP="00527F12">
      <w:pPr>
        <w:jc w:val="left"/>
        <w:rPr>
          <w:i/>
        </w:rPr>
      </w:pPr>
    </w:p>
    <w:p w:rsidR="00527F12" w:rsidRPr="00F3160A" w:rsidRDefault="00527F12" w:rsidP="00527F12">
      <w:pPr>
        <w:jc w:val="left"/>
        <w:rPr>
          <w:rFonts w:ascii="Times New Roman" w:hAnsi="Times New Roman" w:cs="Times New Roman"/>
          <w:b/>
          <w:sz w:val="28"/>
          <w:szCs w:val="28"/>
        </w:rPr>
      </w:pPr>
      <w:r w:rsidRPr="004538BF">
        <w:rPr>
          <w:rFonts w:ascii="Times New Roman" w:hAnsi="Times New Roman" w:cs="Times New Roman"/>
          <w:b/>
          <w:sz w:val="32"/>
          <w:szCs w:val="32"/>
        </w:rPr>
        <w:t>Egemonia e crisi del discorso democratico. Categorie politiche e ontologiche</w:t>
      </w:r>
      <w:r w:rsidRPr="00F3160A">
        <w:rPr>
          <w:rFonts w:ascii="Times New Roman" w:hAnsi="Times New Roman" w:cs="Times New Roman"/>
          <w:b/>
          <w:sz w:val="28"/>
          <w:szCs w:val="28"/>
        </w:rPr>
        <w:t>.</w:t>
      </w:r>
    </w:p>
    <w:p w:rsidR="00C60BC4" w:rsidRPr="00C60BC4" w:rsidRDefault="00C60BC4" w:rsidP="00C60BC4">
      <w:pPr>
        <w:spacing w:line="360" w:lineRule="auto"/>
        <w:rPr>
          <w:rFonts w:ascii="Times New Roman" w:hAnsi="Times New Roman" w:cs="Times New Roman"/>
        </w:rPr>
      </w:pPr>
    </w:p>
    <w:p w:rsidR="00527F12" w:rsidRDefault="00527F12" w:rsidP="00527F12">
      <w:pPr>
        <w:pStyle w:val="Titolo1"/>
        <w:spacing w:line="360" w:lineRule="auto"/>
        <w:ind w:right="282"/>
        <w:rPr>
          <w:rFonts w:ascii="Times New Roman" w:hAnsi="Times New Roman"/>
          <w:color w:val="000000"/>
        </w:rPr>
      </w:pPr>
    </w:p>
    <w:p w:rsidR="00094757" w:rsidRDefault="00094757" w:rsidP="00094757"/>
    <w:p w:rsidR="00094757" w:rsidRDefault="00094757" w:rsidP="00094757"/>
    <w:p w:rsidR="00094757" w:rsidRPr="00094757" w:rsidRDefault="00094757" w:rsidP="00094757"/>
    <w:p w:rsidR="00C60BC4" w:rsidRPr="00C60BC4" w:rsidRDefault="00C60BC4" w:rsidP="00094757">
      <w:pPr>
        <w:pStyle w:val="Titolo1"/>
        <w:spacing w:line="360" w:lineRule="auto"/>
        <w:ind w:left="567" w:right="1132"/>
        <w:rPr>
          <w:rFonts w:ascii="Times New Roman" w:hAnsi="Times New Roman"/>
          <w:color w:val="000000"/>
        </w:rPr>
      </w:pPr>
      <w:r w:rsidRPr="00C60BC4">
        <w:rPr>
          <w:rFonts w:ascii="Times New Roman" w:hAnsi="Times New Roman"/>
          <w:color w:val="000000"/>
        </w:rPr>
        <w:lastRenderedPageBreak/>
        <w:t>Egemonia e crisi del discorso democratico</w:t>
      </w:r>
      <w:r w:rsidR="00527F12">
        <w:rPr>
          <w:rFonts w:ascii="Times New Roman" w:hAnsi="Times New Roman"/>
          <w:color w:val="000000"/>
        </w:rPr>
        <w:t>. Categorie politiche e ontologiche</w:t>
      </w:r>
    </w:p>
    <w:p w:rsidR="00C60BC4" w:rsidRPr="00C60BC4" w:rsidRDefault="00C60BC4" w:rsidP="00C60BC4">
      <w:pPr>
        <w:pStyle w:val="Corpodeltesto"/>
        <w:spacing w:before="0" w:after="0" w:line="360" w:lineRule="auto"/>
        <w:rPr>
          <w:rFonts w:ascii="Times New Roman" w:hAnsi="Times New Roman" w:cs="Times New Roman"/>
        </w:rPr>
      </w:pPr>
    </w:p>
    <w:p w:rsidR="00C60BC4" w:rsidRPr="00C60BC4" w:rsidRDefault="00C60BC4" w:rsidP="00C60BC4">
      <w:pPr>
        <w:pStyle w:val="Corpodeltesto"/>
        <w:spacing w:before="0" w:after="0" w:line="360" w:lineRule="auto"/>
        <w:ind w:left="284" w:right="282"/>
        <w:rPr>
          <w:rFonts w:ascii="Times New Roman" w:hAnsi="Times New Roman" w:cs="Times New Roman"/>
        </w:rPr>
      </w:pPr>
    </w:p>
    <w:p w:rsidR="00C60BC4" w:rsidRPr="00C60BC4" w:rsidRDefault="00C60BC4" w:rsidP="00094757">
      <w:pPr>
        <w:pStyle w:val="Corpodeltesto"/>
        <w:spacing w:before="0" w:after="0" w:line="360" w:lineRule="auto"/>
        <w:ind w:left="567" w:right="282"/>
        <w:rPr>
          <w:rFonts w:ascii="Times New Roman" w:hAnsi="Times New Roman" w:cs="Times New Roman"/>
          <w:b/>
        </w:rPr>
      </w:pPr>
      <w:r w:rsidRPr="00C60BC4">
        <w:rPr>
          <w:rFonts w:ascii="Times New Roman" w:hAnsi="Times New Roman" w:cs="Times New Roman"/>
          <w:b/>
        </w:rPr>
        <w:t>Premessa</w:t>
      </w:r>
    </w:p>
    <w:p w:rsidR="00C60BC4" w:rsidRPr="00C60BC4" w:rsidRDefault="00C60BC4" w:rsidP="00C60BC4">
      <w:pPr>
        <w:pStyle w:val="Corpodeltesto"/>
        <w:spacing w:before="0" w:after="0" w:line="360" w:lineRule="auto"/>
        <w:ind w:left="284" w:right="282"/>
        <w:rPr>
          <w:rFonts w:ascii="Times New Roman" w:hAnsi="Times New Roman" w:cs="Times New Roman"/>
          <w:b/>
        </w:rPr>
      </w:pPr>
    </w:p>
    <w:p w:rsidR="00C60BC4" w:rsidRPr="00C60BC4" w:rsidRDefault="00C60BC4" w:rsidP="00094757">
      <w:pPr>
        <w:pStyle w:val="Corpodeltesto"/>
        <w:spacing w:before="0" w:after="0" w:line="360" w:lineRule="auto"/>
        <w:ind w:left="567" w:right="282"/>
        <w:rPr>
          <w:rFonts w:ascii="Times New Roman" w:hAnsi="Times New Roman" w:cs="Times New Roman"/>
        </w:rPr>
      </w:pPr>
      <w:r w:rsidRPr="00C60BC4">
        <w:rPr>
          <w:rFonts w:ascii="Times New Roman" w:hAnsi="Times New Roman" w:cs="Times New Roman"/>
        </w:rPr>
        <w:t xml:space="preserve">La ricerca che segue ha come punto di partenza quella che appare oggi come la situazione generale della democrazia: una condizione che si continua a dichiarare imprescindibile, e contemporaneamente qualcosa di cui si va smarrendo il significato, per eccesso di determinazioni. Una forma politica divenuta quasi senso comune, ma, al contempo, un senso comune sempre meno politico – cos'è la democrazia? Il governo, la costituzione, la società civile? La libertà di parola? Il voto quando qualcuno decide che occorre votare? la presenza (o l'assenza) in un </w:t>
      </w:r>
      <w:r w:rsidRPr="00C60BC4">
        <w:rPr>
          <w:rFonts w:ascii="Times New Roman" w:hAnsi="Times New Roman" w:cs="Times New Roman"/>
          <w:i/>
        </w:rPr>
        <w:t>talk-show</w:t>
      </w:r>
      <w:r w:rsidRPr="00C60BC4">
        <w:rPr>
          <w:rFonts w:ascii="Times New Roman" w:hAnsi="Times New Roman" w:cs="Times New Roman"/>
        </w:rPr>
        <w:t>? qualche "missione umanitaria"?</w:t>
      </w:r>
    </w:p>
    <w:p w:rsidR="00C60BC4" w:rsidRPr="00C60BC4" w:rsidRDefault="00C60BC4" w:rsidP="00094757">
      <w:pPr>
        <w:pStyle w:val="Corpodeltesto"/>
        <w:spacing w:before="0" w:after="0" w:line="360" w:lineRule="auto"/>
        <w:ind w:left="567" w:right="282"/>
        <w:rPr>
          <w:rStyle w:val="Enfasigrassetto"/>
          <w:rFonts w:ascii="Times New Roman" w:hAnsi="Times New Roman" w:cs="Times New Roman"/>
          <w:b w:val="0"/>
          <w:szCs w:val="24"/>
        </w:rPr>
      </w:pPr>
      <w:r w:rsidRPr="00C60BC4">
        <w:rPr>
          <w:rFonts w:ascii="Times New Roman" w:hAnsi="Times New Roman" w:cs="Times New Roman"/>
        </w:rPr>
        <w:t>Questo paradosso, non nuovo in quanto tale, di una forma che sembra raggiungere il suo apogeo e contemporaneamente svuotarsi, è ulteriormente rimarcato da una serie di sconnessioni, tra i tempi della politica, della ideologia, e delle visioni del mondo - si potrebbe aggiungere all’elenco la filosofia stessa, e non solo per il volo tardivo della nottola hegeliana. Una una disarticolazione che potrebbe rinviare (ma senza alcun messianismo) alle considerazioni di Derrida nel riprendere l'affermazione di Amleto: "</w:t>
      </w:r>
      <w:r w:rsidRPr="00C60BC4">
        <w:rPr>
          <w:rFonts w:ascii="Times New Roman" w:hAnsi="Times New Roman" w:cs="Times New Roman"/>
          <w:i/>
        </w:rPr>
        <w:t>The time is</w:t>
      </w:r>
      <w:r w:rsidRPr="00C60BC4">
        <w:rPr>
          <w:rFonts w:ascii="Times New Roman" w:hAnsi="Times New Roman" w:cs="Times New Roman"/>
        </w:rPr>
        <w:t xml:space="preserve"> </w:t>
      </w:r>
      <w:r w:rsidRPr="00C60BC4">
        <w:rPr>
          <w:rFonts w:ascii="Times New Roman" w:hAnsi="Times New Roman" w:cs="Times New Roman"/>
          <w:i/>
        </w:rPr>
        <w:t>out of joint</w:t>
      </w:r>
      <w:r w:rsidRPr="00C60BC4">
        <w:rPr>
          <w:rFonts w:ascii="Times New Roman" w:hAnsi="Times New Roman" w:cs="Times New Roman"/>
        </w:rPr>
        <w:t>"</w:t>
      </w:r>
      <w:r w:rsidRPr="00C60BC4">
        <w:rPr>
          <w:rStyle w:val="Rimandonotaapidipagina"/>
          <w:rFonts w:ascii="Times New Roman" w:hAnsi="Times New Roman" w:cs="Times New Roman"/>
          <w:szCs w:val="24"/>
        </w:rPr>
        <w:footnoteReference w:id="2"/>
      </w:r>
      <w:r w:rsidRPr="00C60BC4">
        <w:rPr>
          <w:rFonts w:ascii="Times New Roman" w:hAnsi="Times New Roman" w:cs="Times New Roman"/>
        </w:rPr>
        <w:t xml:space="preserve">. O, più prosaicamente, allo stesso "tempo fuori di sesto" dell'omonimo racconto </w:t>
      </w:r>
      <w:r w:rsidRPr="00C60BC4">
        <w:rPr>
          <w:rFonts w:ascii="Times New Roman" w:hAnsi="Times New Roman" w:cs="Times New Roman"/>
          <w:szCs w:val="24"/>
        </w:rPr>
        <w:t xml:space="preserve">di </w:t>
      </w:r>
      <w:r w:rsidRPr="00C60BC4">
        <w:rPr>
          <w:rStyle w:val="grsslicetext"/>
          <w:rFonts w:ascii="Times New Roman" w:hAnsi="Times New Roman" w:cs="Times New Roman"/>
          <w:szCs w:val="24"/>
        </w:rPr>
        <w:t xml:space="preserve">Philip K. </w:t>
      </w:r>
      <w:r w:rsidRPr="00C60BC4">
        <w:rPr>
          <w:rStyle w:val="Enfasigrassetto"/>
          <w:rFonts w:ascii="Times New Roman" w:hAnsi="Times New Roman" w:cs="Times New Roman"/>
          <w:b w:val="0"/>
          <w:szCs w:val="24"/>
        </w:rPr>
        <w:t>Dick,</w:t>
      </w:r>
      <w:r w:rsidRPr="00C60BC4">
        <w:rPr>
          <w:rStyle w:val="Enfasigrassetto"/>
          <w:rFonts w:ascii="Times New Roman" w:hAnsi="Times New Roman" w:cs="Times New Roman"/>
          <w:szCs w:val="24"/>
        </w:rPr>
        <w:t xml:space="preserve"> </w:t>
      </w:r>
      <w:r w:rsidRPr="00C60BC4">
        <w:rPr>
          <w:rStyle w:val="Enfasigrassetto"/>
          <w:rFonts w:ascii="Times New Roman" w:hAnsi="Times New Roman" w:cs="Times New Roman"/>
          <w:b w:val="0"/>
          <w:szCs w:val="24"/>
        </w:rPr>
        <w:t xml:space="preserve">il cui protagonista vive in </w:t>
      </w:r>
      <w:r>
        <w:rPr>
          <w:rStyle w:val="Enfasigrassetto"/>
          <w:rFonts w:ascii="Times New Roman" w:hAnsi="Times New Roman" w:cs="Times New Roman"/>
          <w:b w:val="0"/>
          <w:szCs w:val="24"/>
        </w:rPr>
        <w:t>una</w:t>
      </w:r>
      <w:r w:rsidRPr="00C60BC4">
        <w:rPr>
          <w:rStyle w:val="Enfasigrassetto"/>
          <w:rFonts w:ascii="Times New Roman" w:hAnsi="Times New Roman" w:cs="Times New Roman"/>
          <w:b w:val="0"/>
          <w:szCs w:val="24"/>
        </w:rPr>
        <w:t xml:space="preserve"> piccola </w:t>
      </w:r>
      <w:r w:rsidRPr="00C60BC4">
        <w:rPr>
          <w:rStyle w:val="Enfasigrassetto"/>
          <w:rFonts w:ascii="Times New Roman" w:hAnsi="Times New Roman" w:cs="Times New Roman"/>
          <w:b w:val="0"/>
          <w:szCs w:val="24"/>
        </w:rPr>
        <w:lastRenderedPageBreak/>
        <w:t>cittadina molto normale, e normalmente vince sempre il concorso matematico a premi indetto dal giornale, salvo scoprire progressivamente quanto queste vincite siano obbligate, quanto non sappia riconoscere ciò che lo circonda, quanto la sua memoria sia cancellata, e non sia in grado di ricordare né di vedere …</w:t>
      </w:r>
      <w:r w:rsidRPr="00C60BC4">
        <w:rPr>
          <w:rStyle w:val="Rimandonotaapidipagina"/>
          <w:rFonts w:ascii="Times New Roman" w:hAnsi="Times New Roman" w:cs="Times New Roman"/>
          <w:szCs w:val="24"/>
        </w:rPr>
        <w:footnoteReference w:id="3"/>
      </w:r>
      <w:r w:rsidRPr="00C60BC4">
        <w:rPr>
          <w:rStyle w:val="Enfasigrassetto"/>
          <w:rFonts w:ascii="Times New Roman" w:hAnsi="Times New Roman" w:cs="Times New Roman"/>
          <w:b w:val="0"/>
          <w:szCs w:val="24"/>
        </w:rPr>
        <w:t xml:space="preserve">. </w:t>
      </w:r>
    </w:p>
    <w:p w:rsidR="00C60BC4" w:rsidRPr="00C60BC4" w:rsidRDefault="00C60BC4" w:rsidP="00094757">
      <w:pPr>
        <w:pStyle w:val="Corpodeltesto"/>
        <w:spacing w:before="0" w:after="0" w:line="360" w:lineRule="auto"/>
        <w:ind w:left="567" w:right="282"/>
        <w:rPr>
          <w:rStyle w:val="Enfasigrassetto"/>
          <w:rFonts w:ascii="Times New Roman" w:hAnsi="Times New Roman" w:cs="Times New Roman"/>
          <w:b w:val="0"/>
          <w:szCs w:val="24"/>
        </w:rPr>
      </w:pPr>
      <w:r w:rsidRPr="00C60BC4">
        <w:rPr>
          <w:rStyle w:val="Enfasigrassetto"/>
          <w:rFonts w:ascii="Times New Roman" w:hAnsi="Times New Roman" w:cs="Times New Roman"/>
          <w:b w:val="0"/>
          <w:szCs w:val="24"/>
        </w:rPr>
        <w:t>Tuttavia questo "fuori di sesto", questa sconnessione, sono  anche la conferma di quanto ciò che è stato chiamato ideologia continui a funzionare, in forme inedite e tradizionali, proprio mentre il ritornello ufficiale recita che l’epoca delle ideologie è passata per sempre. E' sufficiente pensare al costante coro di voci critiche e autocritiche di questi ultimi decenni, che ne dichiaravano la morte definitiva in favore della libera espressione dell’individualità, finora oscurata da determinismi economici e politici, da visioni di classe e di partito, dall'incombenza di stati totalitari. Nel frattempo stava accadendo tutt’altro: mentre si riscopriva il legno storto dell’umanità da cui non può uscire nulla di perfettamente dritto, o si cercavano le modalità di equilibrio tra i due principi giustizia nel mondo liberaldemocratico di Rawls</w:t>
      </w:r>
      <w:r w:rsidRPr="00C60BC4">
        <w:rPr>
          <w:rStyle w:val="Rimandonotaapidipagina"/>
          <w:rFonts w:ascii="Times New Roman" w:hAnsi="Times New Roman" w:cs="Times New Roman"/>
          <w:szCs w:val="24"/>
        </w:rPr>
        <w:footnoteReference w:id="4"/>
      </w:r>
      <w:r w:rsidRPr="00C60BC4">
        <w:rPr>
          <w:rStyle w:val="Enfasigrassetto"/>
          <w:rFonts w:ascii="Times New Roman" w:hAnsi="Times New Roman" w:cs="Times New Roman"/>
          <w:b w:val="0"/>
          <w:szCs w:val="24"/>
        </w:rPr>
        <w:t>, le forze egemoni neoliberali andavano teorizzando e propagandando un mondo assolutamente incentrato sull’economia capitalistica (divenuta "l'economia" tout court), un mondo in cui la razionalità economica veniva indicata come modello per le relazioni sociali, e per l'individuo divenuto il capitale di se stesso. Mentre si ribadiva l’accusa al totalitarismo ideologico di aver voluto inventare l’uomo nuovo, Margaret Thatcher sosteneva che “e</w:t>
      </w:r>
      <w:r w:rsidRPr="00C60BC4">
        <w:rPr>
          <w:rFonts w:ascii="Times New Roman" w:hAnsi="Times New Roman" w:cs="Times New Roman"/>
        </w:rPr>
        <w:t>conomics are the method; the object is to change the heart and soul”</w:t>
      </w:r>
      <w:r w:rsidRPr="00C60BC4">
        <w:rPr>
          <w:rStyle w:val="Rimandonotaapidipagina"/>
          <w:rFonts w:ascii="Times New Roman" w:hAnsi="Times New Roman" w:cs="Times New Roman"/>
        </w:rPr>
        <w:footnoteReference w:id="5"/>
      </w:r>
      <w:r w:rsidRPr="00C60BC4">
        <w:rPr>
          <w:rStyle w:val="Enfasigrassetto"/>
          <w:rFonts w:ascii="Times New Roman" w:hAnsi="Times New Roman" w:cs="Times New Roman"/>
          <w:b w:val="0"/>
          <w:szCs w:val="24"/>
        </w:rPr>
        <w:t xml:space="preserve"> </w:t>
      </w:r>
      <w:r w:rsidRPr="00C60BC4">
        <w:rPr>
          <w:rFonts w:ascii="Times New Roman" w:hAnsi="Times New Roman" w:cs="Times New Roman"/>
        </w:rPr>
        <w:t xml:space="preserve">– un'esplicita dichiarazione d’intenti, nonostante l’“economics” dissimulata da </w:t>
      </w:r>
      <w:r w:rsidRPr="00C60BC4">
        <w:rPr>
          <w:rFonts w:ascii="Times New Roman" w:hAnsi="Times New Roman" w:cs="Times New Roman"/>
        </w:rPr>
        <w:lastRenderedPageBreak/>
        <w:t xml:space="preserve">semplice metodo. </w:t>
      </w:r>
      <w:r w:rsidRPr="00C60BC4">
        <w:rPr>
          <w:rStyle w:val="Enfasigrassetto"/>
          <w:rFonts w:ascii="Times New Roman" w:hAnsi="Times New Roman" w:cs="Times New Roman"/>
          <w:b w:val="0"/>
          <w:szCs w:val="24"/>
        </w:rPr>
        <w:t>Mentre con posizioni e spessori teorici diversi si opponeva la democrazia a ogni possibile rischio di totalitarismo, facendone l'unico campo possibile della politica, la stessa democrazia liberale, parlamentare, rappresentativa, procedurale, diventava sempre più un problema, quando non un esplicito impiccio, per le stesse democratiche e liberali forze al potere</w:t>
      </w:r>
      <w:r w:rsidRPr="00C60BC4">
        <w:rPr>
          <w:rStyle w:val="Rimandonotaapidipagina"/>
          <w:rFonts w:ascii="Times New Roman" w:hAnsi="Times New Roman" w:cs="Times New Roman"/>
          <w:szCs w:val="24"/>
        </w:rPr>
        <w:footnoteReference w:id="6"/>
      </w:r>
      <w:r w:rsidRPr="00C60BC4">
        <w:rPr>
          <w:rStyle w:val="Enfasigrassetto"/>
          <w:rFonts w:ascii="Times New Roman" w:hAnsi="Times New Roman" w:cs="Times New Roman"/>
          <w:b w:val="0"/>
          <w:szCs w:val="24"/>
        </w:rPr>
        <w:t xml:space="preserve">. </w:t>
      </w:r>
    </w:p>
    <w:p w:rsidR="00C60BC4" w:rsidRPr="00C60BC4" w:rsidRDefault="00C60BC4" w:rsidP="00094757">
      <w:pPr>
        <w:pStyle w:val="Corpodeltesto"/>
        <w:spacing w:before="0" w:after="0" w:line="360" w:lineRule="auto"/>
        <w:ind w:left="567" w:right="282"/>
        <w:rPr>
          <w:rFonts w:ascii="Times New Roman" w:hAnsi="Times New Roman" w:cs="Times New Roman"/>
        </w:rPr>
      </w:pPr>
      <w:r w:rsidRPr="00C60BC4">
        <w:rPr>
          <w:rFonts w:ascii="Times New Roman" w:hAnsi="Times New Roman" w:cs="Times New Roman"/>
        </w:rPr>
        <w:t>"Democrazia" sembra essere il termine che più direttamente riflette la crisi attuale, manifestando una sconnessione che non è solo l'opposizione tra parole e fatti, ma ha connotazioni ben più profonde.</w:t>
      </w:r>
      <w:r w:rsidRPr="00C60BC4">
        <w:rPr>
          <w:rFonts w:ascii="Times New Roman" w:hAnsi="Times New Roman" w:cs="Times New Roman"/>
          <w:i/>
        </w:rPr>
        <w:t xml:space="preserve"> </w:t>
      </w:r>
      <w:r w:rsidRPr="00C60BC4">
        <w:rPr>
          <w:rFonts w:ascii="Times New Roman" w:hAnsi="Times New Roman" w:cs="Times New Roman"/>
        </w:rPr>
        <w:t xml:space="preserve">Questa ricerca si sviluppa dunque a partire e attorno alla crisi attuale del discorso democratico e soprattutto dei nodi che in questa crisi qui si aprono (e si </w:t>
      </w:r>
      <w:r w:rsidRPr="00C60BC4">
        <w:rPr>
          <w:rFonts w:ascii="Times New Roman" w:hAnsi="Times New Roman" w:cs="Times New Roman"/>
          <w:i/>
        </w:rPr>
        <w:t>ri</w:t>
      </w:r>
      <w:r w:rsidRPr="00C60BC4">
        <w:rPr>
          <w:rFonts w:ascii="Times New Roman" w:hAnsi="Times New Roman" w:cs="Times New Roman"/>
        </w:rPr>
        <w:t xml:space="preserve">aprono): il capitalismo, il rapporto tra politica e stato, la supposta equivalenza tra politica e democrazia e tra questa e il governo. Avendo, come filo, la questione dell'esistenza stessa della politica, che non dovrebbe affatto risultare scontata. Dunque, un'analisi al </w:t>
      </w:r>
      <w:r w:rsidRPr="00C60BC4">
        <w:rPr>
          <w:rFonts w:ascii="Times New Roman" w:hAnsi="Times New Roman" w:cs="Times New Roman"/>
          <w:i/>
        </w:rPr>
        <w:t>presente</w:t>
      </w:r>
      <w:r w:rsidRPr="00C60BC4">
        <w:rPr>
          <w:rFonts w:ascii="Times New Roman" w:hAnsi="Times New Roman" w:cs="Times New Roman"/>
        </w:rPr>
        <w:t xml:space="preserve">, dettata dalla convinzione che sia effettivamente in atto una trasformazione profonda, che obbliga a ripensare sia categorie filosofiche e politiche classiche, già velocemente rimosse, sia quelle postmoderne che le hanno sostituite. E' uno strano scenario quello che si va configurando, in cui sembrano riapparire, appunto come spettri, nodi e figure già decretati come morti. Il che non significa un "semplice" ritorno di ciò che era stato dato per scomparso, né la messa in mora di quanto invece rappresentava la novità assoluta; e, tanto meno, la questione è risolvibile con un improbabile punto di equilibrio tra vecchio e nuovo, parole che appartengono stabilmente al registro del marketing e dello spettacolo, più che a quello della riflessione. Un giusto approccio potrebbe forse basarsi sul fatto che </w:t>
      </w:r>
      <w:r w:rsidRPr="00C60BC4">
        <w:rPr>
          <w:rFonts w:ascii="Times New Roman" w:hAnsi="Times New Roman" w:cs="Times New Roman"/>
        </w:rPr>
        <w:lastRenderedPageBreak/>
        <w:t xml:space="preserve">ciò che torna, dopo una frattura, diventa riconoscibile come "lo stesso" solo quando se ne è riconosciuta come vera l'identità risultante dalle trasformazioni </w:t>
      </w:r>
      <w:r w:rsidRPr="00C60BC4">
        <w:rPr>
          <w:rFonts w:ascii="Times New Roman" w:hAnsi="Times New Roman" w:cs="Times New Roman"/>
          <w:i/>
        </w:rPr>
        <w:t>effettivamente</w:t>
      </w:r>
      <w:r w:rsidRPr="00C60BC4">
        <w:rPr>
          <w:rFonts w:ascii="Times New Roman" w:hAnsi="Times New Roman" w:cs="Times New Roman"/>
        </w:rPr>
        <w:t xml:space="preserve"> avvenute. In questo senso, il tema del discorso democratico può fungere effettivamente da detonatore, anche al di là del suo campo.</w:t>
      </w:r>
    </w:p>
    <w:p w:rsidR="00C60BC4" w:rsidRPr="00C60BC4" w:rsidRDefault="00C60BC4" w:rsidP="00094757">
      <w:pPr>
        <w:pStyle w:val="Corpodeltesto"/>
        <w:tabs>
          <w:tab w:val="left" w:pos="6521"/>
        </w:tabs>
        <w:spacing w:before="0" w:after="0" w:line="360" w:lineRule="auto"/>
        <w:ind w:left="567" w:right="283"/>
        <w:rPr>
          <w:rFonts w:ascii="Times New Roman" w:hAnsi="Times New Roman" w:cs="Times New Roman"/>
        </w:rPr>
      </w:pPr>
      <w:r w:rsidRPr="00C60BC4">
        <w:rPr>
          <w:rFonts w:ascii="Times New Roman" w:hAnsi="Times New Roman" w:cs="Times New Roman"/>
        </w:rPr>
        <w:t xml:space="preserve">Il criterio che si è cercato di assumere, a distanza da ogni storicismo, è stato duplice: un confronto il più possibile diretto tra categorie politiche e categorie filosofiche e ontologiche, insieme a una lettura dichiaratamente politica. Evitando, dunque, sia le impostazioni tipiche della </w:t>
      </w:r>
      <w:r w:rsidRPr="00C60BC4">
        <w:rPr>
          <w:rFonts w:ascii="Times New Roman" w:hAnsi="Times New Roman" w:cs="Times New Roman"/>
          <w:i/>
        </w:rPr>
        <w:t>political science</w:t>
      </w:r>
      <w:r w:rsidRPr="00C60BC4">
        <w:rPr>
          <w:rFonts w:ascii="Times New Roman" w:hAnsi="Times New Roman" w:cs="Times New Roman"/>
        </w:rPr>
        <w:t>, sia quelle versioni della filosofia politica che tendono a dispensare consigli etici e giudizi per una politica non pensante</w:t>
      </w:r>
      <w:r w:rsidRPr="00C60BC4">
        <w:rPr>
          <w:rStyle w:val="Rimandonotaapidipagina"/>
          <w:rFonts w:ascii="Times New Roman" w:hAnsi="Times New Roman" w:cs="Times New Roman"/>
        </w:rPr>
        <w:footnoteReference w:id="7"/>
      </w:r>
      <w:r w:rsidRPr="00C60BC4">
        <w:rPr>
          <w:rFonts w:ascii="Times New Roman" w:hAnsi="Times New Roman" w:cs="Times New Roman"/>
        </w:rPr>
        <w:t>. Che questa lettura sia dichiaratamente di parte è, oltre che evidente, del tutto inevitabile.</w:t>
      </w:r>
    </w:p>
    <w:p w:rsidR="00C60BC4" w:rsidRPr="00C60BC4" w:rsidRDefault="00C60BC4" w:rsidP="00C60BC4">
      <w:pPr>
        <w:pStyle w:val="Corpodeltesto"/>
        <w:spacing w:before="0" w:after="0" w:line="360" w:lineRule="auto"/>
        <w:ind w:left="360"/>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094757">
      <w:pPr>
        <w:pStyle w:val="Corpodeltesto"/>
        <w:spacing w:before="0" w:after="0" w:line="360" w:lineRule="auto"/>
        <w:ind w:left="567"/>
        <w:rPr>
          <w:rFonts w:ascii="Times New Roman" w:hAnsi="Times New Roman" w:cs="Times New Roman"/>
          <w:b/>
          <w:sz w:val="28"/>
          <w:szCs w:val="28"/>
        </w:rPr>
      </w:pPr>
      <w:r w:rsidRPr="00C60BC4">
        <w:rPr>
          <w:rFonts w:ascii="Times New Roman" w:hAnsi="Times New Roman" w:cs="Times New Roman"/>
          <w:b/>
          <w:sz w:val="28"/>
          <w:szCs w:val="28"/>
        </w:rPr>
        <w:t>Parte 1. -Neoliberalismo e discorso democratico</w:t>
      </w: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C60BC4">
      <w:pPr>
        <w:pStyle w:val="Corpodeltesto"/>
        <w:spacing w:before="0" w:after="0" w:line="360" w:lineRule="auto"/>
        <w:rPr>
          <w:rFonts w:ascii="Times New Roman" w:hAnsi="Times New Roman" w:cs="Times New Roman"/>
          <w:b/>
        </w:rPr>
      </w:pPr>
    </w:p>
    <w:p w:rsidR="00C60BC4" w:rsidRPr="00C60BC4" w:rsidRDefault="00C60BC4" w:rsidP="00094757">
      <w:pPr>
        <w:pStyle w:val="Corpodeltesto"/>
        <w:numPr>
          <w:ilvl w:val="0"/>
          <w:numId w:val="27"/>
        </w:numPr>
        <w:spacing w:before="0" w:after="0" w:line="360" w:lineRule="auto"/>
        <w:rPr>
          <w:rFonts w:ascii="Times New Roman" w:hAnsi="Times New Roman" w:cs="Times New Roman"/>
          <w:b/>
        </w:rPr>
      </w:pPr>
      <w:r w:rsidRPr="00C60BC4">
        <w:rPr>
          <w:rFonts w:ascii="Times New Roman" w:hAnsi="Times New Roman" w:cs="Times New Roman"/>
          <w:b/>
        </w:rPr>
        <w:t xml:space="preserve">Il neoliberalismo di Foucault </w:t>
      </w:r>
    </w:p>
    <w:p w:rsidR="00C60BC4" w:rsidRPr="00C60BC4" w:rsidRDefault="00C60BC4" w:rsidP="00C60BC4">
      <w:pPr>
        <w:pStyle w:val="Corpodeltesto"/>
        <w:spacing w:before="0" w:after="0" w:line="360" w:lineRule="auto"/>
        <w:ind w:left="284"/>
        <w:rPr>
          <w:rFonts w:ascii="Times New Roman" w:hAnsi="Times New Roman" w:cs="Times New Roman"/>
        </w:rPr>
      </w:pPr>
    </w:p>
    <w:p w:rsidR="00C60BC4" w:rsidRPr="00C60BC4" w:rsidRDefault="00C60BC4" w:rsidP="00C60BC4">
      <w:pPr>
        <w:pStyle w:val="Corpodeltesto"/>
        <w:spacing w:before="0" w:after="0" w:line="360" w:lineRule="auto"/>
        <w:ind w:left="284"/>
        <w:rPr>
          <w:rFonts w:ascii="Times New Roman" w:hAnsi="Times New Roman" w:cs="Times New Roman"/>
        </w:rPr>
      </w:pPr>
    </w:p>
    <w:p w:rsidR="00C60BC4" w:rsidRPr="00C60BC4" w:rsidRDefault="00C60BC4" w:rsidP="00094757">
      <w:pPr>
        <w:pStyle w:val="Corpodeltesto"/>
        <w:spacing w:before="0" w:after="0" w:line="360" w:lineRule="auto"/>
        <w:ind w:left="567" w:right="281"/>
        <w:rPr>
          <w:rFonts w:ascii="Times New Roman" w:hAnsi="Times New Roman" w:cs="Times New Roman"/>
        </w:rPr>
      </w:pPr>
      <w:r w:rsidRPr="00C60BC4">
        <w:rPr>
          <w:rFonts w:ascii="Times New Roman" w:hAnsi="Times New Roman" w:cs="Times New Roman"/>
        </w:rPr>
        <w:t>Tra le espressioni più frequenti per nominare la crisi in corso compare senza dubbio la definizione di "crisi del neoliberalismo"- nel duplice senso di una crisi da questo prodotta e che a sua volta lo colpisce. Un'espressione che  presupporrebbe un accordo di massima, che non c'è, su ciò che indica il nome: una particolare forma di governo? Una perversione del liberalismo? Il dominio delle banche e della finanza? Il mercato globale? Che possa trattarsi di tutto questo, combinato in diversa misura e magari con l'aggiunta di altro, risulterebbe una risposta tanto plausibile quanto generica. Più rilevante, rispetto a un confronto di definizioni, è il comprendere se siamo effettivamente di fronte a un nuovo campo, a una trasformazione radicale rispetto al passato, oppure a un movimento che porta a conclusioni estreme tendenze che erano già presenti; o, ancora, se in questi decenni ha dominato una restaurazione o una rivoluzione conservatrice (come indicano rispettivamente, e con significati differenti, Alain Badiou e Pierre Bourdieu</w:t>
      </w:r>
      <w:r w:rsidRPr="00C60BC4">
        <w:rPr>
          <w:rStyle w:val="Rimandonotaapidipagina"/>
          <w:rFonts w:ascii="Times New Roman" w:hAnsi="Times New Roman" w:cs="Times New Roman"/>
        </w:rPr>
        <w:footnoteReference w:id="8"/>
      </w:r>
      <w:r w:rsidRPr="00C60BC4">
        <w:rPr>
          <w:rFonts w:ascii="Times New Roman" w:hAnsi="Times New Roman" w:cs="Times New Roman"/>
        </w:rPr>
        <w:t xml:space="preserve">), che tuttavia non assume la semplice forma di un ritorno al passato, ma di un gigantesco processo di "modernizzazione". Processo oggi in crisi, che investe direttamente la politica, divenuta improvvisamente in discussione, a rischio in quanto tale -  e che nel dibattito corrente questa risulti quasi sinonimo di "governo"  e di </w:t>
      </w:r>
      <w:r w:rsidRPr="00C60BC4">
        <w:rPr>
          <w:rFonts w:ascii="Times New Roman" w:hAnsi="Times New Roman" w:cs="Times New Roman"/>
        </w:rPr>
        <w:lastRenderedPageBreak/>
        <w:t xml:space="preserve">"democrazia", oltre che essere uno dei tratti più rilevanti dell'epoca attuale, non fa che amplificare la dimensione del rischio. Dunque, crisi del neoliberalismo, crisi della politica e della democrazia: questo sembra essere il panorama attuale. </w:t>
      </w:r>
    </w:p>
    <w:p w:rsidR="00C60BC4" w:rsidRPr="00C60BC4" w:rsidRDefault="00C60BC4" w:rsidP="00094757">
      <w:pPr>
        <w:pStyle w:val="Corpodeltesto"/>
        <w:spacing w:before="0" w:after="0" w:line="360" w:lineRule="auto"/>
        <w:ind w:left="567" w:right="281"/>
        <w:rPr>
          <w:rFonts w:ascii="Times New Roman" w:hAnsi="Times New Roman" w:cs="Times New Roman"/>
          <w:szCs w:val="24"/>
        </w:rPr>
      </w:pPr>
      <w:r w:rsidRPr="00C60BC4">
        <w:rPr>
          <w:rFonts w:ascii="Times New Roman" w:hAnsi="Times New Roman" w:cs="Times New Roman"/>
        </w:rPr>
        <w:t xml:space="preserve">Prima di entrare più direttamente in argomento, è tuttavia necessario prendere le mosse da una teoria del neoliberalismo che forse più di ogni altra ha esercitato un'influenza che va decisamente al di là del campo accademico; ci si riferisce, </w:t>
      </w:r>
      <w:r w:rsidRPr="00C60BC4">
        <w:rPr>
          <w:rFonts w:ascii="Times New Roman" w:hAnsi="Times New Roman" w:cs="Times New Roman"/>
          <w:szCs w:val="24"/>
        </w:rPr>
        <w:t xml:space="preserve">inevitabilmente,  all'opera di Michel Foucault e agli studi che questa ha ispirato. Se, tra questi, è possibile identificare indirizzi politici anche molto differenti (François Ewald non è, evidentemente, sulla stessa linea di Laval), è indubbio che un settore notevole di idee e di posizioni fortemente critiche rispetto al neoliberalismo dichiarano la loro radice foucaultiana, o, quanto meno, si ispirano espressamente a quel campo. In genere questo avviene radicalizzando in senso critico le tesi di Foucault, e dilatando la portata del fenomeno neoliberale - in un ampio saggio che rappresenta una delle più estese analisi, su basi foucaultiane, del neoliberalismo fino ai giorni nostri, Pierre Dardot e Christian Laval dichiarano da subito che a essere in gioco non è solo la razionalità oggi dominante, ma una vera e propria </w:t>
      </w:r>
      <w:r w:rsidRPr="00C60BC4">
        <w:rPr>
          <w:rFonts w:ascii="Times New Roman" w:hAnsi="Times New Roman" w:cs="Times New Roman"/>
          <w:i/>
          <w:szCs w:val="24"/>
        </w:rPr>
        <w:t>raison-monde</w:t>
      </w:r>
      <w:r w:rsidRPr="00C60BC4">
        <w:rPr>
          <w:rFonts w:ascii="Times New Roman" w:hAnsi="Times New Roman" w:cs="Times New Roman"/>
          <w:szCs w:val="24"/>
        </w:rPr>
        <w:t>, né più né meno che "la forma della nostra esistenza"</w:t>
      </w:r>
      <w:r w:rsidRPr="00C60BC4">
        <w:rPr>
          <w:rStyle w:val="Rimandonotaapidipagina"/>
          <w:rFonts w:ascii="Times New Roman" w:hAnsi="Times New Roman" w:cs="Times New Roman"/>
          <w:szCs w:val="24"/>
        </w:rPr>
        <w:footnoteReference w:id="9"/>
      </w:r>
      <w:r w:rsidRPr="00C60BC4">
        <w:rPr>
          <w:rFonts w:ascii="Times New Roman" w:hAnsi="Times New Roman" w:cs="Times New Roman"/>
          <w:szCs w:val="24"/>
        </w:rPr>
        <w:t xml:space="preserve">. Così come non poche tesi sulla perdita costante di democrazia in atto negli ultimi decenni fanno riferimento, più o meno direttamente, alle analisi di Foucault. Il quale, tuttavia, presenta rispetto al neoliberalismo posizioni assai marcate sul piano politico, e nelle pagine del </w:t>
      </w:r>
      <w:r w:rsidRPr="00C60BC4">
        <w:rPr>
          <w:rFonts w:ascii="Times New Roman" w:hAnsi="Times New Roman" w:cs="Times New Roman"/>
          <w:i/>
          <w:szCs w:val="24"/>
        </w:rPr>
        <w:t xml:space="preserve">Cours </w:t>
      </w:r>
      <w:r w:rsidRPr="00C60BC4">
        <w:rPr>
          <w:rFonts w:ascii="Times New Roman" w:hAnsi="Times New Roman" w:cs="Times New Roman"/>
          <w:szCs w:val="24"/>
        </w:rPr>
        <w:t xml:space="preserve">esplicitamente dedicate al tema nomina assai raramente la democrazia, facendo probabilmente anche questa parte di quegli "universali" come l'ideologia, la sovranità, lo </w:t>
      </w:r>
      <w:r w:rsidRPr="00C60BC4">
        <w:rPr>
          <w:rFonts w:ascii="Times New Roman" w:hAnsi="Times New Roman" w:cs="Times New Roman"/>
          <w:szCs w:val="24"/>
        </w:rPr>
        <w:lastRenderedPageBreak/>
        <w:t xml:space="preserve">stato da cui prendere le distanze. Al contrario, racconta molte cose sul funzionamento delle democrazie reali, attraverso la sua analisi delle teorie e dei meccanismi della governamentalità neoliberale, degli effetti che questa produce e dei soggetti che la praticano e ne sono guidati. Non si tratta di un paradosso, se si considerano le modalità di analisi e di interpretazione dello stesso Foucault; e il rapporto con queste griglie concettuali diventa in qualche misura inevitabile, pur tenendo conto che l'oggetto di questa  ricerca non è il pensiero foucaultiano. Nelle pagine che seguono si tenterà dunque di analizzare la trattazione foucaultiana del neoliberalismo e la portata </w:t>
      </w:r>
      <w:r w:rsidRPr="00C60BC4">
        <w:rPr>
          <w:rFonts w:ascii="Times New Roman" w:hAnsi="Times New Roman" w:cs="Times New Roman"/>
          <w:i/>
          <w:szCs w:val="24"/>
        </w:rPr>
        <w:t>politica</w:t>
      </w:r>
      <w:r w:rsidRPr="00C60BC4">
        <w:rPr>
          <w:rFonts w:ascii="Times New Roman" w:hAnsi="Times New Roman" w:cs="Times New Roman"/>
          <w:szCs w:val="24"/>
        </w:rPr>
        <w:t xml:space="preserve"> che ne deriva, ciò che viene visto ma anche ciò che va perso.  Con la consapevolezza dell'assoluta complessità di questo autore, delle sue strategie, dei suoi </w:t>
      </w:r>
      <w:r w:rsidRPr="00C60BC4">
        <w:rPr>
          <w:rFonts w:ascii="Times New Roman" w:hAnsi="Times New Roman" w:cs="Times New Roman"/>
          <w:i/>
          <w:szCs w:val="24"/>
        </w:rPr>
        <w:t>detours</w:t>
      </w:r>
      <w:r w:rsidRPr="00C60BC4">
        <w:rPr>
          <w:rFonts w:ascii="Times New Roman" w:hAnsi="Times New Roman" w:cs="Times New Roman"/>
          <w:szCs w:val="24"/>
        </w:rPr>
        <w:t xml:space="preserve"> e dei suoi "diversivi", così come della natura di "fiction" che lui stesso ha talvolta rivendicato, con qualche civetteria, per i suoi libri</w:t>
      </w:r>
      <w:r w:rsidRPr="00C60BC4">
        <w:rPr>
          <w:rStyle w:val="Rimandonotaapidipagina"/>
          <w:rFonts w:ascii="Times New Roman" w:hAnsi="Times New Roman" w:cs="Times New Roman"/>
          <w:szCs w:val="24"/>
        </w:rPr>
        <w:footnoteReference w:id="10"/>
      </w:r>
      <w:r w:rsidRPr="00C60BC4">
        <w:rPr>
          <w:rFonts w:ascii="Times New Roman" w:hAnsi="Times New Roman" w:cs="Times New Roman"/>
          <w:szCs w:val="24"/>
        </w:rPr>
        <w:t>. Ma anche con la consapevolezza dell'insufficienza di atteggiamenti che, di fronte a nodi, a sintesi, o a passaggi particolarmente critici si limitano a riproporre quella "finzione" come un certificato. O a rammentare la citazione di Beckett, ripresa da Foucault nella sua definizione di autore: "chi importa chi parla, qualcuno ha detto chi importa chi parla"</w:t>
      </w:r>
      <w:r w:rsidRPr="00C60BC4">
        <w:rPr>
          <w:rStyle w:val="Rimandonotaapidipagina"/>
          <w:rFonts w:ascii="Times New Roman" w:hAnsi="Times New Roman" w:cs="Times New Roman"/>
          <w:szCs w:val="24"/>
        </w:rPr>
        <w:footnoteReference w:id="11"/>
      </w:r>
      <w:r w:rsidRPr="00C60BC4">
        <w:rPr>
          <w:rFonts w:ascii="Times New Roman" w:hAnsi="Times New Roman" w:cs="Times New Roman"/>
          <w:szCs w:val="24"/>
        </w:rPr>
        <w:t xml:space="preserve">; e il rischio, in questi casi, è quello di diluire a semplice </w:t>
      </w:r>
      <w:r w:rsidRPr="00C60BC4">
        <w:rPr>
          <w:rFonts w:ascii="Times New Roman" w:hAnsi="Times New Roman" w:cs="Times New Roman"/>
          <w:i/>
          <w:szCs w:val="24"/>
        </w:rPr>
        <w:t>passepartout</w:t>
      </w:r>
      <w:r w:rsidRPr="00C60BC4">
        <w:rPr>
          <w:rFonts w:ascii="Times New Roman" w:hAnsi="Times New Roman" w:cs="Times New Roman"/>
          <w:szCs w:val="24"/>
        </w:rPr>
        <w:t xml:space="preserve"> sia la citazione, che la radicalità di quelle parole</w:t>
      </w:r>
      <w:r w:rsidRPr="00C60BC4">
        <w:rPr>
          <w:rStyle w:val="Rimandonotaapidipagina"/>
          <w:rFonts w:ascii="Times New Roman" w:hAnsi="Times New Roman" w:cs="Times New Roman"/>
          <w:szCs w:val="24"/>
        </w:rPr>
        <w:t xml:space="preserve"> </w:t>
      </w:r>
      <w:r w:rsidRPr="00C60BC4">
        <w:rPr>
          <w:rStyle w:val="Rimandonotaapidipagina"/>
          <w:rFonts w:ascii="Times New Roman" w:hAnsi="Times New Roman" w:cs="Times New Roman"/>
          <w:szCs w:val="24"/>
        </w:rPr>
        <w:footnoteReference w:id="12"/>
      </w:r>
      <w:r w:rsidRPr="00C60BC4">
        <w:rPr>
          <w:rFonts w:ascii="Times New Roman" w:hAnsi="Times New Roman" w:cs="Times New Roman"/>
          <w:szCs w:val="24"/>
        </w:rPr>
        <w:t>.</w:t>
      </w: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Default="00C60BC4" w:rsidP="00094757">
      <w:pPr>
        <w:pStyle w:val="Corpodeltesto"/>
        <w:spacing w:before="0" w:after="0" w:line="360" w:lineRule="auto"/>
        <w:ind w:left="567" w:right="27"/>
        <w:rPr>
          <w:rFonts w:ascii="Times New Roman" w:hAnsi="Times New Roman" w:cs="Times New Roman"/>
          <w:szCs w:val="24"/>
        </w:rPr>
      </w:pPr>
    </w:p>
    <w:p w:rsidR="00C60BC4" w:rsidRDefault="00C60BC4" w:rsidP="00C60BC4">
      <w:pPr>
        <w:pStyle w:val="Corpodeltesto"/>
        <w:spacing w:before="0" w:after="0" w:line="360" w:lineRule="auto"/>
        <w:ind w:left="284" w:right="27"/>
        <w:rPr>
          <w:rFonts w:ascii="Times New Roman" w:hAnsi="Times New Roman" w:cs="Times New Roman"/>
          <w:szCs w:val="24"/>
        </w:rPr>
      </w:pPr>
    </w:p>
    <w:p w:rsidR="00C60BC4" w:rsidRPr="00C60BC4" w:rsidRDefault="00C60BC4" w:rsidP="00C60BC4">
      <w:pPr>
        <w:pStyle w:val="Corpodeltesto"/>
        <w:spacing w:before="0" w:after="0" w:line="360" w:lineRule="auto"/>
        <w:ind w:left="284" w:right="27"/>
        <w:rPr>
          <w:rFonts w:ascii="Times New Roman" w:hAnsi="Times New Roman" w:cs="Times New Roman"/>
          <w:szCs w:val="24"/>
        </w:rPr>
      </w:pPr>
    </w:p>
    <w:p w:rsidR="00C60BC4" w:rsidRPr="00C60BC4" w:rsidRDefault="00C60BC4" w:rsidP="00094757">
      <w:pPr>
        <w:pStyle w:val="Testonotadichiusura"/>
        <w:spacing w:line="360" w:lineRule="auto"/>
        <w:ind w:left="567"/>
        <w:rPr>
          <w:rFonts w:ascii="Times New Roman" w:hAnsi="Times New Roman" w:cs="Times New Roman"/>
          <w:b/>
          <w:sz w:val="24"/>
          <w:szCs w:val="24"/>
        </w:rPr>
      </w:pPr>
      <w:r>
        <w:rPr>
          <w:rFonts w:ascii="Times New Roman" w:hAnsi="Times New Roman" w:cs="Times New Roman"/>
          <w:b/>
          <w:sz w:val="24"/>
          <w:szCs w:val="24"/>
        </w:rPr>
        <w:t xml:space="preserve">1.2 </w:t>
      </w:r>
      <w:r w:rsidRPr="00C60BC4">
        <w:rPr>
          <w:rFonts w:ascii="Times New Roman" w:hAnsi="Times New Roman" w:cs="Times New Roman"/>
          <w:b/>
          <w:sz w:val="24"/>
          <w:szCs w:val="24"/>
        </w:rPr>
        <w:t xml:space="preserve"> Dichiarazioni di intenti</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094757">
      <w:pPr>
        <w:pStyle w:val="Testonotadichiusura"/>
        <w:spacing w:line="360" w:lineRule="auto"/>
        <w:ind w:left="567" w:right="281"/>
        <w:rPr>
          <w:rFonts w:ascii="Times New Roman" w:hAnsi="Times New Roman" w:cs="Times New Roman"/>
          <w:sz w:val="24"/>
          <w:szCs w:val="24"/>
        </w:rPr>
      </w:pPr>
      <w:r w:rsidRPr="00C60BC4">
        <w:rPr>
          <w:rFonts w:ascii="Times New Roman" w:hAnsi="Times New Roman" w:cs="Times New Roman"/>
          <w:i/>
          <w:sz w:val="24"/>
          <w:szCs w:val="24"/>
        </w:rPr>
        <w:t xml:space="preserve">Nascita della biopolitica </w:t>
      </w:r>
      <w:r w:rsidRPr="00C60BC4">
        <w:rPr>
          <w:rFonts w:ascii="Times New Roman" w:hAnsi="Times New Roman" w:cs="Times New Roman"/>
          <w:sz w:val="24"/>
          <w:szCs w:val="24"/>
        </w:rPr>
        <w:t>(d'ora innanzi NBP)</w:t>
      </w:r>
      <w:r w:rsidRPr="00C60BC4">
        <w:rPr>
          <w:rStyle w:val="Rimandonotaapidipagina"/>
          <w:rFonts w:ascii="Times New Roman" w:hAnsi="Times New Roman" w:cs="Times New Roman"/>
          <w:sz w:val="24"/>
          <w:szCs w:val="24"/>
        </w:rPr>
        <w:t xml:space="preserve"> </w:t>
      </w:r>
      <w:r w:rsidRPr="00C60BC4">
        <w:rPr>
          <w:rStyle w:val="Rimandonotaapidipagina"/>
          <w:rFonts w:ascii="Times New Roman" w:hAnsi="Times New Roman" w:cs="Times New Roman"/>
          <w:sz w:val="24"/>
          <w:szCs w:val="24"/>
        </w:rPr>
        <w:footnoteReference w:id="13"/>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è il titolo dato al Cours del 1978/79 più espressamente dedicato al neoliberalismo. E' uno scritto ostico, fatto di continui spostamenti, di linee argomentative che si interrompono per essere poi riprese, un'elaborazione in atto in cui spesso l'oggetto del discorso e la stessa riflessione dell'autore sembrano scivolare uno nell'altra -  probabilmente più che negli altri corsi di Foucault, il che non è privo di rilievo. Un corso e un testo in cui la traccia della biopolitica – un potere sulla vita che non è più il vecchio potere sovrano del "lasciare vivere o fare morire", ma quello di "far vivere o di respingere nella morte"</w:t>
      </w:r>
      <w:r w:rsidRPr="00C60BC4">
        <w:rPr>
          <w:rStyle w:val="Rimandonotaapidipagina"/>
          <w:rFonts w:ascii="Times New Roman" w:hAnsi="Times New Roman" w:cs="Times New Roman"/>
          <w:sz w:val="24"/>
          <w:szCs w:val="24"/>
        </w:rPr>
        <w:footnoteReference w:id="14"/>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 xml:space="preserve">- viene di fatto scarsamente seguita, come  confessa lo stesso autore (NBP, p. 153). E che si apre con una dichiarazione di intenti di tono "quasi" hegeliano, a proposito della riflessione su se stessa da parte dell'arte di governo: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094757">
      <w:pPr>
        <w:pStyle w:val="Testonotadichiusura"/>
        <w:spacing w:line="360" w:lineRule="auto"/>
        <w:ind w:left="567" w:right="281"/>
        <w:rPr>
          <w:rFonts w:ascii="Times New Roman" w:hAnsi="Times New Roman" w:cs="Times New Roman"/>
          <w:sz w:val="22"/>
          <w:szCs w:val="22"/>
        </w:rPr>
      </w:pPr>
      <w:r w:rsidRPr="00C60BC4">
        <w:rPr>
          <w:rFonts w:ascii="Times New Roman" w:hAnsi="Times New Roman" w:cs="Times New Roman"/>
          <w:sz w:val="22"/>
          <w:szCs w:val="22"/>
        </w:rPr>
        <w:t xml:space="preserve">non ho studiato, né intendo studiare, la pratica reale di governo, per come si è sviluppata, determinando di volta in volta la situazione esaminata, i problemi che suscita, le tattiche scelte, gli strumenti utilizzati, creati </w:t>
      </w:r>
      <w:r w:rsidRPr="00C60BC4">
        <w:rPr>
          <w:rFonts w:ascii="Times New Roman" w:hAnsi="Times New Roman" w:cs="Times New Roman"/>
          <w:sz w:val="22"/>
          <w:szCs w:val="22"/>
        </w:rPr>
        <w:lastRenderedPageBreak/>
        <w:t xml:space="preserve">appositamente o rimodellati ecc. Ho voluto studiare l'arte di governare, vale a dire il modo ragionato di governare al meglio e contemporaneamente la riflessione sul miglior modo possibile di governare. Ho cercato, cioè, di cogliere l'istanza della riflessione nella pratica di governo e sulla pratica di governo. (NBP, p. 14).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094757">
      <w:pPr>
        <w:pStyle w:val="Corpodeltesto"/>
        <w:spacing w:before="0" w:after="0" w:line="360" w:lineRule="auto"/>
        <w:ind w:left="567" w:right="281"/>
        <w:rPr>
          <w:rFonts w:ascii="Times New Roman" w:eastAsia="Times New Roman" w:hAnsi="Times New Roman" w:cs="Times New Roman"/>
          <w:szCs w:val="24"/>
          <w:lang w:eastAsia="it-IT"/>
        </w:rPr>
      </w:pPr>
      <w:r w:rsidRPr="00C60BC4">
        <w:rPr>
          <w:rFonts w:ascii="Times New Roman" w:hAnsi="Times New Roman" w:cs="Times New Roman"/>
          <w:szCs w:val="24"/>
        </w:rPr>
        <w:t xml:space="preserve">Che a questa premessa Foucault abbia rigorosamente tenuto fede durante il corso è lecito dubitare; per  meglio dire, è solo in rapporto a una certa presenza (o esclusione) delle pratiche reali, e a una certa nozione di </w:t>
      </w:r>
      <w:r w:rsidRPr="00C60BC4">
        <w:rPr>
          <w:rFonts w:ascii="Times New Roman" w:hAnsi="Times New Roman" w:cs="Times New Roman"/>
          <w:i/>
          <w:szCs w:val="24"/>
        </w:rPr>
        <w:t>reale</w:t>
      </w:r>
      <w:r w:rsidRPr="00C60BC4">
        <w:rPr>
          <w:rFonts w:ascii="Times New Roman" w:hAnsi="Times New Roman" w:cs="Times New Roman"/>
          <w:szCs w:val="24"/>
        </w:rPr>
        <w:t xml:space="preserve">, che l'affermazione implicitamente si riferisce. Abbiamo dunque l'arte di governare, la </w:t>
      </w:r>
      <w:r w:rsidRPr="00C60BC4">
        <w:rPr>
          <w:rFonts w:ascii="Times New Roman" w:hAnsi="Times New Roman" w:cs="Times New Roman"/>
          <w:i/>
          <w:szCs w:val="24"/>
        </w:rPr>
        <w:t>governamentalità</w:t>
      </w:r>
      <w:r w:rsidRPr="00C60BC4">
        <w:rPr>
          <w:rFonts w:ascii="Times New Roman" w:hAnsi="Times New Roman" w:cs="Times New Roman"/>
          <w:szCs w:val="24"/>
        </w:rPr>
        <w:t xml:space="preserve">, che </w:t>
      </w:r>
      <w:r w:rsidRPr="00C60BC4">
        <w:rPr>
          <w:rFonts w:ascii="Times New Roman" w:eastAsia="Times New Roman" w:hAnsi="Times New Roman" w:cs="Times New Roman"/>
          <w:szCs w:val="24"/>
          <w:lang w:eastAsia="it-IT"/>
        </w:rPr>
        <w:t xml:space="preserve">nel corso precedente </w:t>
      </w:r>
      <w:r w:rsidRPr="00C60BC4">
        <w:rPr>
          <w:rFonts w:ascii="Times New Roman" w:eastAsia="Times New Roman" w:hAnsi="Times New Roman" w:cs="Times New Roman"/>
          <w:i/>
          <w:szCs w:val="24"/>
          <w:lang w:eastAsia="it-IT"/>
        </w:rPr>
        <w:t>Sicurezza, territorio, popolazione</w:t>
      </w:r>
      <w:r w:rsidRPr="00C60BC4">
        <w:rPr>
          <w:rFonts w:ascii="Times New Roman" w:eastAsia="Times New Roman" w:hAnsi="Times New Roman" w:cs="Times New Roman"/>
          <w:szCs w:val="24"/>
          <w:lang w:eastAsia="it-IT"/>
        </w:rPr>
        <w:t xml:space="preserve">, era così definita:  </w:t>
      </w:r>
    </w:p>
    <w:p w:rsidR="00C60BC4" w:rsidRPr="00C60BC4" w:rsidRDefault="00C60BC4" w:rsidP="00C60BC4">
      <w:pPr>
        <w:pStyle w:val="Corpodeltesto"/>
        <w:spacing w:before="0" w:after="0" w:line="360" w:lineRule="auto"/>
        <w:ind w:left="284"/>
        <w:rPr>
          <w:rFonts w:ascii="Times New Roman" w:eastAsia="Times New Roman" w:hAnsi="Times New Roman" w:cs="Times New Roman"/>
          <w:szCs w:val="24"/>
          <w:lang w:eastAsia="it-IT"/>
        </w:rPr>
      </w:pPr>
    </w:p>
    <w:p w:rsidR="00C60BC4" w:rsidRPr="00C60BC4" w:rsidRDefault="00C60BC4" w:rsidP="00094757">
      <w:pPr>
        <w:pStyle w:val="Corpodeltesto"/>
        <w:spacing w:before="0" w:after="0" w:line="360" w:lineRule="auto"/>
        <w:ind w:left="567" w:right="281"/>
        <w:rPr>
          <w:rFonts w:ascii="Times New Roman" w:eastAsia="Times New Roman" w:hAnsi="Times New Roman" w:cs="Times New Roman"/>
          <w:sz w:val="22"/>
          <w:szCs w:val="22"/>
          <w:lang w:eastAsia="it-IT"/>
        </w:rPr>
      </w:pPr>
      <w:r w:rsidRPr="00C60BC4">
        <w:rPr>
          <w:rFonts w:ascii="Times New Roman" w:eastAsia="Times New Roman" w:hAnsi="Times New Roman" w:cs="Times New Roman"/>
          <w:sz w:val="22"/>
          <w:szCs w:val="22"/>
          <w:lang w:eastAsia="it-IT"/>
        </w:rPr>
        <w:t>Con la parola "governamentalità" intendo tre cose. [Primo], l'insieme di istituzioni, procedure, analisi e riflessioni, calcoli e tattiche che permettono di esercitare questa forma specifica e assai complessa di potere, che ha nella popolazione il bersaglio principale, nell'economia politica la forma privilegiata di sapere e nei dispositivi di sicurezza lo strumento tecnico essenziale.  Secondo, per "governamentalità" intendo la tendenza, la linea di forza che, in tutto l'Occidente e da lungo tempo, continua a d affermare la preminenza di questo tipo di potere che chiamiamo "governo" su tutti gli altri – sovranità, disciplina -, col conseguente sviluppo, da un lato, di una serie di apparati specifici di governo, e, [dall'altro], di una serie di saperi. Infine, per "governamentalità" bisognerebbe intendere il processo, o piuttosto il risultato del processo, mediante il quale lo stato di giustizia del Medioevo, divenuto stato amministrativo nel corso del XV e XVI secolo, si è trovato gradualmente "governamentalizzato"</w:t>
      </w:r>
      <w:r w:rsidRPr="00C60BC4">
        <w:rPr>
          <w:rStyle w:val="Rimandonotaapidipagina"/>
          <w:rFonts w:ascii="Times New Roman" w:eastAsia="Times New Roman" w:hAnsi="Times New Roman" w:cs="Times New Roman"/>
          <w:szCs w:val="24"/>
          <w:lang w:eastAsia="it-IT"/>
        </w:rPr>
        <w:footnoteReference w:id="15"/>
      </w:r>
      <w:r w:rsidRPr="00C60BC4">
        <w:rPr>
          <w:rFonts w:ascii="Times New Roman" w:eastAsia="Times New Roman" w:hAnsi="Times New Roman" w:cs="Times New Roman"/>
          <w:sz w:val="22"/>
          <w:szCs w:val="22"/>
          <w:lang w:eastAsia="it-IT"/>
        </w:rPr>
        <w:t xml:space="preserve">.  </w:t>
      </w:r>
    </w:p>
    <w:p w:rsidR="00C60BC4" w:rsidRPr="00C60BC4" w:rsidRDefault="00C60BC4" w:rsidP="00C60BC4">
      <w:pPr>
        <w:pStyle w:val="Corpodeltesto"/>
        <w:spacing w:before="0" w:after="0" w:line="360" w:lineRule="auto"/>
        <w:ind w:right="169"/>
        <w:rPr>
          <w:rFonts w:ascii="Times New Roman" w:eastAsia="Times New Roman" w:hAnsi="Times New Roman" w:cs="Times New Roman"/>
          <w:sz w:val="22"/>
          <w:szCs w:val="22"/>
          <w:lang w:eastAsia="it-IT"/>
        </w:rPr>
      </w:pPr>
    </w:p>
    <w:p w:rsidR="00C60BC4" w:rsidRPr="00C60BC4" w:rsidRDefault="00C60BC4" w:rsidP="00094757">
      <w:pPr>
        <w:pStyle w:val="Corpodeltesto"/>
        <w:spacing w:before="0" w:after="0" w:line="360" w:lineRule="auto"/>
        <w:ind w:left="567" w:right="169"/>
        <w:rPr>
          <w:rFonts w:ascii="Times New Roman" w:hAnsi="Times New Roman" w:cs="Times New Roman"/>
          <w:sz w:val="22"/>
          <w:szCs w:val="22"/>
        </w:rPr>
      </w:pPr>
      <w:r w:rsidRPr="00C60BC4">
        <w:rPr>
          <w:rFonts w:ascii="Times New Roman" w:eastAsia="Times New Roman" w:hAnsi="Times New Roman" w:cs="Times New Roman"/>
          <w:szCs w:val="24"/>
          <w:lang w:eastAsia="it-IT"/>
        </w:rPr>
        <w:lastRenderedPageBreak/>
        <w:t xml:space="preserve">Governamentalità, dunque, che ricopre una quantità di pratiche, di procedure, di dispositivi, di istituzioni (tra le quali non ha nominazione </w:t>
      </w:r>
      <w:r w:rsidRPr="00C60BC4">
        <w:rPr>
          <w:rFonts w:ascii="Times New Roman" w:eastAsia="Times New Roman" w:hAnsi="Times New Roman" w:cs="Times New Roman"/>
          <w:i/>
          <w:szCs w:val="24"/>
          <w:lang w:eastAsia="it-IT"/>
        </w:rPr>
        <w:t>esplicita</w:t>
      </w:r>
      <w:r w:rsidRPr="00C60BC4">
        <w:rPr>
          <w:rFonts w:ascii="Times New Roman" w:eastAsia="Times New Roman" w:hAnsi="Times New Roman" w:cs="Times New Roman"/>
          <w:szCs w:val="24"/>
          <w:lang w:eastAsia="it-IT"/>
        </w:rPr>
        <w:t xml:space="preserve"> la politica, e per un nominalista questo conta), e le cui inflessioni e modifiche in senso neoliberale saranno l'oggetto del corso del '78-'79.</w:t>
      </w:r>
      <w:r w:rsidRPr="00C60BC4">
        <w:rPr>
          <w:rFonts w:ascii="Times New Roman" w:eastAsia="Times New Roman" w:hAnsi="Times New Roman" w:cs="Times New Roman"/>
          <w:sz w:val="22"/>
          <w:szCs w:val="22"/>
          <w:lang w:eastAsia="it-IT"/>
        </w:rPr>
        <w:t xml:space="preserve"> Le cui premesse </w:t>
      </w:r>
      <w:r w:rsidRPr="00C60BC4">
        <w:rPr>
          <w:rFonts w:ascii="Times New Roman" w:hAnsi="Times New Roman" w:cs="Times New Roman"/>
          <w:szCs w:val="24"/>
        </w:rPr>
        <w:t xml:space="preserve">investono, da subito, questioni di metodo: "quello che vorrei mettere in atto, qui, è l'esatto contrario dello storicismo: non interrogare gli universali, utilizzando come metodo critico la storia, bensì partire dalla decisione che afferma l'inesistenza degli universali per cercare di stabilire quale storia si può fare." (NBP, 15). Si tratta, insomma, di verificare se è possibile "scrivere la storia senza ammettere a priori che esistano cose quali lo stato, la società, il sovrano, i sudditi." Nella lezione del 31 gennaio 1979, il punto è ulteriormente ribadito proprio relativamente allo Stato: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754D5B">
      <w:pPr>
        <w:pStyle w:val="Testonotadichiusura"/>
        <w:spacing w:line="360" w:lineRule="auto"/>
        <w:ind w:left="567" w:right="281"/>
        <w:rPr>
          <w:rFonts w:ascii="Times New Roman" w:hAnsi="Times New Roman" w:cs="Times New Roman"/>
          <w:sz w:val="24"/>
          <w:szCs w:val="24"/>
        </w:rPr>
      </w:pPr>
      <w:r w:rsidRPr="00C60BC4">
        <w:rPr>
          <w:rFonts w:ascii="Times New Roman" w:hAnsi="Times New Roman" w:cs="Times New Roman"/>
          <w:sz w:val="22"/>
          <w:szCs w:val="22"/>
        </w:rPr>
        <w:t>… evito, voglio, e devo evitare una teoria dello stato, così come si può e si deve evitare un pasto indigesto.</w:t>
      </w:r>
      <w:r w:rsidRPr="00C60BC4">
        <w:rPr>
          <w:rStyle w:val="Rimandonotaapidipagina"/>
          <w:rFonts w:ascii="Times New Roman" w:hAnsi="Times New Roman" w:cs="Times New Roman"/>
          <w:sz w:val="22"/>
          <w:szCs w:val="22"/>
        </w:rPr>
        <w:footnoteReference w:id="16"/>
      </w:r>
      <w:r w:rsidRPr="00C60BC4">
        <w:rPr>
          <w:rFonts w:ascii="Times New Roman" w:hAnsi="Times New Roman" w:cs="Times New Roman"/>
          <w:sz w:val="22"/>
          <w:szCs w:val="22"/>
        </w:rPr>
        <w:t xml:space="preserve"> Se mi dite: lei di fatto, nelle analisi che conduce, cancella la presenza e l'effetto dei meccanismi statuali, allora vi risponderò che siete in errore … perché a dire il vero ciò che ho fatto era proprio il contrario di questa cancellazione." (NBP, 74-75).</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C60BC4">
      <w:pPr>
        <w:pStyle w:val="Testonotadichiusura"/>
        <w:spacing w:line="360" w:lineRule="auto"/>
        <w:ind w:left="284" w:right="169"/>
        <w:rPr>
          <w:rFonts w:ascii="Times New Roman" w:hAnsi="Times New Roman" w:cs="Times New Roman"/>
          <w:sz w:val="24"/>
          <w:szCs w:val="24"/>
        </w:rPr>
      </w:pPr>
      <w:r w:rsidRPr="00C60BC4">
        <w:rPr>
          <w:rFonts w:ascii="Times New Roman" w:hAnsi="Times New Roman" w:cs="Times New Roman"/>
          <w:sz w:val="24"/>
          <w:szCs w:val="24"/>
        </w:rPr>
        <w:t xml:space="preserve"> Semplicemente, prosegue Foucault, </w:t>
      </w:r>
    </w:p>
    <w:p w:rsidR="00C60BC4" w:rsidRPr="00C60BC4" w:rsidRDefault="00C60BC4" w:rsidP="00C60BC4">
      <w:pPr>
        <w:pStyle w:val="Testonotadichiusura"/>
        <w:spacing w:line="360" w:lineRule="auto"/>
        <w:ind w:left="284" w:right="169"/>
        <w:rPr>
          <w:rFonts w:ascii="Times New Roman" w:hAnsi="Times New Roman" w:cs="Times New Roman"/>
          <w:sz w:val="24"/>
          <w:szCs w:val="24"/>
        </w:rPr>
      </w:pPr>
    </w:p>
    <w:p w:rsidR="00C60BC4" w:rsidRPr="00C60BC4" w:rsidRDefault="00C60BC4" w:rsidP="00754D5B">
      <w:pPr>
        <w:pStyle w:val="Testonotadichiusura"/>
        <w:spacing w:line="360" w:lineRule="auto"/>
        <w:ind w:left="284" w:right="281"/>
        <w:rPr>
          <w:rFonts w:ascii="Times New Roman" w:hAnsi="Times New Roman" w:cs="Times New Roman"/>
          <w:sz w:val="24"/>
          <w:szCs w:val="24"/>
        </w:rPr>
      </w:pPr>
      <w:r w:rsidRPr="00C60BC4">
        <w:rPr>
          <w:rFonts w:ascii="Times New Roman" w:hAnsi="Times New Roman" w:cs="Times New Roman"/>
          <w:sz w:val="24"/>
          <w:szCs w:val="24"/>
        </w:rPr>
        <w:t>"</w:t>
      </w:r>
      <w:r w:rsidRPr="00C60BC4">
        <w:rPr>
          <w:rFonts w:ascii="Times New Roman" w:hAnsi="Times New Roman" w:cs="Times New Roman"/>
          <w:sz w:val="22"/>
          <w:szCs w:val="22"/>
        </w:rPr>
        <w:t xml:space="preserve">lo stato non è un universale, non è in se una fonte autonoma di potere. Lo stato non è altro che l'effetto, il profilo, la sagoma mobile di un processo di statalizzazione, o di statalizzazioni incessanti, di transazioni continue, che modificano, spostano, rovesciano, oppure introducono insidiosamente – poco importa – le fonti di finanziamento, le modalità di investimento, i centri di decisione, le modalità di controllo, i rapporti tra poteri locali e autorità centrale, ecc. Per dirla in breve, lo stato non ha cuore, e non solo perché, come ben </w:t>
      </w:r>
      <w:r w:rsidRPr="00C60BC4">
        <w:rPr>
          <w:rFonts w:ascii="Times New Roman" w:hAnsi="Times New Roman" w:cs="Times New Roman"/>
          <w:sz w:val="22"/>
          <w:szCs w:val="22"/>
        </w:rPr>
        <w:lastRenderedPageBreak/>
        <w:t>sappiamo, non prova sentimenti, né buoni né cattivi, ma soprattutto perché non ha un interno. Lo stato non è altro che l'effetto mobile di un regime di governamentalità molteplici." (NBP, 75).</w:t>
      </w:r>
      <w:r w:rsidRPr="00C60BC4">
        <w:rPr>
          <w:rFonts w:ascii="Times New Roman" w:hAnsi="Times New Roman" w:cs="Times New Roman"/>
          <w:sz w:val="24"/>
          <w:szCs w:val="24"/>
        </w:rPr>
        <w:t xml:space="preserve"> </w:t>
      </w:r>
    </w:p>
    <w:p w:rsidR="00C60BC4" w:rsidRPr="00C60BC4" w:rsidRDefault="00C60BC4" w:rsidP="00C60BC4">
      <w:pPr>
        <w:pStyle w:val="Testonotadichiusura"/>
        <w:spacing w:line="360" w:lineRule="auto"/>
        <w:ind w:left="284" w:right="169"/>
        <w:rPr>
          <w:rFonts w:ascii="Times New Roman" w:hAnsi="Times New Roman" w:cs="Times New Roman"/>
          <w:sz w:val="24"/>
          <w:szCs w:val="24"/>
        </w:rPr>
      </w:pPr>
    </w:p>
    <w:p w:rsidR="00C60BC4" w:rsidRPr="00C60BC4" w:rsidRDefault="00C60BC4" w:rsidP="00754D5B">
      <w:pPr>
        <w:pStyle w:val="Testonotadichiusura"/>
        <w:spacing w:line="360" w:lineRule="auto"/>
        <w:ind w:left="284" w:right="281"/>
        <w:rPr>
          <w:rFonts w:ascii="Times New Roman" w:hAnsi="Times New Roman" w:cs="Times New Roman"/>
          <w:sz w:val="24"/>
          <w:szCs w:val="24"/>
        </w:rPr>
      </w:pPr>
      <w:r w:rsidRPr="00C60BC4">
        <w:rPr>
          <w:rFonts w:ascii="Times New Roman" w:hAnsi="Times New Roman" w:cs="Times New Roman"/>
          <w:sz w:val="24"/>
          <w:szCs w:val="24"/>
        </w:rPr>
        <w:t>Una "peripezia della governamentalità", era stato definito nel corso precedente</w:t>
      </w:r>
      <w:r w:rsidRPr="00C60BC4">
        <w:rPr>
          <w:rStyle w:val="Rimandonotaapidipagina"/>
          <w:rFonts w:ascii="Times New Roman" w:hAnsi="Times New Roman" w:cs="Times New Roman"/>
          <w:sz w:val="24"/>
          <w:szCs w:val="24"/>
        </w:rPr>
        <w:footnoteReference w:id="17"/>
      </w:r>
      <w:r w:rsidRPr="00C60BC4">
        <w:rPr>
          <w:rFonts w:ascii="Times New Roman" w:hAnsi="Times New Roman" w:cs="Times New Roman"/>
          <w:sz w:val="24"/>
          <w:szCs w:val="24"/>
        </w:rPr>
        <w:t xml:space="preserve">. E' appena il caso di notare quanto già stato segnalato, ovvero che </w:t>
      </w:r>
      <w:r w:rsidRPr="00C60BC4">
        <w:rPr>
          <w:rFonts w:ascii="Times New Roman" w:eastAsia="Times New Roman" w:hAnsi="Times New Roman" w:cs="Times New Roman"/>
          <w:sz w:val="24"/>
          <w:szCs w:val="24"/>
          <w:lang w:eastAsia="it-IT"/>
        </w:rPr>
        <w:t>la netta rottura verso gli universali e verso l'essenzialismo non è d'ostacolo, in Foucault, a un uso massiccio di universali (il potere, la  governamentalità, il sapere, la libertà, ecc.), cosa peraltro piuttosto frequente in posizioni anti essenzialiste e postfondazionaliste. Ma, sempre riguardo all'</w:t>
      </w:r>
      <w:r w:rsidRPr="00C60BC4">
        <w:rPr>
          <w:rFonts w:ascii="Times New Roman" w:hAnsi="Times New Roman" w:cs="Times New Roman"/>
          <w:sz w:val="24"/>
          <w:szCs w:val="24"/>
        </w:rPr>
        <w:t>inesistenza degli universali</w:t>
      </w:r>
      <w:r w:rsidRPr="00C60BC4">
        <w:rPr>
          <w:rFonts w:ascii="Times New Roman" w:eastAsia="Times New Roman" w:hAnsi="Times New Roman" w:cs="Times New Roman"/>
          <w:sz w:val="24"/>
          <w:szCs w:val="24"/>
          <w:lang w:eastAsia="it-IT"/>
        </w:rPr>
        <w:t xml:space="preserve">, assume un </w:t>
      </w:r>
      <w:r w:rsidRPr="00C60BC4">
        <w:rPr>
          <w:rFonts w:ascii="Times New Roman" w:hAnsi="Times New Roman" w:cs="Times New Roman"/>
          <w:sz w:val="24"/>
          <w:szCs w:val="24"/>
        </w:rPr>
        <w:t xml:space="preserve">particolare rilievo quanto viene dichiarato verso la fine della stessa lezione inaugurale: </w:t>
      </w:r>
    </w:p>
    <w:p w:rsidR="00C60BC4" w:rsidRPr="00C60BC4" w:rsidRDefault="00C60BC4" w:rsidP="00C60BC4">
      <w:pPr>
        <w:pStyle w:val="Testonotadichiusura"/>
        <w:spacing w:line="360" w:lineRule="auto"/>
        <w:ind w:left="284" w:right="169"/>
        <w:rPr>
          <w:rFonts w:ascii="Times New Roman" w:hAnsi="Times New Roman" w:cs="Times New Roman"/>
          <w:sz w:val="24"/>
          <w:szCs w:val="24"/>
        </w:rPr>
      </w:pPr>
    </w:p>
    <w:p w:rsidR="00C60BC4" w:rsidRPr="00C60BC4" w:rsidRDefault="00C60BC4" w:rsidP="00C60BC4">
      <w:pPr>
        <w:pStyle w:val="Testonotadichiusura"/>
        <w:spacing w:line="360" w:lineRule="auto"/>
        <w:ind w:left="284" w:right="169"/>
        <w:rPr>
          <w:rFonts w:ascii="Times New Roman" w:hAnsi="Times New Roman" w:cs="Times New Roman"/>
          <w:sz w:val="24"/>
          <w:szCs w:val="24"/>
        </w:rPr>
      </w:pPr>
      <w:r w:rsidRPr="00C60BC4">
        <w:rPr>
          <w:rFonts w:ascii="Times New Roman" w:hAnsi="Times New Roman" w:cs="Times New Roman"/>
          <w:sz w:val="22"/>
          <w:szCs w:val="22"/>
        </w:rPr>
        <w:t>Si tratta, dopotutto, dello stesso problema che mi ero posto a proposito della follia, della malattia, della delinquenza e della sessualità. In nessuno di questi casi si tratta di mostrare in che modo questi oggetti siano stati a lungo nascosti prima di venire finalmente portati alla luce, e neppure di mostrare come essi non siano altro che volgari illusioni o costruzioni ideologiche</w:t>
      </w:r>
      <w:r w:rsidRPr="00C60BC4">
        <w:rPr>
          <w:rStyle w:val="Rimandonotaapidipagina"/>
          <w:rFonts w:ascii="Times New Roman" w:hAnsi="Times New Roman" w:cs="Times New Roman"/>
          <w:sz w:val="22"/>
          <w:szCs w:val="22"/>
        </w:rPr>
        <w:footnoteReference w:id="18"/>
      </w:r>
      <w:r w:rsidRPr="00C60BC4">
        <w:rPr>
          <w:rFonts w:ascii="Times New Roman" w:hAnsi="Times New Roman" w:cs="Times New Roman"/>
          <w:sz w:val="22"/>
          <w:szCs w:val="22"/>
        </w:rPr>
        <w:t xml:space="preserve"> … Si tratta di mostrare, piuttosto, attraverso quali interferenze tutta una serie di pratiche - a partire dal momento in cui vengono coordinate a un regime di verità – a potuto far sì che ciò che non esiste (la follia, la malattia, la delinquenza, la sessualità, ecc.) sia diventato comunque qualcosa, qualcosa che tuttavia continua a non esistere. Insomma, non si tratta tanto di mostrare [in che modo] un errore – quando dico che ciò che non esiste diventa qualcosa non intendo che bisogna mostrare in che modo un errore si sia potuto effettivamente produrre – o </w:t>
      </w:r>
      <w:r w:rsidRPr="00C60BC4">
        <w:rPr>
          <w:rFonts w:ascii="Times New Roman" w:hAnsi="Times New Roman" w:cs="Times New Roman"/>
          <w:sz w:val="22"/>
          <w:szCs w:val="22"/>
        </w:rPr>
        <w:lastRenderedPageBreak/>
        <w:t>un'illusione siano potuti nascere, quanto piuttosto in che modo un certo regime di verità – e non, di conseguenza, un errore – ha fatto sì che qualcosa che non esisteva sia potuto diventare qualcosa. Non si tratta di un'illusione, dal momento che è appunto un insieme di pratiche, e di pratiche reali, ad averlo istituito e ad averlo inciso [</w:t>
      </w:r>
      <w:r w:rsidRPr="00C60BC4">
        <w:rPr>
          <w:rFonts w:ascii="Times New Roman" w:hAnsi="Times New Roman" w:cs="Times New Roman"/>
          <w:i/>
          <w:sz w:val="22"/>
          <w:szCs w:val="22"/>
        </w:rPr>
        <w:t>le marque</w:t>
      </w:r>
      <w:r w:rsidRPr="00C60BC4">
        <w:rPr>
          <w:rFonts w:ascii="Times New Roman" w:hAnsi="Times New Roman" w:cs="Times New Roman"/>
          <w:sz w:val="22"/>
          <w:szCs w:val="22"/>
        </w:rPr>
        <w:t>] così imperiosamente nel reale.</w:t>
      </w:r>
    </w:p>
    <w:p w:rsidR="00C60BC4" w:rsidRPr="00C60BC4" w:rsidRDefault="00C60BC4" w:rsidP="00754D5B">
      <w:pPr>
        <w:pStyle w:val="Corpodeltesto"/>
        <w:spacing w:before="0" w:after="0" w:line="360" w:lineRule="auto"/>
        <w:ind w:left="567" w:right="281"/>
        <w:rPr>
          <w:rFonts w:ascii="Times New Roman" w:hAnsi="Times New Roman" w:cs="Times New Roman"/>
          <w:sz w:val="22"/>
          <w:szCs w:val="22"/>
        </w:rPr>
      </w:pPr>
      <w:r w:rsidRPr="00C60BC4">
        <w:rPr>
          <w:rFonts w:ascii="Times New Roman" w:hAnsi="Times New Roman" w:cs="Times New Roman"/>
          <w:sz w:val="22"/>
          <w:szCs w:val="22"/>
        </w:rPr>
        <w:t>La posta in gioco di tutte queste indagini sulla follia, sulla malattia, sulla delinquenza, sulla sessualità e su ciò di cui vi sto parlando, consiste nel mostrare in che modo l'accoppiamento serie di pratiche-regime di verità formi un dispositivo di sapere-potere che imprime [</w:t>
      </w:r>
      <w:r w:rsidRPr="00C60BC4">
        <w:rPr>
          <w:rFonts w:ascii="Times New Roman" w:hAnsi="Times New Roman" w:cs="Times New Roman"/>
          <w:i/>
          <w:sz w:val="22"/>
          <w:szCs w:val="22"/>
        </w:rPr>
        <w:t>marque</w:t>
      </w:r>
      <w:r w:rsidRPr="00C60BC4">
        <w:rPr>
          <w:rFonts w:ascii="Times New Roman" w:hAnsi="Times New Roman" w:cs="Times New Roman"/>
          <w:sz w:val="22"/>
          <w:szCs w:val="22"/>
        </w:rPr>
        <w:t>] effettivamente nel reale ciò che non esiste e lo sottomette legittimamente alla distinzione tra vero e falso. Ciò che non esiste come reale, ciò che non esiste come parte di un regime legittimo di vero e di falso, rappresenta il momento, tra le cose di cui mi sto occupando attualmente, che segna [</w:t>
      </w:r>
      <w:r w:rsidRPr="00C60BC4">
        <w:rPr>
          <w:rFonts w:ascii="Times New Roman" w:hAnsi="Times New Roman" w:cs="Times New Roman"/>
          <w:i/>
          <w:sz w:val="22"/>
          <w:szCs w:val="22"/>
        </w:rPr>
        <w:t xml:space="preserve">marque] </w:t>
      </w:r>
      <w:r w:rsidRPr="00C60BC4">
        <w:rPr>
          <w:rFonts w:ascii="Times New Roman" w:hAnsi="Times New Roman" w:cs="Times New Roman"/>
          <w:sz w:val="22"/>
          <w:szCs w:val="22"/>
        </w:rPr>
        <w:t>la nascita della bipolarità asimmetrica della politica e dell'economia. Politica ed economia non sono cose che esistono, né errori, né illusioni, né ideologie. Si tratta di qualcosa che non esiste e che tuttavia è iscritto nel reale, che appartiene a un regime di verità che separa il vero dal falso." (NBP, 30-31)</w:t>
      </w:r>
    </w:p>
    <w:p w:rsidR="00C60BC4" w:rsidRPr="00C60BC4" w:rsidRDefault="00C60BC4" w:rsidP="00C60BC4">
      <w:pPr>
        <w:pStyle w:val="Corpodeltesto"/>
        <w:tabs>
          <w:tab w:val="left" w:pos="284"/>
        </w:tabs>
        <w:spacing w:before="0" w:after="0" w:line="360" w:lineRule="auto"/>
        <w:ind w:right="566"/>
        <w:rPr>
          <w:rFonts w:ascii="Times New Roman" w:hAnsi="Times New Roman" w:cs="Times New Roman"/>
          <w:szCs w:val="24"/>
        </w:rPr>
      </w:pPr>
      <w:r w:rsidRPr="00C60BC4">
        <w:rPr>
          <w:rFonts w:ascii="Times New Roman" w:hAnsi="Times New Roman" w:cs="Times New Roman"/>
          <w:sz w:val="22"/>
          <w:szCs w:val="22"/>
        </w:rPr>
        <w:t xml:space="preserve"> </w:t>
      </w:r>
    </w:p>
    <w:p w:rsidR="00C60BC4" w:rsidRPr="00C60BC4" w:rsidRDefault="00C60BC4" w:rsidP="00754D5B">
      <w:pPr>
        <w:pStyle w:val="Corpodeltesto"/>
        <w:tabs>
          <w:tab w:val="left" w:pos="567"/>
          <w:tab w:val="left" w:pos="6237"/>
        </w:tabs>
        <w:spacing w:before="0" w:after="0" w:line="360" w:lineRule="auto"/>
        <w:ind w:left="567" w:right="281"/>
        <w:rPr>
          <w:rFonts w:ascii="Times New Roman" w:hAnsi="Times New Roman" w:cs="Times New Roman"/>
          <w:szCs w:val="24"/>
        </w:rPr>
      </w:pPr>
      <w:r w:rsidRPr="00C60BC4">
        <w:rPr>
          <w:rFonts w:ascii="Times New Roman" w:hAnsi="Times New Roman" w:cs="Times New Roman"/>
          <w:szCs w:val="24"/>
        </w:rPr>
        <w:t>Abbiamo di fronte enunciati evidentemente molto forti, che possono essere affrontati da diversi punti di vista. Isabelle Garo sottolinea come, in effetti, questa "smaterializzazione" del reale metta al riparo chi la enuncia da ogni genere di critica</w:t>
      </w:r>
      <w:r w:rsidRPr="00C60BC4">
        <w:rPr>
          <w:rStyle w:val="Rimandonotaapidipagina"/>
          <w:rFonts w:ascii="Times New Roman" w:hAnsi="Times New Roman" w:cs="Times New Roman"/>
          <w:szCs w:val="24"/>
        </w:rPr>
        <w:footnoteReference w:id="19"/>
      </w:r>
      <w:r w:rsidRPr="00C60BC4">
        <w:rPr>
          <w:rFonts w:ascii="Times New Roman" w:hAnsi="Times New Roman" w:cs="Times New Roman"/>
          <w:szCs w:val="24"/>
        </w:rPr>
        <w:t xml:space="preserve">; ma la questione va anche oltre. Tutto il discorso si muove attorno a tre elementi: il "qualcosa che non esiste, che continua a non esistere", che tuttavia diventa "inciso nel reale", e infine il reale stesso, che costituisce insieme lo sfondo e la terza polarità. La spiegazione più immediata potrebbe consistere nel dire che Foucault, fedele alla sua convinzione di non utilizzare l'ideologia, scinde l'universale in pratiche e in metodi di </w:t>
      </w:r>
      <w:r w:rsidRPr="00C60BC4">
        <w:rPr>
          <w:rFonts w:ascii="Times New Roman" w:hAnsi="Times New Roman" w:cs="Times New Roman"/>
          <w:szCs w:val="24"/>
        </w:rPr>
        <w:lastRenderedPageBreak/>
        <w:t>veridizione. Foucault aveva espresso le sue convinzioni sull'ideologia, in senso nettamente antimarxista, nell'intervista del 1976 raccolta da Alessandro Fontana e Pasquale Pasquino:</w:t>
      </w:r>
    </w:p>
    <w:p w:rsidR="00C60BC4" w:rsidRPr="00C60BC4" w:rsidRDefault="00C60BC4" w:rsidP="00C60BC4">
      <w:pPr>
        <w:pStyle w:val="Corpodeltesto"/>
        <w:tabs>
          <w:tab w:val="left" w:pos="284"/>
          <w:tab w:val="left" w:pos="6237"/>
        </w:tabs>
        <w:spacing w:before="0" w:after="0" w:line="360" w:lineRule="auto"/>
        <w:ind w:left="284" w:right="169"/>
        <w:rPr>
          <w:rFonts w:ascii="Times New Roman" w:hAnsi="Times New Roman" w:cs="Times New Roman"/>
          <w:szCs w:val="24"/>
        </w:rPr>
      </w:pPr>
    </w:p>
    <w:p w:rsidR="00C60BC4" w:rsidRPr="00C60BC4" w:rsidRDefault="00C60BC4" w:rsidP="00754D5B">
      <w:pPr>
        <w:pStyle w:val="Corpodeltesto"/>
        <w:tabs>
          <w:tab w:val="left" w:pos="567"/>
          <w:tab w:val="left" w:pos="6237"/>
        </w:tabs>
        <w:spacing w:before="0" w:after="0" w:line="360" w:lineRule="auto"/>
        <w:ind w:left="567" w:right="169"/>
        <w:rPr>
          <w:rFonts w:ascii="Times New Roman" w:hAnsi="Times New Roman" w:cs="Times New Roman"/>
          <w:szCs w:val="24"/>
        </w:rPr>
      </w:pPr>
      <w:r w:rsidRPr="00C60BC4">
        <w:rPr>
          <w:rFonts w:ascii="Times New Roman" w:hAnsi="Times New Roman" w:cs="Times New Roman"/>
          <w:sz w:val="22"/>
          <w:szCs w:val="22"/>
        </w:rPr>
        <w:t>La nozione di ideologia mi sembra difficilmente utilizzabile per tre ragioni. La prima è che, lo si voglia o no, è sempre in opposizione con qualcosa che sarebbe la verità. Ora, credo che il problema non sia di fare delle divisioni fra ciò che, in un discorso, dipende dalla scientificità e dalla verità e ciò che dipenderebbe da altro, ma di vedere storicamente come si producano degli effetti di verità all'interno di discorsi che non sono in sé né veri né falsi. Il secondo inconveniente è ch'essa si riferisce credo necessariamente a qualcosa come un soggetto. E, in terzo luogo, l'ideologia è in posizione subordinata rispetto a qualcosa che deve funzionare nei suoi confronti come struttura o determinante economica, materiale, ecc. Per queste tre ragioni, credo che sia una nozione che non si possa utilizzare senza precauzioni.</w:t>
      </w:r>
      <w:r w:rsidRPr="00C60BC4">
        <w:rPr>
          <w:rStyle w:val="Rimandonotaapidipagina"/>
          <w:rFonts w:ascii="Times New Roman" w:hAnsi="Times New Roman" w:cs="Times New Roman"/>
          <w:szCs w:val="24"/>
        </w:rPr>
        <w:t xml:space="preserve"> </w:t>
      </w:r>
      <w:r w:rsidRPr="00C60BC4">
        <w:rPr>
          <w:rStyle w:val="Rimandonotaapidipagina"/>
          <w:rFonts w:ascii="Times New Roman" w:hAnsi="Times New Roman" w:cs="Times New Roman"/>
          <w:szCs w:val="24"/>
        </w:rPr>
        <w:footnoteReference w:id="20"/>
      </w:r>
    </w:p>
    <w:p w:rsidR="00C60BC4" w:rsidRPr="00C60BC4" w:rsidRDefault="00C60BC4" w:rsidP="00C60BC4">
      <w:pPr>
        <w:pStyle w:val="Corpodeltesto"/>
        <w:tabs>
          <w:tab w:val="left" w:pos="284"/>
          <w:tab w:val="left" w:pos="6237"/>
        </w:tabs>
        <w:spacing w:before="0" w:after="0" w:line="360" w:lineRule="auto"/>
        <w:ind w:left="284" w:right="169"/>
        <w:rPr>
          <w:rFonts w:ascii="Times New Roman" w:hAnsi="Times New Roman" w:cs="Times New Roman"/>
          <w:szCs w:val="24"/>
        </w:rPr>
      </w:pPr>
    </w:p>
    <w:p w:rsidR="00C60BC4" w:rsidRPr="00C60BC4" w:rsidRDefault="00C60BC4" w:rsidP="00C60BC4">
      <w:pPr>
        <w:pStyle w:val="Corpodeltesto"/>
        <w:tabs>
          <w:tab w:val="left" w:pos="284"/>
          <w:tab w:val="left" w:pos="6237"/>
        </w:tabs>
        <w:spacing w:before="0" w:after="0" w:line="360" w:lineRule="auto"/>
        <w:ind w:left="284" w:right="169"/>
        <w:rPr>
          <w:rFonts w:ascii="Times New Roman" w:hAnsi="Times New Roman" w:cs="Times New Roman"/>
          <w:szCs w:val="24"/>
        </w:rPr>
      </w:pPr>
    </w:p>
    <w:p w:rsidR="00C60BC4" w:rsidRPr="00C60BC4" w:rsidRDefault="00C60BC4" w:rsidP="00754D5B">
      <w:pPr>
        <w:pStyle w:val="Corpodeltesto"/>
        <w:tabs>
          <w:tab w:val="left" w:pos="567"/>
          <w:tab w:val="left" w:pos="6237"/>
        </w:tabs>
        <w:spacing w:before="0" w:after="0" w:line="360" w:lineRule="auto"/>
        <w:ind w:left="567" w:right="169"/>
        <w:rPr>
          <w:rFonts w:ascii="Times New Roman" w:hAnsi="Times New Roman" w:cs="Times New Roman"/>
          <w:szCs w:val="24"/>
        </w:rPr>
      </w:pPr>
      <w:r w:rsidRPr="00C60BC4">
        <w:rPr>
          <w:rFonts w:ascii="Times New Roman" w:hAnsi="Times New Roman" w:cs="Times New Roman"/>
          <w:szCs w:val="24"/>
        </w:rPr>
        <w:t xml:space="preserve">La questione, tuttavia, è qui più complicata, e non sembra sufficiente risolverla assegnando "il reale" alle pratiche. La follia, la sessualità - dice Foucault – non esistono in quanto tali: esistono in quanto pratiche legate a un regime di veridizione, che operano nel reale (attorno a dei corpi, ad esempio). Ma questi </w:t>
      </w:r>
      <w:r w:rsidRPr="00C60BC4">
        <w:rPr>
          <w:rFonts w:ascii="Times New Roman" w:hAnsi="Times New Roman" w:cs="Times New Roman"/>
          <w:i/>
          <w:szCs w:val="24"/>
        </w:rPr>
        <w:t>inesistenti</w:t>
      </w:r>
      <w:r w:rsidRPr="00C60BC4">
        <w:rPr>
          <w:rFonts w:ascii="Times New Roman" w:hAnsi="Times New Roman" w:cs="Times New Roman"/>
          <w:szCs w:val="24"/>
        </w:rPr>
        <w:t xml:space="preserve">, tuttavia, "diventano </w:t>
      </w:r>
      <w:r w:rsidRPr="00C60BC4">
        <w:rPr>
          <w:rFonts w:ascii="Times New Roman" w:hAnsi="Times New Roman" w:cs="Times New Roman"/>
          <w:szCs w:val="24"/>
        </w:rPr>
        <w:lastRenderedPageBreak/>
        <w:t>qualcosa", e il processo si raddoppia: nel momento stesso in cui la follia, la delinquenza, diventano regime di veridizione, da un lato danno vita a pratiche "nel reale", dall'altro questi universali dissolti in pratiche trovano una dimensione al di là della loro inesistenza – il loro "reale" è appunto quello di essere follia, sessualità, delinquenza, che non sono né errori, né ideologie, né volgari illusioni … e tuttavia sono "qualcosa". La coppia sapere-potere, regime di verità-pratiche, attraverso l'incisione nel reale genera un duplice effetto: c'è il carcere, e "la delinquenza", la veridizione-pratica di mercato, e "l'economia". Un procedimento che per sbarazzarsi degli universali gioca su una sorta di essenza senza esistenza (a differenza di quella hegeliana</w:t>
      </w:r>
      <w:r w:rsidRPr="00C60BC4">
        <w:rPr>
          <w:rStyle w:val="Rimandonotaapidipagina"/>
          <w:rFonts w:ascii="Times New Roman" w:hAnsi="Times New Roman" w:cs="Times New Roman"/>
          <w:szCs w:val="24"/>
        </w:rPr>
        <w:footnoteReference w:id="21"/>
      </w:r>
      <w:r w:rsidRPr="00C60BC4">
        <w:rPr>
          <w:rFonts w:ascii="Times New Roman" w:hAnsi="Times New Roman" w:cs="Times New Roman"/>
          <w:szCs w:val="24"/>
        </w:rPr>
        <w:t xml:space="preserve">), su un essere senza esistere qualificato solo per determinazioni negative – </w:t>
      </w:r>
      <w:r w:rsidRPr="00C60BC4">
        <w:rPr>
          <w:rFonts w:ascii="Times New Roman" w:hAnsi="Times New Roman" w:cs="Times New Roman"/>
          <w:i/>
          <w:szCs w:val="24"/>
        </w:rPr>
        <w:t>non</w:t>
      </w:r>
      <w:r w:rsidRPr="00C60BC4">
        <w:rPr>
          <w:rFonts w:ascii="Times New Roman" w:hAnsi="Times New Roman" w:cs="Times New Roman"/>
          <w:szCs w:val="24"/>
        </w:rPr>
        <w:t xml:space="preserve"> è errore, </w:t>
      </w:r>
      <w:r w:rsidRPr="00C60BC4">
        <w:rPr>
          <w:rFonts w:ascii="Times New Roman" w:hAnsi="Times New Roman" w:cs="Times New Roman"/>
          <w:i/>
          <w:szCs w:val="24"/>
        </w:rPr>
        <w:t>non</w:t>
      </w:r>
      <w:r w:rsidRPr="00C60BC4">
        <w:rPr>
          <w:rFonts w:ascii="Times New Roman" w:hAnsi="Times New Roman" w:cs="Times New Roman"/>
          <w:szCs w:val="24"/>
        </w:rPr>
        <w:t xml:space="preserve"> è illusione, </w:t>
      </w:r>
      <w:r w:rsidRPr="00C60BC4">
        <w:rPr>
          <w:rFonts w:ascii="Times New Roman" w:hAnsi="Times New Roman" w:cs="Times New Roman"/>
          <w:i/>
          <w:szCs w:val="24"/>
        </w:rPr>
        <w:t>non</w:t>
      </w:r>
      <w:r w:rsidRPr="00C60BC4">
        <w:rPr>
          <w:rFonts w:ascii="Times New Roman" w:hAnsi="Times New Roman" w:cs="Times New Roman"/>
          <w:szCs w:val="24"/>
        </w:rPr>
        <w:t xml:space="preserve"> è ideologia – e che tuttavia, attraverso il movimento (non diciamo la mediazione…) veridizione-pratiche, riesce a divenire "qualcosa". Il movimento, il processo di "iscrizione" è dato appunto da questa coppia, e dalla sua totale autoriflessione rispetto a un reale che o resta indistinto o ha invece più di uno statuto (il diventare qualcosa che non esiste). </w:t>
      </w:r>
    </w:p>
    <w:p w:rsidR="00C60BC4" w:rsidRPr="00C60BC4" w:rsidRDefault="00C60BC4" w:rsidP="00754D5B">
      <w:pPr>
        <w:pStyle w:val="Corpodeltesto"/>
        <w:tabs>
          <w:tab w:val="left" w:pos="567"/>
          <w:tab w:val="left" w:pos="6237"/>
        </w:tabs>
        <w:spacing w:before="0" w:after="0" w:line="360" w:lineRule="auto"/>
        <w:ind w:left="567" w:right="169"/>
        <w:rPr>
          <w:rFonts w:ascii="Times New Roman" w:hAnsi="Times New Roman" w:cs="Times New Roman"/>
          <w:szCs w:val="24"/>
        </w:rPr>
      </w:pPr>
      <w:r w:rsidRPr="00C60BC4">
        <w:rPr>
          <w:rFonts w:ascii="Times New Roman" w:hAnsi="Times New Roman" w:cs="Times New Roman"/>
          <w:szCs w:val="24"/>
        </w:rPr>
        <w:t xml:space="preserve">E' chiaro che questo sapere-potere che detta il movimento, che riflette su se stesso, come nelle intenzioni dichiarate di Foucault, in fondo non teme smentite. Quelle stesse espressioni – il marcare, l'iscrizione nel reale -, che alla lontana potrebbero addirittura ricordare Lacan, se ne distanziano decisamente non solo per l'atteggiamento di Foucault nei confronti della psicanalisi, ma per il ruolo del reale che qui non registra alcun genere di scacco del simbolico, e tuttavia, attraverso il passaggio </w:t>
      </w:r>
      <w:r w:rsidRPr="00C60BC4">
        <w:rPr>
          <w:rFonts w:ascii="Times New Roman" w:hAnsi="Times New Roman" w:cs="Times New Roman"/>
          <w:i/>
          <w:szCs w:val="24"/>
        </w:rPr>
        <w:lastRenderedPageBreak/>
        <w:t>diretto</w:t>
      </w:r>
      <w:r w:rsidRPr="00C60BC4">
        <w:rPr>
          <w:rFonts w:ascii="Times New Roman" w:hAnsi="Times New Roman" w:cs="Times New Roman"/>
          <w:szCs w:val="24"/>
        </w:rPr>
        <w:t xml:space="preserve"> tra regime di veridizione-pratiche-reale, si fa garante di un esserci </w:t>
      </w:r>
      <w:r w:rsidRPr="00C60BC4">
        <w:rPr>
          <w:rFonts w:ascii="Times New Roman" w:hAnsi="Times New Roman" w:cs="Times New Roman"/>
          <w:i/>
          <w:szCs w:val="24"/>
        </w:rPr>
        <w:t>in</w:t>
      </w:r>
      <w:r w:rsidRPr="00C60BC4">
        <w:rPr>
          <w:rFonts w:ascii="Times New Roman" w:hAnsi="Times New Roman" w:cs="Times New Roman"/>
          <w:szCs w:val="24"/>
        </w:rPr>
        <w:t>esistente</w:t>
      </w:r>
      <w:r w:rsidRPr="00C60BC4">
        <w:rPr>
          <w:rStyle w:val="Rimandonotaapidipagina"/>
          <w:rFonts w:ascii="Times New Roman" w:hAnsi="Times New Roman" w:cs="Times New Roman"/>
          <w:szCs w:val="24"/>
        </w:rPr>
        <w:footnoteReference w:id="22"/>
      </w:r>
      <w:r w:rsidRPr="00C60BC4">
        <w:rPr>
          <w:rFonts w:ascii="Times New Roman" w:hAnsi="Times New Roman" w:cs="Times New Roman"/>
          <w:szCs w:val="24"/>
        </w:rPr>
        <w:t xml:space="preserve">. </w:t>
      </w:r>
    </w:p>
    <w:p w:rsidR="00C60BC4" w:rsidRPr="00C60BC4" w:rsidRDefault="00C60BC4" w:rsidP="00754D5B">
      <w:pPr>
        <w:pStyle w:val="Corpodeltesto"/>
        <w:tabs>
          <w:tab w:val="left" w:pos="567"/>
          <w:tab w:val="left" w:pos="6237"/>
        </w:tabs>
        <w:spacing w:before="0" w:after="0" w:line="360" w:lineRule="auto"/>
        <w:ind w:left="567" w:right="169"/>
        <w:rPr>
          <w:rFonts w:ascii="Times New Roman" w:hAnsi="Times New Roman" w:cs="Times New Roman"/>
          <w:szCs w:val="24"/>
        </w:rPr>
      </w:pPr>
      <w:r w:rsidRPr="00C60BC4">
        <w:rPr>
          <w:rFonts w:ascii="Times New Roman" w:hAnsi="Times New Roman" w:cs="Times New Roman"/>
          <w:szCs w:val="24"/>
        </w:rPr>
        <w:t>Nel ribadire la necessità di fare la storia dei regimi di veridizione, e non della verità, o degli errori o delle ideologie, Foucault prende anche le distanze dalla critica della razionalità europea, continuamente ribadita "dal romanticismo fino alla Scuola di Francoforte";  se la ragione è oppressiva, ricorda, la "sragione" lo è altrettanto. L'indagine va invece rivolta al regime di veridizione, cioé le regole di verificazione e di falsificazione adottate a proposito di un certo oggetto:</w:t>
      </w:r>
    </w:p>
    <w:p w:rsidR="00C60BC4" w:rsidRPr="00C60BC4" w:rsidRDefault="00C60BC4" w:rsidP="00C60BC4">
      <w:pPr>
        <w:pStyle w:val="Corpodeltesto"/>
        <w:spacing w:before="0" w:after="0" w:line="360" w:lineRule="auto"/>
        <w:ind w:left="567" w:right="566"/>
        <w:rPr>
          <w:rFonts w:ascii="Times New Roman" w:hAnsi="Times New Roman" w:cs="Times New Roman"/>
          <w:sz w:val="22"/>
          <w:szCs w:val="22"/>
        </w:rPr>
      </w:pPr>
    </w:p>
    <w:p w:rsidR="00C60BC4" w:rsidRPr="00C60BC4" w:rsidRDefault="00C60BC4" w:rsidP="00754D5B">
      <w:pPr>
        <w:pStyle w:val="Corpodeltesto"/>
        <w:spacing w:before="0" w:after="0" w:line="360" w:lineRule="auto"/>
        <w:ind w:left="567" w:right="310"/>
        <w:rPr>
          <w:rFonts w:ascii="Times New Roman" w:hAnsi="Times New Roman" w:cs="Times New Roman"/>
          <w:sz w:val="22"/>
          <w:szCs w:val="22"/>
        </w:rPr>
      </w:pPr>
      <w:r w:rsidRPr="00C60BC4">
        <w:rPr>
          <w:rFonts w:ascii="Times New Roman" w:hAnsi="Times New Roman" w:cs="Times New Roman"/>
          <w:sz w:val="22"/>
          <w:szCs w:val="22"/>
        </w:rPr>
        <w:t xml:space="preserve"> In altri termini, perché l'analisi abbia una portata </w:t>
      </w:r>
      <w:r w:rsidRPr="00C60BC4">
        <w:rPr>
          <w:rFonts w:ascii="Times New Roman" w:hAnsi="Times New Roman" w:cs="Times New Roman"/>
          <w:i/>
          <w:sz w:val="22"/>
          <w:szCs w:val="22"/>
        </w:rPr>
        <w:t>politica</w:t>
      </w:r>
      <w:r w:rsidRPr="00C60BC4">
        <w:rPr>
          <w:rFonts w:ascii="Times New Roman" w:hAnsi="Times New Roman" w:cs="Times New Roman"/>
          <w:sz w:val="22"/>
          <w:szCs w:val="22"/>
        </w:rPr>
        <w:t xml:space="preserve"> non deve vertere sulla genesi delle verità o sulla memoria degli errori. Che importanza può avere quando una determinata scienza ha cominciato a dire la verità? … Ciò </w:t>
      </w:r>
      <w:r w:rsidRPr="00C60BC4">
        <w:rPr>
          <w:rFonts w:ascii="Times New Roman" w:hAnsi="Times New Roman" w:cs="Times New Roman"/>
          <w:sz w:val="22"/>
          <w:szCs w:val="22"/>
        </w:rPr>
        <w:lastRenderedPageBreak/>
        <w:t xml:space="preserve">che invece ha un'importanza </w:t>
      </w:r>
      <w:r w:rsidRPr="00C60BC4">
        <w:rPr>
          <w:rFonts w:ascii="Times New Roman" w:hAnsi="Times New Roman" w:cs="Times New Roman"/>
          <w:i/>
          <w:sz w:val="22"/>
          <w:szCs w:val="22"/>
        </w:rPr>
        <w:t>politica attuale</w:t>
      </w:r>
      <w:r w:rsidRPr="00C60BC4">
        <w:rPr>
          <w:rFonts w:ascii="Times New Roman" w:hAnsi="Times New Roman" w:cs="Times New Roman"/>
          <w:sz w:val="22"/>
          <w:szCs w:val="22"/>
        </w:rPr>
        <w:t xml:space="preserve"> è la capacità di determinare qual è il regime di veridizione che viene instaurato in un determinato momento, e che è precisamente quello a partire dal quale siamo in grado oggi di riconoscere, ad esempio, che i medici del  XIX secolo hanno detto, a proposito del sesso, un mucchio di stupidaggini. Ricordarsi che i medici del XIX secolo hanno detto molte sciocchezze sul sesso non ha politicamente alcuna importanza; ne ha invece determinare quale regime di veridizione abbia loro permesso di dire vere, e affermare come vere, alcune cose delle quali oggi, peraltro, si dà il caso che siamo consapevoli che forse vere non lo erano per nulla. E' proprio questo il punto in cui l'analisi storica può avere una portata politica. Ad avere importanza politica, dunque, non è tanto la storia del vero o quella del falso, bensì la storia della veridizione." (NBP, 43-44, cors. mio).</w:t>
      </w:r>
    </w:p>
    <w:p w:rsidR="00C60BC4" w:rsidRPr="00C60BC4" w:rsidRDefault="00C60BC4" w:rsidP="00C60BC4">
      <w:pPr>
        <w:pStyle w:val="Corpodeltesto"/>
        <w:spacing w:before="0" w:after="0" w:line="360" w:lineRule="auto"/>
        <w:ind w:left="284" w:right="566"/>
        <w:rPr>
          <w:rFonts w:ascii="Times New Roman" w:hAnsi="Times New Roman" w:cs="Times New Roman"/>
          <w:sz w:val="22"/>
          <w:szCs w:val="22"/>
        </w:rPr>
      </w:pPr>
    </w:p>
    <w:p w:rsidR="00C60BC4" w:rsidRPr="00C60BC4" w:rsidRDefault="00C60BC4" w:rsidP="00C60BC4">
      <w:pPr>
        <w:pStyle w:val="Corpodeltesto"/>
        <w:tabs>
          <w:tab w:val="left" w:pos="7088"/>
        </w:tabs>
        <w:spacing w:before="0" w:after="0" w:line="360" w:lineRule="auto"/>
        <w:ind w:left="284" w:right="282"/>
        <w:rPr>
          <w:rFonts w:ascii="Times New Roman" w:hAnsi="Times New Roman" w:cs="Times New Roman"/>
          <w:szCs w:val="24"/>
        </w:rPr>
      </w:pPr>
      <w:r w:rsidRPr="00C60BC4">
        <w:rPr>
          <w:rFonts w:ascii="Times New Roman" w:hAnsi="Times New Roman" w:cs="Times New Roman"/>
          <w:sz w:val="22"/>
          <w:szCs w:val="22"/>
        </w:rPr>
        <w:t xml:space="preserve">Si tratta ora di esaminare la </w:t>
      </w:r>
      <w:r w:rsidRPr="00C60BC4">
        <w:rPr>
          <w:rFonts w:ascii="Times New Roman" w:hAnsi="Times New Roman" w:cs="Times New Roman"/>
          <w:szCs w:val="24"/>
        </w:rPr>
        <w:t xml:space="preserve">portata politica di questi concetti foucaultiani rispetto al fenomeno chiamato neoliberalismo.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754D5B" w:rsidRDefault="00754D5B" w:rsidP="00C60BC4">
      <w:pPr>
        <w:pStyle w:val="Testonotadichiusura"/>
        <w:spacing w:line="360" w:lineRule="auto"/>
        <w:ind w:left="360"/>
        <w:rPr>
          <w:rFonts w:ascii="Times New Roman" w:hAnsi="Times New Roman" w:cs="Times New Roman"/>
          <w:b/>
          <w:i/>
          <w:sz w:val="24"/>
          <w:szCs w:val="24"/>
        </w:rPr>
      </w:pPr>
    </w:p>
    <w:p w:rsidR="00754D5B" w:rsidRDefault="00754D5B" w:rsidP="00C60BC4">
      <w:pPr>
        <w:pStyle w:val="Testonotadichiusura"/>
        <w:spacing w:line="360" w:lineRule="auto"/>
        <w:ind w:left="360"/>
        <w:rPr>
          <w:rFonts w:ascii="Times New Roman" w:hAnsi="Times New Roman" w:cs="Times New Roman"/>
          <w:b/>
          <w:i/>
          <w:sz w:val="24"/>
          <w:szCs w:val="24"/>
        </w:rPr>
      </w:pPr>
    </w:p>
    <w:p w:rsidR="00754D5B" w:rsidRDefault="00754D5B" w:rsidP="00C60BC4">
      <w:pPr>
        <w:pStyle w:val="Testonotadichiusura"/>
        <w:spacing w:line="360" w:lineRule="auto"/>
        <w:ind w:left="360"/>
        <w:rPr>
          <w:rFonts w:ascii="Times New Roman" w:hAnsi="Times New Roman" w:cs="Times New Roman"/>
          <w:b/>
          <w:i/>
          <w:sz w:val="24"/>
          <w:szCs w:val="24"/>
        </w:rPr>
      </w:pPr>
    </w:p>
    <w:p w:rsidR="00754D5B" w:rsidRDefault="00754D5B" w:rsidP="00C60BC4">
      <w:pPr>
        <w:pStyle w:val="Testonotadichiusura"/>
        <w:spacing w:line="360" w:lineRule="auto"/>
        <w:ind w:left="360"/>
        <w:rPr>
          <w:rFonts w:ascii="Times New Roman" w:hAnsi="Times New Roman" w:cs="Times New Roman"/>
          <w:b/>
          <w:i/>
          <w:sz w:val="24"/>
          <w:szCs w:val="24"/>
        </w:rPr>
      </w:pPr>
    </w:p>
    <w:p w:rsidR="00754D5B" w:rsidRDefault="00754D5B" w:rsidP="00754D5B">
      <w:pPr>
        <w:pStyle w:val="Testonotadichiusura"/>
        <w:spacing w:line="360" w:lineRule="auto"/>
        <w:ind w:left="567" w:right="281"/>
        <w:rPr>
          <w:rFonts w:ascii="Times New Roman" w:hAnsi="Times New Roman" w:cs="Times New Roman"/>
          <w:b/>
          <w:i/>
          <w:sz w:val="24"/>
          <w:szCs w:val="24"/>
        </w:rPr>
      </w:pPr>
    </w:p>
    <w:p w:rsidR="00C60BC4" w:rsidRDefault="00C60BC4" w:rsidP="00C60BC4">
      <w:pPr>
        <w:pStyle w:val="Testonotadichiusura"/>
        <w:spacing w:line="360" w:lineRule="auto"/>
        <w:ind w:left="360"/>
        <w:rPr>
          <w:rFonts w:ascii="Times New Roman" w:hAnsi="Times New Roman" w:cs="Times New Roman"/>
          <w:b/>
          <w:i/>
          <w:sz w:val="24"/>
          <w:szCs w:val="24"/>
        </w:rPr>
      </w:pPr>
    </w:p>
    <w:p w:rsidR="00C60BC4" w:rsidRPr="00C60BC4" w:rsidRDefault="00C60BC4" w:rsidP="00754D5B">
      <w:pPr>
        <w:pStyle w:val="Testonotadichiusura"/>
        <w:numPr>
          <w:ilvl w:val="1"/>
          <w:numId w:val="7"/>
        </w:numPr>
        <w:spacing w:line="360" w:lineRule="auto"/>
        <w:ind w:left="567" w:firstLine="0"/>
        <w:rPr>
          <w:rFonts w:ascii="Times New Roman" w:hAnsi="Times New Roman" w:cs="Times New Roman"/>
          <w:b/>
          <w:sz w:val="24"/>
          <w:szCs w:val="24"/>
        </w:rPr>
      </w:pPr>
      <w:r w:rsidRPr="00C60BC4">
        <w:rPr>
          <w:rFonts w:ascii="Times New Roman" w:hAnsi="Times New Roman" w:cs="Times New Roman"/>
          <w:b/>
          <w:i/>
          <w:sz w:val="24"/>
          <w:szCs w:val="24"/>
        </w:rPr>
        <w:t xml:space="preserve">Homo oeconomicus </w:t>
      </w:r>
      <w:r w:rsidRPr="00C60BC4">
        <w:rPr>
          <w:rFonts w:ascii="Times New Roman" w:hAnsi="Times New Roman" w:cs="Times New Roman"/>
          <w:b/>
          <w:sz w:val="24"/>
          <w:szCs w:val="24"/>
        </w:rPr>
        <w:t xml:space="preserve">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L'analisi di Foucault sulla governamentalità neoliberale e su ciò che la distingue rispetto al liberalismo non è affatto lineare e lo testimonia l'andamento stesso del corso di cui stiamo parlando - le ultime due lezioni ritornano sul liberalismo, quasi a insistere su un complesso di rapporti che necessitano di un ulteriore chiarimento. In sintesi, secondo Foucault si sviluppa già nel XVIII secolo (in particolare sotto il nome di Bentham) una distanza incolmabile tra </w:t>
      </w:r>
      <w:r w:rsidRPr="00C60BC4">
        <w:rPr>
          <w:rFonts w:ascii="Times New Roman" w:hAnsi="Times New Roman" w:cs="Times New Roman"/>
          <w:i/>
          <w:sz w:val="24"/>
          <w:szCs w:val="24"/>
        </w:rPr>
        <w:t xml:space="preserve">Homo penalis </w:t>
      </w:r>
      <w:r w:rsidRPr="00C60BC4">
        <w:rPr>
          <w:rFonts w:ascii="Times New Roman" w:hAnsi="Times New Roman" w:cs="Times New Roman"/>
          <w:sz w:val="24"/>
          <w:szCs w:val="24"/>
        </w:rPr>
        <w:t xml:space="preserve">e </w:t>
      </w:r>
      <w:r w:rsidRPr="00C60BC4">
        <w:rPr>
          <w:rFonts w:ascii="Times New Roman" w:hAnsi="Times New Roman" w:cs="Times New Roman"/>
          <w:i/>
          <w:sz w:val="24"/>
          <w:szCs w:val="24"/>
        </w:rPr>
        <w:t>Homo oeconomicus</w:t>
      </w:r>
      <w:r w:rsidRPr="00C60BC4">
        <w:rPr>
          <w:rFonts w:ascii="Times New Roman" w:hAnsi="Times New Roman" w:cs="Times New Roman"/>
          <w:sz w:val="24"/>
          <w:szCs w:val="24"/>
        </w:rPr>
        <w:t xml:space="preserve">, e la problematica relativa a quest'ultimo è tale da rendere impossibile l'aspirazione di tradurla "nei termini e nelle forme di una struttura giuridica". (NBP, 205). Filosoficamente, il passaggio si configura come l'allontanamento dall'"ultima teoria dello stato", rappresentata da Hobbes, per inaugurare la teoria lockiana del governo (NBP, 88), segnando contemporaneamente il congedo anche dalla "via roussoiana". La stessa società civile, così come " la follia o la sessualità", viene ora a far parte "della tecnologia governamentale moderna", del liberalismo: "una tecnologia di governo che ha come obiettivo la propria autolimitazione nella misura in cui è ancorata alla specificità dei processi economici." (NBP, 242), e questo sarà legata la funzione dell'economia politica. Si tratta, sostiene Foucault </w:t>
      </w:r>
    </w:p>
    <w:p w:rsidR="00C60BC4" w:rsidRPr="00C60BC4" w:rsidRDefault="00C60BC4" w:rsidP="00C60BC4">
      <w:pPr>
        <w:pStyle w:val="Testonotadichiusura"/>
        <w:spacing w:line="360" w:lineRule="auto"/>
        <w:ind w:left="567" w:right="282"/>
        <w:rPr>
          <w:rFonts w:ascii="Times New Roman" w:hAnsi="Times New Roman" w:cs="Times New Roman"/>
          <w:sz w:val="22"/>
          <w:szCs w:val="22"/>
        </w:rPr>
      </w:pPr>
    </w:p>
    <w:p w:rsidR="00C60BC4" w:rsidRPr="00C60BC4" w:rsidRDefault="00C60BC4" w:rsidP="00C60BC4">
      <w:pPr>
        <w:pStyle w:val="Testonotadichiusura"/>
        <w:spacing w:line="360" w:lineRule="auto"/>
        <w:ind w:left="284" w:right="282"/>
        <w:rPr>
          <w:rFonts w:ascii="Times New Roman" w:hAnsi="Times New Roman" w:cs="Times New Roman"/>
          <w:sz w:val="22"/>
          <w:szCs w:val="22"/>
        </w:rPr>
      </w:pPr>
      <w:r w:rsidRPr="00C60BC4">
        <w:rPr>
          <w:rFonts w:ascii="Times New Roman" w:hAnsi="Times New Roman" w:cs="Times New Roman"/>
          <w:sz w:val="22"/>
          <w:szCs w:val="22"/>
        </w:rPr>
        <w:t xml:space="preserve">"di regolare il governo non più sulla base dell'individuo sovrano che può dire "io, lo stato", [bensì] sulla razionalità di coloro che sono governati, in quanto soggetti economici, e più in generale, in quanto soggetti di interesse nel senso più generale del termine … E' dunque proprio questa razionalità dei governati a dover servire da principio di regolazione per la razionalità del governo. Tutto ciò caratterizza dunque, a mio parere, la razionalità liberale: in che modo regolare il governo, l'arte di governare, come [fondare] il principio di </w:t>
      </w:r>
      <w:r w:rsidRPr="00C60BC4">
        <w:rPr>
          <w:rFonts w:ascii="Times New Roman" w:hAnsi="Times New Roman" w:cs="Times New Roman"/>
          <w:sz w:val="22"/>
          <w:szCs w:val="22"/>
        </w:rPr>
        <w:lastRenderedPageBreak/>
        <w:t>razionalizzazione dell'arte di governo sul comportamento razionale di coloro che sono governati." (NBP, 257-258).</w:t>
      </w:r>
    </w:p>
    <w:p w:rsidR="00C60BC4" w:rsidRPr="00C60BC4" w:rsidRDefault="00C60BC4" w:rsidP="00C60BC4">
      <w:pPr>
        <w:pStyle w:val="Testonotadichiusura"/>
        <w:spacing w:line="360" w:lineRule="auto"/>
        <w:ind w:left="284" w:right="283"/>
        <w:rPr>
          <w:rFonts w:ascii="Times New Roman" w:hAnsi="Times New Roman" w:cs="Times New Roman"/>
          <w:sz w:val="24"/>
          <w:szCs w:val="24"/>
        </w:rPr>
      </w:pP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Quali invece, sempre in estrema sintesi, le caratteristiche proprie del </w:t>
      </w:r>
      <w:r w:rsidRPr="00C60BC4">
        <w:rPr>
          <w:rFonts w:ascii="Times New Roman" w:hAnsi="Times New Roman" w:cs="Times New Roman"/>
          <w:i/>
          <w:sz w:val="24"/>
          <w:szCs w:val="24"/>
        </w:rPr>
        <w:t>neo</w:t>
      </w:r>
      <w:r w:rsidRPr="00C60BC4">
        <w:rPr>
          <w:rFonts w:ascii="Times New Roman" w:hAnsi="Times New Roman" w:cs="Times New Roman"/>
          <w:sz w:val="24"/>
          <w:szCs w:val="24"/>
        </w:rPr>
        <w:t>liberalismo? Nel campo aperto inaugurato dall'</w:t>
      </w:r>
      <w:r w:rsidRPr="00C60BC4">
        <w:rPr>
          <w:rFonts w:ascii="Times New Roman" w:hAnsi="Times New Roman" w:cs="Times New Roman"/>
          <w:i/>
          <w:sz w:val="24"/>
          <w:szCs w:val="24"/>
        </w:rPr>
        <w:t>homo oeconomicus</w:t>
      </w:r>
      <w:r w:rsidRPr="00C60BC4">
        <w:rPr>
          <w:rFonts w:ascii="Times New Roman" w:hAnsi="Times New Roman" w:cs="Times New Roman"/>
          <w:sz w:val="24"/>
          <w:szCs w:val="24"/>
        </w:rPr>
        <w:t xml:space="preserve"> si manifesta in seguito una presa di distanza dall'idea liberale del </w:t>
      </w:r>
      <w:r w:rsidRPr="00C60BC4">
        <w:rPr>
          <w:rFonts w:ascii="Times New Roman" w:hAnsi="Times New Roman" w:cs="Times New Roman"/>
          <w:i/>
          <w:sz w:val="24"/>
          <w:szCs w:val="24"/>
        </w:rPr>
        <w:t>laissez-faire</w:t>
      </w:r>
      <w:r w:rsidRPr="00C60BC4">
        <w:rPr>
          <w:rFonts w:ascii="Times New Roman" w:hAnsi="Times New Roman" w:cs="Times New Roman"/>
          <w:sz w:val="24"/>
          <w:szCs w:val="24"/>
        </w:rPr>
        <w:t xml:space="preserve">, in particolare su due temi: la </w:t>
      </w:r>
      <w:r w:rsidRPr="00C60BC4">
        <w:rPr>
          <w:rFonts w:ascii="Times New Roman" w:hAnsi="Times New Roman" w:cs="Times New Roman"/>
          <w:i/>
          <w:sz w:val="24"/>
          <w:szCs w:val="24"/>
        </w:rPr>
        <w:t>concorrenza</w:t>
      </w:r>
      <w:r w:rsidRPr="00C60BC4">
        <w:rPr>
          <w:rFonts w:ascii="Times New Roman" w:hAnsi="Times New Roman" w:cs="Times New Roman"/>
          <w:sz w:val="24"/>
          <w:szCs w:val="24"/>
        </w:rPr>
        <w:t xml:space="preserve">, connessa a una rinnovata funzione dello stato per garantirne le condizioni, e la generalizzazione dello stesso </w:t>
      </w:r>
      <w:r w:rsidRPr="00C60BC4">
        <w:rPr>
          <w:rFonts w:ascii="Times New Roman" w:hAnsi="Times New Roman" w:cs="Times New Roman"/>
          <w:i/>
          <w:sz w:val="24"/>
          <w:szCs w:val="24"/>
        </w:rPr>
        <w:t xml:space="preserve">homo oeconomicus </w:t>
      </w:r>
      <w:r w:rsidRPr="00C60BC4">
        <w:rPr>
          <w:rFonts w:ascii="Times New Roman" w:hAnsi="Times New Roman" w:cs="Times New Roman"/>
          <w:sz w:val="24"/>
          <w:szCs w:val="24"/>
        </w:rPr>
        <w:t>essenzialmente sotto il segno dell'</w:t>
      </w:r>
      <w:r w:rsidRPr="00C60BC4">
        <w:rPr>
          <w:rFonts w:ascii="Times New Roman" w:hAnsi="Times New Roman" w:cs="Times New Roman"/>
          <w:i/>
          <w:sz w:val="24"/>
          <w:szCs w:val="24"/>
        </w:rPr>
        <w:t>impresa</w:t>
      </w:r>
      <w:r w:rsidRPr="00C60BC4">
        <w:rPr>
          <w:rFonts w:ascii="Times New Roman" w:hAnsi="Times New Roman" w:cs="Times New Roman"/>
          <w:sz w:val="24"/>
          <w:szCs w:val="24"/>
        </w:rPr>
        <w:t xml:space="preserve">. La ricostruzione foucaultiana parte dagli anni Trenta, quando, a seguito della grande crisi e in risposta alle nuove formazioni statali totalitarie, la svolta neoliberale si presenta come una rottura rispetto alla soluzione  manchesteriana del </w:t>
      </w:r>
      <w:r w:rsidRPr="00C60BC4">
        <w:rPr>
          <w:rFonts w:ascii="Times New Roman" w:hAnsi="Times New Roman" w:cs="Times New Roman"/>
          <w:i/>
          <w:sz w:val="24"/>
          <w:szCs w:val="24"/>
        </w:rPr>
        <w:t>laissez faire</w:t>
      </w:r>
      <w:r w:rsidRPr="00C60BC4">
        <w:rPr>
          <w:rFonts w:ascii="Times New Roman" w:hAnsi="Times New Roman" w:cs="Times New Roman"/>
          <w:sz w:val="24"/>
          <w:szCs w:val="24"/>
        </w:rPr>
        <w:t>, e insieme come una via del tutto diversa dal liberalismo keynesiano. In discussione sono l'autosufficienza dei mercati e gli effetti di coesione che dovrebbero automaticamente derivarne: l'indirizzo adottato dai neoliberali consiste nel promuovere l'intervento dello stato, ma non per agire sui meccanismi di crisi indotti dal mercato e per compensarne gli effetti sociali, né per limitare il mercato stesso, quanto per garantirne le condizioni migliori di funzionamento. L'imperativo è allontanare sia la minaccia dei monopoli e di ogni ipotesi di "piano" che potrebbe derivarne, per fare dell'impresa e della concorrenza stessa una sorta di modello delle relazioni sociali</w:t>
      </w:r>
      <w:r w:rsidRPr="00C60BC4">
        <w:rPr>
          <w:rStyle w:val="Rimandonotaapidipagina"/>
          <w:rFonts w:ascii="Times New Roman" w:hAnsi="Times New Roman" w:cs="Times New Roman"/>
          <w:sz w:val="24"/>
          <w:szCs w:val="24"/>
        </w:rPr>
        <w:footnoteReference w:id="23"/>
      </w:r>
      <w:r w:rsidRPr="00C60BC4">
        <w:rPr>
          <w:rFonts w:ascii="Times New Roman" w:hAnsi="Times New Roman" w:cs="Times New Roman"/>
          <w:sz w:val="24"/>
          <w:szCs w:val="24"/>
        </w:rPr>
        <w:t xml:space="preserve">. </w:t>
      </w: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Foucault si sofferma a lungo sull'atto di nascita "ufficiale" del neoliberalismo, il </w:t>
      </w:r>
      <w:r w:rsidRPr="00C60BC4">
        <w:rPr>
          <w:rFonts w:ascii="Times New Roman" w:hAnsi="Times New Roman" w:cs="Times New Roman"/>
          <w:i/>
          <w:sz w:val="24"/>
          <w:szCs w:val="24"/>
        </w:rPr>
        <w:t>Colloque Lippmann</w:t>
      </w:r>
      <w:r w:rsidRPr="00C60BC4">
        <w:rPr>
          <w:rFonts w:ascii="Times New Roman" w:hAnsi="Times New Roman" w:cs="Times New Roman"/>
          <w:sz w:val="24"/>
          <w:szCs w:val="24"/>
        </w:rPr>
        <w:t xml:space="preserve">, organizzato da Louis Rougier, che si tiene a Parigi nel 1938, raccogliendo economisti e studiosi di varia provenienza (tra i quali Raymond Aron, Röpke, Rüstow, von </w:t>
      </w:r>
      <w:r w:rsidRPr="00C60BC4">
        <w:rPr>
          <w:rFonts w:ascii="Times New Roman" w:hAnsi="Times New Roman" w:cs="Times New Roman"/>
          <w:sz w:val="24"/>
          <w:szCs w:val="24"/>
        </w:rPr>
        <w:lastRenderedPageBreak/>
        <w:t>Mises, von Hayek, Polanyi, Marjolin, lo stesso Lippmann)</w:t>
      </w:r>
      <w:r w:rsidRPr="00C60BC4">
        <w:rPr>
          <w:rStyle w:val="Rimandonotaapidipagina"/>
          <w:rFonts w:ascii="Times New Roman" w:hAnsi="Times New Roman" w:cs="Times New Roman"/>
          <w:sz w:val="24"/>
          <w:szCs w:val="24"/>
        </w:rPr>
        <w:footnoteReference w:id="24"/>
      </w:r>
      <w:r w:rsidRPr="00C60BC4">
        <w:rPr>
          <w:rFonts w:ascii="Times New Roman" w:hAnsi="Times New Roman" w:cs="Times New Roman"/>
          <w:sz w:val="24"/>
          <w:szCs w:val="24"/>
        </w:rPr>
        <w:t xml:space="preserve">. Un atto di nascita da cui si svilupperanno le differenze e gli intrecci tra due linee: gli ordoliberali tedeschi, e la linea austro-americana, che ha in von Mises e von Hayek i rappresentanti forse più famosi, ma la cui influenza si estenderà successivamente alla scuola monetarista di Chicago di Friedmann  e Stigler, e alle teorie del capitale umano di Gary Becker e Thomas Schultz. </w:t>
      </w: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Secondo Foucault per i neoliberali tedeschi si può parlare di una </w:t>
      </w:r>
      <w:r w:rsidRPr="00C60BC4">
        <w:rPr>
          <w:rFonts w:ascii="Times New Roman" w:hAnsi="Times New Roman" w:cs="Times New Roman"/>
          <w:i/>
          <w:sz w:val="24"/>
          <w:szCs w:val="24"/>
        </w:rPr>
        <w:t xml:space="preserve">Gesellschaftspolitick, </w:t>
      </w:r>
      <w:r w:rsidRPr="00C60BC4">
        <w:rPr>
          <w:rFonts w:ascii="Times New Roman" w:hAnsi="Times New Roman" w:cs="Times New Roman"/>
          <w:sz w:val="24"/>
          <w:szCs w:val="24"/>
        </w:rPr>
        <w:t>cioé</w:t>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il doppio movimento di una politica della società</w:t>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 xml:space="preserve">che vuole "generalizzare la forma 'impresa' all'interno del corpo o del tessuto sociale", ma, al contempo, intende anche "riprendere il tessuto sociale e fare in modo che possa scomporsi, suddividersi, frazionarsi, non secondo la grana degli individui, bensì secondo quella dell'impresa" (NBP, 196). Per fare questo, sostiene Foucault, è necessario "ricostituire attorno all'individuo dei punti di ancoraggio concreti, che formano ciò che Rüstow chiamava la </w:t>
      </w:r>
      <w:r w:rsidRPr="00C60BC4">
        <w:rPr>
          <w:rFonts w:ascii="Times New Roman" w:hAnsi="Times New Roman" w:cs="Times New Roman"/>
          <w:i/>
          <w:sz w:val="24"/>
          <w:szCs w:val="24"/>
        </w:rPr>
        <w:t>Vitalpolitik</w:t>
      </w:r>
      <w:r w:rsidRPr="00C60BC4">
        <w:rPr>
          <w:rFonts w:ascii="Times New Roman" w:hAnsi="Times New Roman" w:cs="Times New Roman"/>
          <w:sz w:val="24"/>
          <w:szCs w:val="24"/>
        </w:rPr>
        <w:t>." (NBP, 197). La società immaginata dai neoliberali tedeschi è una società non solo per il mercato, ma anche "contro il mercato", in cui gli "effetti di valore, gli effetti di esistenza provocati dal mercato vengono in qualche modo compensati" (NBP, 197). Una risposta a quelli che Alexander Rüstow, definisce, significativamente, "nuovi bisogni di integrazione", quei "bisogni vitali irrazionali" sottovalutati dal liberalismo tradizionale</w:t>
      </w:r>
      <w:r w:rsidRPr="00C60BC4">
        <w:rPr>
          <w:rStyle w:val="Rimandonotaapidipagina"/>
          <w:rFonts w:ascii="Times New Roman" w:hAnsi="Times New Roman" w:cs="Times New Roman"/>
          <w:sz w:val="24"/>
          <w:szCs w:val="24"/>
        </w:rPr>
        <w:footnoteReference w:id="25"/>
      </w:r>
      <w:r w:rsidRPr="00C60BC4">
        <w:rPr>
          <w:rFonts w:ascii="Times New Roman" w:hAnsi="Times New Roman" w:cs="Times New Roman"/>
          <w:sz w:val="24"/>
          <w:szCs w:val="24"/>
        </w:rPr>
        <w:t xml:space="preserve">. </w:t>
      </w:r>
    </w:p>
    <w:p w:rsidR="00C60BC4" w:rsidRPr="00C60BC4" w:rsidRDefault="00C60BC4" w:rsidP="00754D5B">
      <w:pPr>
        <w:pStyle w:val="Corpodeltesto"/>
        <w:spacing w:before="0" w:after="0" w:line="360" w:lineRule="auto"/>
        <w:ind w:left="567" w:right="283"/>
        <w:rPr>
          <w:rFonts w:ascii="Times New Roman" w:hAnsi="Times New Roman" w:cs="Times New Roman"/>
        </w:rPr>
      </w:pPr>
      <w:r w:rsidRPr="00C60BC4">
        <w:rPr>
          <w:rFonts w:ascii="Times New Roman" w:hAnsi="Times New Roman" w:cs="Times New Roman"/>
        </w:rPr>
        <w:t xml:space="preserve">Rispetto a questa che Foucault chiama "ambiguità" del neoliberalismo tedesco, la corrente austriaca o austro-americana si presenta con tratti più radicali e più univoci, in cui la generalizzazione della forma </w:t>
      </w:r>
      <w:r w:rsidRPr="00C60BC4">
        <w:rPr>
          <w:rFonts w:ascii="Times New Roman" w:hAnsi="Times New Roman" w:cs="Times New Roman"/>
        </w:rPr>
        <w:lastRenderedPageBreak/>
        <w:t>mercato è assoluta. Al punto da diventare applicabile sistematicamente anche a relazioni sociali di ogni genere, di carattere di per sé non economico dalla famiglia all'educazione al campo penale,– "una sorta di analisi economicista del non-economico", nelle parole di Foucault. Al punto che la griglia economica finisce col diventare il metro di valutazione di tutto ciò che è pubblico: il mercato, qui, non è più un principio di autolimitazione del governo, ma "una sorta di tribunale economico permanente" rispetto al governo stesso (NBP, 203). E s</w:t>
      </w:r>
      <w:r w:rsidRPr="00C60BC4">
        <w:rPr>
          <w:rFonts w:ascii="Times New Roman" w:hAnsi="Times New Roman" w:cs="Times New Roman"/>
          <w:szCs w:val="24"/>
        </w:rPr>
        <w:t xml:space="preserve">e lo stato, da parte sua, deve limitarsi al </w:t>
      </w:r>
      <w:r w:rsidRPr="00C60BC4">
        <w:rPr>
          <w:rFonts w:ascii="Times New Roman" w:hAnsi="Times New Roman" w:cs="Times New Roman"/>
          <w:i/>
          <w:szCs w:val="24"/>
        </w:rPr>
        <w:t>Rule of Law</w:t>
      </w:r>
      <w:r w:rsidRPr="00C60BC4">
        <w:rPr>
          <w:rFonts w:ascii="Times New Roman" w:hAnsi="Times New Roman" w:cs="Times New Roman"/>
          <w:szCs w:val="24"/>
        </w:rPr>
        <w:t xml:space="preserve"> rispetto a un ordine spontaneo dell'economia, il rispetto di queste regole del gioco significherà non una diminuzione, ma al contrario un aumento della domanda giudiziaria, proprio per la libertà concessa ai soggetti e agli attriti che ne derivano (NBP, pp. 146 e sgg)</w:t>
      </w:r>
      <w:r w:rsidRPr="00C60BC4">
        <w:rPr>
          <w:rStyle w:val="Rimandonotaapidipagina"/>
          <w:rFonts w:ascii="Times New Roman" w:hAnsi="Times New Roman" w:cs="Times New Roman"/>
          <w:szCs w:val="24"/>
        </w:rPr>
        <w:footnoteReference w:id="26"/>
      </w:r>
      <w:r w:rsidRPr="00C60BC4">
        <w:rPr>
          <w:rFonts w:ascii="Times New Roman" w:hAnsi="Times New Roman" w:cs="Times New Roman"/>
          <w:szCs w:val="24"/>
        </w:rPr>
        <w:t>.</w:t>
      </w: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Questa, in estrema sintesi la ricostruzione foucaultiana del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fortemente criticata, in tempi recenti, da Serge Audier</w:t>
      </w:r>
      <w:r w:rsidRPr="00C60BC4">
        <w:rPr>
          <w:rStyle w:val="Rimandonotaapidipagina"/>
          <w:rFonts w:ascii="Times New Roman" w:hAnsi="Times New Roman" w:cs="Times New Roman"/>
          <w:sz w:val="24"/>
          <w:szCs w:val="24"/>
        </w:rPr>
        <w:footnoteReference w:id="27"/>
      </w:r>
      <w:r w:rsidRPr="00C60BC4">
        <w:rPr>
          <w:rFonts w:ascii="Times New Roman" w:hAnsi="Times New Roman" w:cs="Times New Roman"/>
          <w:sz w:val="24"/>
          <w:szCs w:val="24"/>
        </w:rPr>
        <w:t xml:space="preserve">, che peraltro estende la sua polemica anche a altre letture del fenomeno neoliberale - in particolare quelle (sempre di matrice foucaultiana) di Dardot e Laval o di Wendy Brown, quelle di Bourdieu e degli autori più o meno organicamente raccolti attorno a </w:t>
      </w:r>
      <w:r w:rsidRPr="00C60BC4">
        <w:rPr>
          <w:rFonts w:ascii="Times New Roman" w:hAnsi="Times New Roman" w:cs="Times New Roman"/>
          <w:i/>
          <w:sz w:val="24"/>
          <w:szCs w:val="24"/>
        </w:rPr>
        <w:t>Le Monde Diplomatique</w:t>
      </w:r>
      <w:r w:rsidRPr="00C60BC4">
        <w:rPr>
          <w:rFonts w:ascii="Times New Roman" w:hAnsi="Times New Roman" w:cs="Times New Roman"/>
          <w:sz w:val="24"/>
          <w:szCs w:val="24"/>
        </w:rPr>
        <w:t xml:space="preserve">, e in genere le tesi spesso diffuse nell'estrema sinistra secondo la quale saremmo in presenza da decenni di un'unica strategia di potere neoliberale, se non di un vero e proprio complotto. Per quanto </w:t>
      </w:r>
      <w:r w:rsidRPr="00C60BC4">
        <w:rPr>
          <w:rFonts w:ascii="Times New Roman" w:hAnsi="Times New Roman" w:cs="Times New Roman"/>
          <w:sz w:val="24"/>
          <w:szCs w:val="24"/>
        </w:rPr>
        <w:lastRenderedPageBreak/>
        <w:t xml:space="preserve">concerne più direttamente Foucault, l'accusa è di avere ignorato la "nebulosa eterogenea" di idee e di tendenze dei partecipanti al colloquio, e i rispettivi contrasti destinati poi ad approfondirsi. Nella sua analisi, che tende a comprendere il fenomeno sotto un'unica lente costituita dai due paradigmi della la concorrenza e dell'uomo-impresa, il neoliberalismo risulterebbe invece troppo omogeneo – tendenza, questa,  ulteriormente accentuata dagli studiosi di matrice foucaultiana.  In particolare – è la critica di Audier – se non si può dire che Foucault ignori le differenze presenti, ha certamente sottostimato le distanze tra ordoliberalismo tedesco, le teorie del capitale umano, e "libertarians" americani. Differenze invece, secondo Audier, già ampiamente leggibili negli atti del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xml:space="preserve">, e destinate ad accrescersi e a complicarsi del periodo successivo, per cui l'idea di una sorta di linea genealogica neoliberale tra il </w:t>
      </w:r>
      <w:r w:rsidRPr="00C60BC4">
        <w:rPr>
          <w:rFonts w:ascii="Times New Roman" w:hAnsi="Times New Roman" w:cs="Times New Roman"/>
          <w:i/>
          <w:sz w:val="24"/>
          <w:szCs w:val="24"/>
        </w:rPr>
        <w:t xml:space="preserve">Colloque </w:t>
      </w:r>
      <w:r w:rsidRPr="00C60BC4">
        <w:rPr>
          <w:rFonts w:ascii="Times New Roman" w:hAnsi="Times New Roman" w:cs="Times New Roman"/>
          <w:sz w:val="24"/>
          <w:szCs w:val="24"/>
        </w:rPr>
        <w:t xml:space="preserve">stesso, la </w:t>
      </w:r>
      <w:r w:rsidRPr="00C60BC4">
        <w:rPr>
          <w:rFonts w:ascii="Times New Roman" w:hAnsi="Times New Roman" w:cs="Times New Roman"/>
          <w:i/>
          <w:sz w:val="24"/>
          <w:szCs w:val="24"/>
        </w:rPr>
        <w:t xml:space="preserve">Mont Pelerin Society </w:t>
      </w:r>
      <w:r w:rsidRPr="00C60BC4">
        <w:rPr>
          <w:rFonts w:ascii="Times New Roman" w:hAnsi="Times New Roman" w:cs="Times New Roman"/>
          <w:sz w:val="24"/>
          <w:szCs w:val="24"/>
        </w:rPr>
        <w:t>fino al</w:t>
      </w:r>
      <w:r w:rsidRPr="00C60BC4">
        <w:rPr>
          <w:rFonts w:ascii="Times New Roman" w:hAnsi="Times New Roman" w:cs="Times New Roman"/>
          <w:i/>
          <w:sz w:val="24"/>
          <w:szCs w:val="24"/>
        </w:rPr>
        <w:t xml:space="preserve"> Institute of Economic Affairs </w:t>
      </w:r>
      <w:r w:rsidRPr="00C60BC4">
        <w:rPr>
          <w:rFonts w:ascii="Times New Roman" w:hAnsi="Times New Roman" w:cs="Times New Roman"/>
          <w:sz w:val="24"/>
          <w:szCs w:val="24"/>
        </w:rPr>
        <w:t xml:space="preserve">risulterebbe decisamente fuorviante. Lo stesso antikeynesismo dei partecipanti al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xml:space="preserve"> apparirebbe molto sopravvalutato: Audier insiste sugli stretti rapporti personali e ideali che allora intercorrevano tra lo stesso Lippmann e l'economista di Cambridge, o su una parziale vicinanza tra le idee di quest'ultimo e altri partecipanti al </w:t>
      </w:r>
      <w:r w:rsidRPr="00C60BC4">
        <w:rPr>
          <w:rFonts w:ascii="Times New Roman" w:hAnsi="Times New Roman" w:cs="Times New Roman"/>
          <w:i/>
          <w:sz w:val="24"/>
          <w:szCs w:val="24"/>
        </w:rPr>
        <w:t xml:space="preserve">Colloque </w:t>
      </w:r>
      <w:r w:rsidRPr="00C60BC4">
        <w:rPr>
          <w:rFonts w:ascii="Times New Roman" w:hAnsi="Times New Roman" w:cs="Times New Roman"/>
          <w:sz w:val="24"/>
          <w:szCs w:val="24"/>
        </w:rPr>
        <w:t xml:space="preserve">come Aron e Marjolin. Il lavoro di smontaggio di luoghi comuni da parte dello studioso investe anche lo stesso ordoliberalismo tedesco, la linea connettiva tra questo, il liberalismo francese e la genesi dell'Unione europea (con particolare riferimento ai Trattati di Roma del 1957), per arrivare a quell'insieme di rapporti, fatti di vicinanza ma anche di duri contrasti, tra </w:t>
      </w:r>
      <w:r w:rsidRPr="00C60BC4">
        <w:rPr>
          <w:rFonts w:ascii="Times New Roman" w:hAnsi="Times New Roman" w:cs="Times New Roman"/>
          <w:i/>
          <w:sz w:val="24"/>
          <w:szCs w:val="24"/>
        </w:rPr>
        <w:t>neocon</w:t>
      </w:r>
      <w:r w:rsidRPr="00C60BC4">
        <w:rPr>
          <w:rFonts w:ascii="Times New Roman" w:hAnsi="Times New Roman" w:cs="Times New Roman"/>
          <w:sz w:val="24"/>
          <w:szCs w:val="24"/>
        </w:rPr>
        <w:t xml:space="preserve"> e </w:t>
      </w:r>
      <w:r w:rsidRPr="00C60BC4">
        <w:rPr>
          <w:rFonts w:ascii="Times New Roman" w:hAnsi="Times New Roman" w:cs="Times New Roman"/>
          <w:i/>
          <w:sz w:val="24"/>
          <w:szCs w:val="24"/>
        </w:rPr>
        <w:t>libertarians</w:t>
      </w:r>
      <w:r w:rsidRPr="00C60BC4">
        <w:rPr>
          <w:rStyle w:val="Rimandonotaapidipagina"/>
          <w:rFonts w:ascii="Times New Roman" w:hAnsi="Times New Roman" w:cs="Times New Roman"/>
          <w:sz w:val="24"/>
          <w:szCs w:val="24"/>
        </w:rPr>
        <w:footnoteReference w:id="28"/>
      </w:r>
      <w:r w:rsidRPr="00C60BC4">
        <w:rPr>
          <w:rFonts w:ascii="Times New Roman" w:hAnsi="Times New Roman" w:cs="Times New Roman"/>
          <w:sz w:val="24"/>
          <w:szCs w:val="24"/>
        </w:rPr>
        <w:t xml:space="preserve">.  </w:t>
      </w: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A prescindere dalla problematica del "che cos'è un autore", cui si è fatto cenno in precedenza, va detto che sul piano della ricostruzione </w:t>
      </w:r>
      <w:r w:rsidRPr="00C60BC4">
        <w:rPr>
          <w:rFonts w:ascii="Times New Roman" w:hAnsi="Times New Roman" w:cs="Times New Roman"/>
          <w:sz w:val="24"/>
          <w:szCs w:val="24"/>
        </w:rPr>
        <w:lastRenderedPageBreak/>
        <w:t xml:space="preserve">della storia delle idee e dell'analisi dei testi non pochi giudizi di Audier appaiono convincenti. Ma questa dettagliata ricostruzione, tutta incentrata sulla trama di rapporti in gioco nella "nebulosa" neoliberale, lascia scoperta una questione di non piccolo conto a proposito di ciò che è stato talvolta confusamente accomunato sotto la voce "neoliberalismo": non viene chiaramente indicato se è accaduto effettivamente qualche passaggio irrevocabile, se si è in presenza di un mutamento radicale del quadro, se una </w:t>
      </w:r>
      <w:r w:rsidRPr="00C60BC4">
        <w:rPr>
          <w:rFonts w:ascii="Times New Roman" w:hAnsi="Times New Roman" w:cs="Times New Roman"/>
          <w:i/>
          <w:sz w:val="24"/>
          <w:szCs w:val="24"/>
        </w:rPr>
        <w:t>linea</w:t>
      </w:r>
      <w:r w:rsidRPr="00C60BC4">
        <w:rPr>
          <w:rFonts w:ascii="Times New Roman" w:hAnsi="Times New Roman" w:cs="Times New Roman"/>
          <w:sz w:val="24"/>
          <w:szCs w:val="24"/>
        </w:rPr>
        <w:t xml:space="preserve"> è effettivamente riconoscibile</w:t>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 xml:space="preserve">se si è dispiegata una particolare politica e quale altra potrebbe contrastarla. L'epilogo di </w:t>
      </w:r>
      <w:r w:rsidRPr="00C60BC4">
        <w:rPr>
          <w:rFonts w:ascii="Times New Roman" w:hAnsi="Times New Roman" w:cs="Times New Roman"/>
          <w:i/>
          <w:sz w:val="24"/>
          <w:szCs w:val="24"/>
        </w:rPr>
        <w:t>Neoliberalisme(s)</w:t>
      </w:r>
      <w:r w:rsidRPr="00C60BC4">
        <w:rPr>
          <w:rFonts w:ascii="Times New Roman" w:hAnsi="Times New Roman" w:cs="Times New Roman"/>
          <w:sz w:val="24"/>
          <w:szCs w:val="24"/>
        </w:rPr>
        <w:t xml:space="preserve"> va in un'altra direzione:</w:t>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certo, viene dato un duro giudizio sul neoliberalismo, ma la breve conclusione si limita a evocare le parole di Olof Palme contro la filosofia unilaterale della crescita e del mercificazione illimitata, in favore di una coniugazione di uguaglianza e libertà, di una maggiore solidarietà tra uomini e tra uomo e natura. Questo, sostiene Audier, era e resta il compito di una sinistra rinnovata, e tutta l'opera del neoliberalismo "realmente esistente" è consistita e consiste nel contrastare queste avanzate del movimento democratico</w:t>
      </w:r>
      <w:r w:rsidRPr="00C60BC4">
        <w:rPr>
          <w:rStyle w:val="Rimandonotaapidipagina"/>
          <w:rFonts w:ascii="Times New Roman" w:hAnsi="Times New Roman" w:cs="Times New Roman"/>
          <w:sz w:val="24"/>
          <w:szCs w:val="24"/>
        </w:rPr>
        <w:footnoteReference w:id="29"/>
      </w:r>
      <w:r w:rsidRPr="00C60BC4">
        <w:rPr>
          <w:rFonts w:ascii="Times New Roman" w:hAnsi="Times New Roman" w:cs="Times New Roman"/>
          <w:sz w:val="24"/>
          <w:szCs w:val="24"/>
        </w:rPr>
        <w:t xml:space="preserve">. Che possa trattarsi di altro è quanto si proverà brevemente a delineare nel seguito del lavoro. Tuttavia, è possibile un'osservazione più generale, rispetto a una difficoltà a tracciare con nettezza i contorni e il significato del neoliberalismo e il suo rapporto col liberalismo – una difficoltà che, come si potrà vedere, è anche dello stesso Foucault. Il punto è che questa ha a che fare con un problema preciso, che è anche (e </w:t>
      </w:r>
      <w:r w:rsidRPr="00C60BC4">
        <w:rPr>
          <w:rFonts w:ascii="Times New Roman" w:hAnsi="Times New Roman" w:cs="Times New Roman"/>
          <w:i/>
          <w:sz w:val="24"/>
          <w:szCs w:val="24"/>
        </w:rPr>
        <w:t>molto</w:t>
      </w:r>
      <w:r w:rsidRPr="00C60BC4">
        <w:rPr>
          <w:rFonts w:ascii="Times New Roman" w:hAnsi="Times New Roman" w:cs="Times New Roman"/>
          <w:sz w:val="24"/>
          <w:szCs w:val="24"/>
        </w:rPr>
        <w:t xml:space="preserve">) un problema politico, un problema di persistenza: quanto persiste del "vecchio" liberalismo, quanto la "cattiva" democrazia neoliberale stravolge effettivamente le "buone" istituzioni liberali, e quanto si </w:t>
      </w:r>
      <w:r w:rsidRPr="00C60BC4">
        <w:rPr>
          <w:rFonts w:ascii="Times New Roman" w:hAnsi="Times New Roman" w:cs="Times New Roman"/>
          <w:sz w:val="24"/>
          <w:szCs w:val="24"/>
        </w:rPr>
        <w:lastRenderedPageBreak/>
        <w:t xml:space="preserve">ripresenta, in forme parzialmente mutate, ciò che è invece semplicemente proprio del capitalismo?  </w:t>
      </w:r>
    </w:p>
    <w:p w:rsidR="00C60BC4" w:rsidRPr="00C60BC4" w:rsidRDefault="00C60BC4" w:rsidP="00C60BC4">
      <w:pPr>
        <w:pStyle w:val="Testonotadichiusura"/>
        <w:spacing w:line="360" w:lineRule="auto"/>
        <w:ind w:left="284"/>
        <w:rPr>
          <w:rFonts w:ascii="Times New Roman" w:hAnsi="Times New Roman" w:cs="Times New Roman"/>
          <w:b/>
          <w:sz w:val="24"/>
          <w:szCs w:val="24"/>
        </w:rPr>
      </w:pPr>
    </w:p>
    <w:p w:rsidR="00C60BC4" w:rsidRP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Default="00C60BC4" w:rsidP="00C60BC4">
      <w:pPr>
        <w:pStyle w:val="Testonotadichiusura"/>
        <w:spacing w:line="360" w:lineRule="auto"/>
        <w:ind w:left="284"/>
        <w:rPr>
          <w:rFonts w:ascii="Times New Roman" w:hAnsi="Times New Roman" w:cs="Times New Roman"/>
          <w:b/>
          <w:sz w:val="24"/>
          <w:szCs w:val="24"/>
        </w:rPr>
      </w:pPr>
    </w:p>
    <w:p w:rsidR="00C60BC4" w:rsidRPr="00C60BC4" w:rsidRDefault="00C60BC4" w:rsidP="00C60BC4">
      <w:pPr>
        <w:pStyle w:val="Testonotadichiusura"/>
        <w:spacing w:line="360" w:lineRule="auto"/>
        <w:rPr>
          <w:rFonts w:ascii="Times New Roman" w:hAnsi="Times New Roman" w:cs="Times New Roman"/>
          <w:b/>
          <w:sz w:val="24"/>
          <w:szCs w:val="24"/>
        </w:rPr>
      </w:pPr>
    </w:p>
    <w:p w:rsidR="00C60BC4" w:rsidRPr="00C60BC4" w:rsidRDefault="00C60BC4" w:rsidP="00754D5B">
      <w:pPr>
        <w:pStyle w:val="Testonotadichiusura"/>
        <w:spacing w:line="360" w:lineRule="auto"/>
        <w:ind w:left="567"/>
        <w:rPr>
          <w:rFonts w:ascii="Times New Roman" w:hAnsi="Times New Roman" w:cs="Times New Roman"/>
          <w:b/>
          <w:sz w:val="24"/>
          <w:szCs w:val="24"/>
        </w:rPr>
      </w:pPr>
      <w:r w:rsidRPr="00C60BC4">
        <w:rPr>
          <w:rFonts w:ascii="Times New Roman" w:hAnsi="Times New Roman" w:cs="Times New Roman"/>
          <w:b/>
          <w:sz w:val="24"/>
          <w:szCs w:val="24"/>
        </w:rPr>
        <w:t>1.4 Neoliberalismo e capitalismo</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754D5B">
      <w:pPr>
        <w:pStyle w:val="Testonotadichiusura"/>
        <w:spacing w:line="360" w:lineRule="auto"/>
        <w:ind w:left="567" w:right="283"/>
        <w:rPr>
          <w:rFonts w:ascii="Times New Roman" w:hAnsi="Times New Roman" w:cs="Times New Roman"/>
          <w:sz w:val="24"/>
          <w:szCs w:val="24"/>
        </w:rPr>
      </w:pPr>
      <w:r w:rsidRPr="00C60BC4">
        <w:rPr>
          <w:rFonts w:ascii="Times New Roman" w:hAnsi="Times New Roman" w:cs="Times New Roman"/>
          <w:sz w:val="24"/>
          <w:szCs w:val="24"/>
        </w:rPr>
        <w:t xml:space="preserve">Tornando a Foucault, vale la pena di riprendere un'osservazione del suo critico appena citato: Audier ritiene che i fraintendimenti e il suo procedere a volte sommario siano stati dettati da un'eccessiva attenzione, oltre che ai </w:t>
      </w:r>
      <w:r w:rsidRPr="00C60BC4">
        <w:rPr>
          <w:rFonts w:ascii="Times New Roman" w:hAnsi="Times New Roman" w:cs="Times New Roman"/>
          <w:i/>
          <w:sz w:val="24"/>
          <w:szCs w:val="24"/>
        </w:rPr>
        <w:t>nouveaux philosophes</w:t>
      </w:r>
      <w:r w:rsidRPr="00C60BC4">
        <w:rPr>
          <w:rFonts w:ascii="Times New Roman" w:hAnsi="Times New Roman" w:cs="Times New Roman"/>
          <w:sz w:val="24"/>
          <w:szCs w:val="24"/>
        </w:rPr>
        <w:t xml:space="preserve"> (in relazione ai quali si aprì una pesante frattura tra Foucault e Deleuze), anche ai </w:t>
      </w:r>
      <w:r w:rsidRPr="00C60BC4">
        <w:rPr>
          <w:rFonts w:ascii="Times New Roman" w:hAnsi="Times New Roman" w:cs="Times New Roman"/>
          <w:i/>
          <w:sz w:val="24"/>
          <w:szCs w:val="24"/>
        </w:rPr>
        <w:t>nouveaux économistes</w:t>
      </w:r>
      <w:r w:rsidRPr="00C60BC4">
        <w:rPr>
          <w:rFonts w:ascii="Times New Roman" w:hAnsi="Times New Roman" w:cs="Times New Roman"/>
          <w:sz w:val="24"/>
          <w:szCs w:val="24"/>
        </w:rPr>
        <w:t xml:space="preserve"> (Jacques Garello, Henri Lepage, Jean-Jaques Rosa, André-Paul Weber, e altri). Si trattava di un gruppo di economisti, all'epoca molto in voga in Francia, impegnati soprattutto a volgarizzare le dottrine neoliberali e le teorie americane del capitale umano; inoltre, sostiene Audier, va considerata una notevole idiosincrasia sviluppata da Foucault verso le critiche di matrice francofortese, situazionista e "sessantottina", alla società del consumo e dello spettacolo, elemento questo in genere trascurato dai commentatori. In effetti, polemiche più o meno esplicite in quella direzione sono riscontrabili in più punti. Si tratta, per Foucault, di un tipo di critica ormai superato, dato che la vera natura del </w:t>
      </w:r>
      <w:r w:rsidRPr="00C60BC4">
        <w:rPr>
          <w:rFonts w:ascii="Times New Roman" w:hAnsi="Times New Roman" w:cs="Times New Roman"/>
          <w:sz w:val="24"/>
          <w:szCs w:val="24"/>
        </w:rPr>
        <w:lastRenderedPageBreak/>
        <w:t>neoliberalismo non è la società del supermercato e dello spettacolo. Gli ordoliberisti tedeschi non intendono affatto "normalizzare e di disciplinare la società a partire dal valore e dalla forma del mercato” (NBP, 129), facendovi rientrare la società di massa, dello spettacolo, dei consumi, perché “la società regolata in base al mercato, a cui pensano i neoliberali, è una società in cui a dover costituire il principio regolatore non è lo scambio delle merci, ma sono i meccanismi della concorrenza … Non una società di supermercato, ma una società d’impresa.” (NBP, pp. 129-130). Così, nel riferire le tesi di Röpke</w:t>
      </w:r>
      <w:r w:rsidRPr="00C60BC4">
        <w:rPr>
          <w:rStyle w:val="Rimandonotaapidipagina"/>
          <w:rFonts w:ascii="Times New Roman" w:hAnsi="Times New Roman" w:cs="Times New Roman"/>
          <w:sz w:val="24"/>
          <w:szCs w:val="24"/>
        </w:rPr>
        <w:footnoteReference w:id="30"/>
      </w:r>
      <w:r w:rsidRPr="00C60BC4">
        <w:rPr>
          <w:rFonts w:ascii="Times New Roman" w:hAnsi="Times New Roman" w:cs="Times New Roman"/>
          <w:sz w:val="24"/>
          <w:szCs w:val="24"/>
        </w:rPr>
        <w:t xml:space="preserve">, Foucault insiste: </w:t>
      </w:r>
    </w:p>
    <w:p w:rsidR="00C60BC4" w:rsidRPr="00C60BC4" w:rsidRDefault="00C60BC4" w:rsidP="00C60BC4">
      <w:pPr>
        <w:pStyle w:val="Testonotadichiusura"/>
        <w:spacing w:line="360" w:lineRule="auto"/>
        <w:ind w:left="284" w:right="282"/>
        <w:rPr>
          <w:rFonts w:ascii="Times New Roman" w:hAnsi="Times New Roman" w:cs="Times New Roman"/>
          <w:sz w:val="22"/>
          <w:szCs w:val="22"/>
        </w:rPr>
      </w:pPr>
    </w:p>
    <w:p w:rsidR="00C60BC4" w:rsidRPr="00C60BC4" w:rsidRDefault="00C60BC4" w:rsidP="00754D5B">
      <w:pPr>
        <w:pStyle w:val="Testonotadichiusura"/>
        <w:tabs>
          <w:tab w:val="left" w:pos="567"/>
        </w:tabs>
        <w:spacing w:line="360" w:lineRule="auto"/>
        <w:ind w:left="567" w:right="282"/>
        <w:rPr>
          <w:rFonts w:ascii="Times New Roman" w:hAnsi="Times New Roman" w:cs="Times New Roman"/>
          <w:sz w:val="22"/>
          <w:szCs w:val="22"/>
        </w:rPr>
      </w:pPr>
      <w:r w:rsidRPr="00C60BC4">
        <w:rPr>
          <w:rFonts w:ascii="Times New Roman" w:hAnsi="Times New Roman" w:cs="Times New Roman"/>
          <w:sz w:val="22"/>
          <w:szCs w:val="22"/>
        </w:rPr>
        <w:t xml:space="preserve">cos'altro è la proprietà privata se non un'impresa? Che cos'è una casa singola se non un'impresa? Che cos'è la gestione delle piccole comunità di vicini […] se non altrettante forme di impresa? … Ma semplicemente si ingannano quei critici che credono di criticare l'obiettivo attuale della politica di governo, quando denunciano una società che potremmo definire "alla Sombart", e cioè una società dell'omologazione, di massa, dei consumi, dello spettacolo, e così via. In realtà criticano qualcos'altro. Criticano qualcosa che ha costituito senza dubbio, in modo esplicito o implicito, voluto o meno, l'orizzonte delle arti di governo dagli anni venti agli anni sessanta. Ma abbiamo già oltrepassato questo stadio. Non siamo più a quel punto. L'arte di governare programmata verso gli anni trenta dagli ordoliberali, che è diventata attualmente la programmazione della maggior parte dei paesi capitalistici, non cerca assolutamente la costituzione di quel tipo di società. Si tratta, al contrario, di ottenere una società orientata non verso il mercato e l'uniformità della merce, ma verso la molteplicità e la differenziazione delle imprese. (NBP, 131-132) </w:t>
      </w:r>
    </w:p>
    <w:p w:rsidR="00C60BC4" w:rsidRPr="00C60BC4" w:rsidRDefault="00C60BC4" w:rsidP="00C60BC4">
      <w:pPr>
        <w:pStyle w:val="Testonotadichiusura"/>
        <w:spacing w:line="360" w:lineRule="auto"/>
        <w:ind w:left="284"/>
        <w:rPr>
          <w:rFonts w:ascii="Times New Roman" w:hAnsi="Times New Roman" w:cs="Times New Roman"/>
          <w:sz w:val="24"/>
          <w:szCs w:val="24"/>
        </w:rPr>
      </w:pP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lastRenderedPageBreak/>
        <w:t>Ci sono qui più elementi da sottolineare. E' un fatto che Röpke insista spesso sui "due pilastri" di un'economia "libera" che sono, non solo la concorrenza, ma anche la proprietà privata: è un fatto che lo stesso presti una notevole attenzione all'artigianato, alla proprietà contadina, e alla piccola proprietà in genere, nel contesto di un solidarismo cristiano conservatore, caratteristico di un'ideologia democratico-cristiana non solo tedesca. Ma che la proprietà di una casa o i rapporti con i vicini siano sinonimo di impresa è sintesi arbitraria di Foucault (e su questo Audier ha perfettamente ragione). Sintesi che evidentemente tende a stabilire un legame immediato con altre teorie, come quella del capitale umano e del consumo come produzione, di cui si parlerà più avanti, e soprattutto a generalizzare un certo tipo di razionalità e di pratica - generalizzazione che potrebbe</w:t>
      </w:r>
      <w:r w:rsidRPr="00C60BC4">
        <w:rPr>
          <w:rFonts w:ascii="Times New Roman" w:hAnsi="Times New Roman" w:cs="Times New Roman"/>
          <w:b/>
          <w:sz w:val="24"/>
          <w:szCs w:val="24"/>
        </w:rPr>
        <w:t xml:space="preserve"> </w:t>
      </w:r>
      <w:r w:rsidRPr="00C60BC4">
        <w:rPr>
          <w:rFonts w:ascii="Times New Roman" w:hAnsi="Times New Roman" w:cs="Times New Roman"/>
          <w:sz w:val="24"/>
          <w:szCs w:val="24"/>
        </w:rPr>
        <w:t>avere la sua ragion d'essere solo facendo entrare in campo altre categorie e altre pratiche</w:t>
      </w:r>
      <w:r w:rsidRPr="00C60BC4">
        <w:rPr>
          <w:rFonts w:ascii="Times New Roman" w:hAnsi="Times New Roman" w:cs="Times New Roman"/>
          <w:b/>
          <w:sz w:val="24"/>
          <w:szCs w:val="24"/>
        </w:rPr>
        <w:t xml:space="preserve">. </w:t>
      </w:r>
      <w:r w:rsidRPr="00C60BC4">
        <w:rPr>
          <w:rFonts w:ascii="Times New Roman" w:hAnsi="Times New Roman" w:cs="Times New Roman"/>
          <w:sz w:val="24"/>
          <w:szCs w:val="24"/>
        </w:rPr>
        <w:t xml:space="preserve">Inoltre, che fenomeni della modernità come la massificazione e la mercificazione, in un mondo fatto di acquisti, vendite, e di sollecitazioni al consumo, non siano stati criticati esclusivamente dalla scuola di Francoforte, o dai </w:t>
      </w:r>
      <w:r w:rsidRPr="00C60BC4">
        <w:rPr>
          <w:rFonts w:ascii="Times New Roman" w:hAnsi="Times New Roman" w:cs="Times New Roman"/>
          <w:i/>
          <w:sz w:val="24"/>
          <w:szCs w:val="24"/>
        </w:rPr>
        <w:t>situs</w:t>
      </w:r>
      <w:r w:rsidRPr="00C60BC4">
        <w:rPr>
          <w:rFonts w:ascii="Times New Roman" w:hAnsi="Times New Roman" w:cs="Times New Roman"/>
          <w:sz w:val="24"/>
          <w:szCs w:val="24"/>
        </w:rPr>
        <w:t>, è certamente vero; esistono in questo senso critiche che hanno tutt'altre radici filosofiche e politiche – basti pensare, ovviamente, a Ortega y Gasset, a Simmel, allo stesso ultimo  Röpke</w:t>
      </w:r>
      <w:r w:rsidRPr="00C60BC4">
        <w:rPr>
          <w:rStyle w:val="Rimandonotaapidipagina"/>
          <w:rFonts w:ascii="Times New Roman" w:hAnsi="Times New Roman" w:cs="Times New Roman"/>
          <w:sz w:val="24"/>
          <w:szCs w:val="24"/>
        </w:rPr>
        <w:footnoteReference w:id="31"/>
      </w:r>
      <w:r w:rsidRPr="00C60BC4">
        <w:rPr>
          <w:rFonts w:ascii="Times New Roman" w:hAnsi="Times New Roman" w:cs="Times New Roman"/>
          <w:sz w:val="24"/>
          <w:szCs w:val="24"/>
        </w:rPr>
        <w:t xml:space="preserve">, a critiche di derivazione nietzscheana e ad altro ancora. E che specifiche caratteristiche dei fenomeni oggetto di critica risultino tratteggiate in modo analogo in impostazioni filosofiche e politiche molto distanti tra loro non è certo una novità. Tra queste posizioni critiche rientra sicuramente Werner Sombart: tuttavia, ne </w:t>
      </w:r>
      <w:r w:rsidRPr="00C60BC4">
        <w:rPr>
          <w:rFonts w:ascii="Times New Roman" w:hAnsi="Times New Roman" w:cs="Times New Roman"/>
          <w:i/>
          <w:sz w:val="24"/>
          <w:szCs w:val="24"/>
        </w:rPr>
        <w:t>Il socialismo tedesco</w:t>
      </w:r>
      <w:r w:rsidRPr="00C60BC4">
        <w:rPr>
          <w:rStyle w:val="Rimandonotaapidipagina"/>
          <w:rFonts w:ascii="Times New Roman" w:hAnsi="Times New Roman" w:cs="Times New Roman"/>
          <w:sz w:val="24"/>
          <w:szCs w:val="24"/>
        </w:rPr>
        <w:footnoteReference w:id="32"/>
      </w:r>
      <w:r w:rsidRPr="00C60BC4">
        <w:rPr>
          <w:rFonts w:ascii="Times New Roman" w:hAnsi="Times New Roman" w:cs="Times New Roman"/>
          <w:sz w:val="24"/>
          <w:szCs w:val="24"/>
        </w:rPr>
        <w:t xml:space="preserve">, testo citato da Foucault e </w:t>
      </w:r>
      <w:r w:rsidRPr="00C60BC4">
        <w:rPr>
          <w:rFonts w:ascii="Times New Roman" w:hAnsi="Times New Roman" w:cs="Times New Roman"/>
          <w:sz w:val="24"/>
          <w:szCs w:val="24"/>
        </w:rPr>
        <w:lastRenderedPageBreak/>
        <w:t xml:space="preserve">appartenente all'ultima fase del sociologo, la critica al consumismo, alla crescente frivolezza dei saperi, al "confortismo" hanno la loro radice nella dissoluzione della comunità familiare, nella perdita della trascendenza e della fede, oltre che, ovviamente, nel materialismo e nella tendenza ad una uniformità egualizzatrice. Fare di Sombart il vero antecedente delle posizioni di Marcuse e dei situazionisti sembra in effetti il risultato (puramente polemico) di una genealogia vagamente borgesiana… . </w:t>
      </w: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Negli anni del </w:t>
      </w:r>
      <w:r w:rsidRPr="00C60BC4">
        <w:rPr>
          <w:rFonts w:ascii="Times New Roman" w:hAnsi="Times New Roman" w:cs="Times New Roman"/>
          <w:i/>
          <w:sz w:val="24"/>
          <w:szCs w:val="24"/>
        </w:rPr>
        <w:t>Cours</w:t>
      </w:r>
      <w:r w:rsidRPr="00C60BC4">
        <w:rPr>
          <w:rFonts w:ascii="Times New Roman" w:hAnsi="Times New Roman" w:cs="Times New Roman"/>
          <w:sz w:val="24"/>
          <w:szCs w:val="24"/>
        </w:rPr>
        <w:t xml:space="preserve"> si va diffondendo anche una sorta di enfasi sull'impresa, ed è certamente vero che questo implica una serie di effetti sul comportamento dei soggetti coinvolti (anche in termini di razionalità governamentale applicata dai governati a se stessi); il tema avrebbe evidentemente molto a che fare con l'ideologia, di cui Foucault non intende invece occuparsi. Sostenere invece che la critica alla forma merce sia ormai di fatto superata dalla nuova governamentalità neoliberale che si da invece come orizzonte la società- impresa, è un'affermazione che non tiene affatto. E non tiene neppure in quanto "regime di veridizione", perché, mentre si dovrebbe inaugurare la nuova società non-più-di-supermercato, e registrare l'atto di morte della forma merce e dello scambio, resta curiosamente in vita, come principio ordinatore proprio il </w:t>
      </w:r>
      <w:r w:rsidRPr="00C60BC4">
        <w:rPr>
          <w:rFonts w:ascii="Times New Roman" w:hAnsi="Times New Roman" w:cs="Times New Roman"/>
          <w:i/>
          <w:sz w:val="24"/>
          <w:szCs w:val="24"/>
        </w:rPr>
        <w:t>mercato</w:t>
      </w:r>
      <w:r w:rsidRPr="00C60BC4">
        <w:rPr>
          <w:rFonts w:ascii="Times New Roman" w:hAnsi="Times New Roman" w:cs="Times New Roman"/>
          <w:sz w:val="24"/>
          <w:szCs w:val="24"/>
        </w:rPr>
        <w:t xml:space="preserve">, e l'economia di mercato, benché "regolata sulla concorrenza". Che altro fa l'imprenditore se non vendere merci o servizi come merci, che altro fa l'imprenditore di se stesso se non proporsi al contempo, come investitore-capitale-manager-prodotto merce della propria attività? In realtà, l'operazione foucaultiana in questo senso è duplice: oltre allo stabilire una sorta di linea genealogica neoliberale nel nome dell'impresa, si tratta di eliminare l'idea che esista </w:t>
      </w:r>
      <w:r w:rsidRPr="00C60BC4">
        <w:rPr>
          <w:rFonts w:ascii="Times New Roman" w:hAnsi="Times New Roman" w:cs="Times New Roman"/>
          <w:i/>
          <w:sz w:val="24"/>
          <w:szCs w:val="24"/>
        </w:rPr>
        <w:t>una</w:t>
      </w:r>
      <w:r w:rsidRPr="00C60BC4">
        <w:rPr>
          <w:rFonts w:ascii="Times New Roman" w:hAnsi="Times New Roman" w:cs="Times New Roman"/>
          <w:sz w:val="24"/>
          <w:szCs w:val="24"/>
        </w:rPr>
        <w:t xml:space="preserve"> logica del capitale e del mercato capitalistico. La contrapposizione "impresa </w:t>
      </w:r>
      <w:r w:rsidRPr="00C60BC4">
        <w:rPr>
          <w:rFonts w:ascii="Times New Roman" w:hAnsi="Times New Roman" w:cs="Times New Roman"/>
          <w:i/>
          <w:sz w:val="24"/>
          <w:szCs w:val="24"/>
        </w:rPr>
        <w:t>versus</w:t>
      </w:r>
      <w:r w:rsidRPr="00C60BC4">
        <w:rPr>
          <w:rFonts w:ascii="Times New Roman" w:hAnsi="Times New Roman" w:cs="Times New Roman"/>
          <w:sz w:val="24"/>
          <w:szCs w:val="24"/>
        </w:rPr>
        <w:t xml:space="preserve"> merce (e scambio) funziona precisamente in questo senso.</w:t>
      </w: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lastRenderedPageBreak/>
        <w:t xml:space="preserve">Per rendere effettivamente sostenibile l'affermazione foucaultiana occorrerebbe considerare altri elementi che pertengono tuttavia sia alla riorganizzazione capitalistica della produzione che alla sua elaborazione ideologica, elementi che Foucault esclude per programma. E' un fatto che, alla fine del decennio che segue il Sessantotto, si cominci a manifestare una sorta di riabilitazione del capitalismo, attraverso un'enfasi che sostituendo "rivoluzione" con "modernizzazione" tende a fare dell'impresa un'impresa </w:t>
      </w:r>
      <w:r w:rsidRPr="00C60BC4">
        <w:rPr>
          <w:rFonts w:ascii="Times New Roman" w:hAnsi="Times New Roman" w:cs="Times New Roman"/>
          <w:i/>
          <w:sz w:val="24"/>
          <w:szCs w:val="24"/>
        </w:rPr>
        <w:t>epica</w:t>
      </w:r>
      <w:r w:rsidRPr="00C60BC4">
        <w:rPr>
          <w:rFonts w:ascii="Times New Roman" w:hAnsi="Times New Roman" w:cs="Times New Roman"/>
          <w:sz w:val="24"/>
          <w:szCs w:val="24"/>
        </w:rPr>
        <w:t xml:space="preserve">. E grazie anche a una ristrutturazione organizzativa e dei processi di lavoro, il mito del </w:t>
      </w:r>
      <w:r w:rsidRPr="00C60BC4">
        <w:rPr>
          <w:rFonts w:ascii="Times New Roman" w:hAnsi="Times New Roman" w:cs="Times New Roman"/>
          <w:i/>
          <w:sz w:val="24"/>
          <w:szCs w:val="24"/>
        </w:rPr>
        <w:t>manager</w:t>
      </w:r>
      <w:r w:rsidRPr="00C60BC4">
        <w:rPr>
          <w:rFonts w:ascii="Times New Roman" w:hAnsi="Times New Roman" w:cs="Times New Roman"/>
          <w:sz w:val="24"/>
          <w:szCs w:val="24"/>
        </w:rPr>
        <w:t xml:space="preserve"> si sostituisce a quello dell'industriale-padrone, e il capitalismo diventa (o ridiventa) semplicemente "l'economia". Tuttavia, accettare tutto questo in quanto tale significa prendere per buona una </w:t>
      </w:r>
      <w:r w:rsidRPr="00C60BC4">
        <w:rPr>
          <w:rFonts w:ascii="Times New Roman" w:hAnsi="Times New Roman" w:cs="Times New Roman"/>
          <w:i/>
          <w:sz w:val="24"/>
          <w:szCs w:val="24"/>
        </w:rPr>
        <w:t>retorica</w:t>
      </w:r>
      <w:r w:rsidRPr="00C60BC4">
        <w:rPr>
          <w:rFonts w:ascii="Times New Roman" w:hAnsi="Times New Roman" w:cs="Times New Roman"/>
          <w:sz w:val="24"/>
          <w:szCs w:val="24"/>
        </w:rPr>
        <w:t xml:space="preserve">, neppure una regola di veridizione.  O se vogliamo: prendere per buona un'idologia apologetica. Occorrerebbe forse raccontare un'altra storia, per dire che in quel periodo la figura ideologica dell'impresa si innesta sulla figura della merce senza scalzarla affatto. E che questa stessa figura prende effettivo rilievo dalla crisi del fordismo, da una serie di trasformazioni nella struttura e nell'organizzazione capitalistica, e da una profonda riconfigurazione degli stessi processi di lavoro – solo per fare un esempio, che altro erano gli ormai lontani "circoli di qualità", che dovevano fare incontrare periodicamente i lavoratori tra loro e col management per una soluzione comune dei problemi "tecnici", se non il tentativo di presentare una nuova organizzazione del lavoro come una sorta di "managerialità diffusa"? Si potrebbe inoltre sostenere che, oltre ai mutamenti nella produzione cui si è fatto cenno, a partire da quegli anni e da quelli immediatamente successivi inizia un progressivo reinvestimento di profitti sul mercato finanziario, una "finanziarizzazione" dell'economia. Il che non implica né un accantonamento della forma merce, né una scissione tra economia </w:t>
      </w:r>
      <w:r w:rsidRPr="00C60BC4">
        <w:rPr>
          <w:rFonts w:ascii="Times New Roman" w:hAnsi="Times New Roman" w:cs="Times New Roman"/>
          <w:sz w:val="24"/>
          <w:szCs w:val="24"/>
        </w:rPr>
        <w:lastRenderedPageBreak/>
        <w:t>reale "buona" e una finanza "cattiva", ma quella tendenza verso il capitale fittizio che, in termini marxiani, andrebbe espressa con la notazione sintetica D-D': la tendenza, cioè, a realizzare direttamente un surplus di denaro (che, in quanto equivalente universale, è uno sviluppo della forma merce) senza passare dal processo di produzione</w:t>
      </w:r>
      <w:r w:rsidRPr="00C60BC4">
        <w:rPr>
          <w:rStyle w:val="Rimandonotaapidipagina"/>
          <w:rFonts w:ascii="Times New Roman" w:hAnsi="Times New Roman" w:cs="Times New Roman"/>
          <w:sz w:val="24"/>
          <w:szCs w:val="24"/>
        </w:rPr>
        <w:footnoteReference w:id="33"/>
      </w:r>
      <w:r w:rsidRPr="00C60BC4">
        <w:rPr>
          <w:rFonts w:ascii="Times New Roman" w:hAnsi="Times New Roman" w:cs="Times New Roman"/>
          <w:sz w:val="24"/>
          <w:szCs w:val="24"/>
        </w:rPr>
        <w:t xml:space="preserve">. Tutto questo, comprese le relative procedure "di veridizione", ha comportato non solo un "effetto stato", ma anche una fondamentale funzione-stato, insieme a altre e diverse  "razionalità" dei governati che la crisi attuale sta tragicamente spazzando via insieme ai </w:t>
      </w:r>
      <w:r w:rsidRPr="00C60BC4">
        <w:rPr>
          <w:rFonts w:ascii="Times New Roman" w:hAnsi="Times New Roman" w:cs="Times New Roman"/>
          <w:i/>
          <w:sz w:val="24"/>
          <w:szCs w:val="24"/>
        </w:rPr>
        <w:t>subprimes</w:t>
      </w:r>
      <w:r w:rsidRPr="00C60BC4">
        <w:rPr>
          <w:rFonts w:ascii="Times New Roman" w:hAnsi="Times New Roman" w:cs="Times New Roman"/>
          <w:sz w:val="24"/>
          <w:szCs w:val="24"/>
        </w:rPr>
        <w:t xml:space="preserve"> e a migliaia di imprenditori di se stessi. Non si tratta, ovviamente, di criticare Foucault per ciò che non ha previsto, ma di vagliare effettivamente la sua griglia interpretativa in rapporto al neoliberalismo. Che, su certi aspetti, è totalmente muta.</w:t>
      </w: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E' del tutto evidente che il riferimento in negativo alla merce, al valore, allo scambio da parte di Foucault ha come bersaglio polemico, più ancora che i "sessantottini", lo stesso Marx.  Non è certo il caso di fare qui la "scoperta" che Foucault non è marxista, né di diffondersi sulle sue posizioni al riguardo e sul dibattito relativo, magari per verificare se si tratti di una strategia in cui si passa continuamente da una rottura a un'alleanza tattica (secondo la più benevola tesi di Balibar), ovvero di una effettiva strategia di opposizione permanente, benché continuamente differita (come invece sostiene, a mio parere più opportunamente, Isabelle Garo</w:t>
      </w:r>
      <w:r w:rsidRPr="00C60BC4">
        <w:rPr>
          <w:rStyle w:val="Rimandonotaapidipagina"/>
          <w:rFonts w:ascii="Times New Roman" w:hAnsi="Times New Roman" w:cs="Times New Roman"/>
          <w:sz w:val="24"/>
          <w:szCs w:val="24"/>
        </w:rPr>
        <w:footnoteReference w:id="34"/>
      </w:r>
      <w:r w:rsidRPr="00C60BC4">
        <w:rPr>
          <w:rFonts w:ascii="Times New Roman" w:hAnsi="Times New Roman" w:cs="Times New Roman"/>
          <w:sz w:val="24"/>
          <w:szCs w:val="24"/>
        </w:rPr>
        <w:t xml:space="preserve">). E' bene invece  esaminare direttamente alcuni passaggi, </w:t>
      </w:r>
      <w:r w:rsidRPr="00C60BC4">
        <w:rPr>
          <w:rFonts w:ascii="Times New Roman" w:hAnsi="Times New Roman" w:cs="Times New Roman"/>
          <w:color w:val="000000"/>
          <w:sz w:val="24"/>
          <w:szCs w:val="24"/>
        </w:rPr>
        <w:t xml:space="preserve">per valutarne la portata e le implicazioni </w:t>
      </w:r>
      <w:r w:rsidRPr="00C60BC4">
        <w:rPr>
          <w:rFonts w:ascii="Times New Roman" w:hAnsi="Times New Roman" w:cs="Times New Roman"/>
          <w:color w:val="000000"/>
          <w:sz w:val="24"/>
          <w:szCs w:val="24"/>
        </w:rPr>
        <w:lastRenderedPageBreak/>
        <w:t xml:space="preserve">rispetto al </w:t>
      </w:r>
      <w:r w:rsidRPr="00C60BC4">
        <w:rPr>
          <w:rFonts w:ascii="Times New Roman" w:hAnsi="Times New Roman" w:cs="Times New Roman"/>
          <w:sz w:val="24"/>
          <w:szCs w:val="24"/>
        </w:rPr>
        <w:t xml:space="preserve">punto di incrocio tra neoliberalismo e capitalismo, quello stesso capitalismo la cui sopravvivenza sarebbe, secondo Foucault, l'oggetto stesso del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xml:space="preserve">  </w:t>
      </w: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Dopo avere specificato che "la crisi del liberalismo non è la proiezione pura e semplice, la proiezione diretta delle crisi del capitalismo nella politica", ma è primariamente "crisi del dispositivo generale della governamentalità", Foucault amplia il discorso al rapporto tra struttura e sovrastruttura. Prendendo spunto dall'intervento di Rougier al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xml:space="preserve">, ribadisce polemicamente tutta l'insufficienza della concezione marxista in proposito: </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2"/>
          <w:szCs w:val="22"/>
        </w:rPr>
        <w:t xml:space="preserve">il giuridico, cioè, non è concepito da tutti loro [Rougier e gli ordoliberali del </w:t>
      </w:r>
      <w:r w:rsidRPr="00C60BC4">
        <w:rPr>
          <w:rFonts w:ascii="Times New Roman" w:hAnsi="Times New Roman" w:cs="Times New Roman"/>
          <w:i/>
          <w:sz w:val="22"/>
          <w:szCs w:val="22"/>
        </w:rPr>
        <w:t>Colloque</w:t>
      </w:r>
      <w:r w:rsidRPr="00C60BC4">
        <w:rPr>
          <w:rFonts w:ascii="Times New Roman" w:hAnsi="Times New Roman" w:cs="Times New Roman"/>
          <w:sz w:val="22"/>
          <w:szCs w:val="22"/>
        </w:rPr>
        <w:t>]</w:t>
      </w:r>
      <w:r w:rsidRPr="00C60BC4">
        <w:rPr>
          <w:rFonts w:ascii="Times New Roman" w:hAnsi="Times New Roman" w:cs="Times New Roman"/>
          <w:i/>
          <w:sz w:val="22"/>
          <w:szCs w:val="22"/>
        </w:rPr>
        <w:t xml:space="preserve"> </w:t>
      </w:r>
      <w:r w:rsidRPr="00C60BC4">
        <w:rPr>
          <w:rFonts w:ascii="Times New Roman" w:hAnsi="Times New Roman" w:cs="Times New Roman"/>
          <w:sz w:val="22"/>
          <w:szCs w:val="22"/>
        </w:rPr>
        <w:t>come qualcosa che intrattiene un rapporto di pura e semplice espressione o di strumentalità rispetto all'economia … Il giuridico dà forma all'economico, il quale a sua volta non sarebbe ciò che è senza il giuridico … Vale a dire che, come Max Weber, essi si collocano fin da subito, non tanto al livello delle forze produttive, bensì al livello dei rapporti di produzione. (NBP, 136).</w:t>
      </w:r>
      <w:r w:rsidRPr="00C60BC4">
        <w:rPr>
          <w:rFonts w:ascii="Times New Roman" w:hAnsi="Times New Roman" w:cs="Times New Roman"/>
          <w:sz w:val="24"/>
          <w:szCs w:val="24"/>
        </w:rPr>
        <w:t xml:space="preserve"> </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754D5B">
      <w:pPr>
        <w:pStyle w:val="Testonotadichiusura"/>
        <w:tabs>
          <w:tab w:val="left" w:pos="567"/>
        </w:tabs>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Affermazione particolarmente significativa, nella quale vengono </w:t>
      </w:r>
      <w:r w:rsidRPr="00C60BC4">
        <w:rPr>
          <w:rFonts w:ascii="Times New Roman" w:hAnsi="Times New Roman" w:cs="Times New Roman"/>
          <w:i/>
          <w:sz w:val="24"/>
          <w:szCs w:val="24"/>
        </w:rPr>
        <w:t>sovrapposte</w:t>
      </w:r>
      <w:r w:rsidRPr="00C60BC4">
        <w:rPr>
          <w:rFonts w:ascii="Times New Roman" w:hAnsi="Times New Roman" w:cs="Times New Roman"/>
          <w:sz w:val="24"/>
          <w:szCs w:val="24"/>
        </w:rPr>
        <w:t xml:space="preserve"> da Foucault stesso (poiché Rougier non adopera in alcun modo queste espressioni) due diverse relazioni di matrice tipicamente marxiana, vale a dire il rapporto tra forze produttive e rapporti di produzione e tra struttura e sovrastruttura. Se è certamente vero che anche in campo marxista la questione è stata tutt'altro che pacifica, oggetto di numerose controversie, oltre che di violenti scontri, teorici e non solo</w:t>
      </w:r>
      <w:r w:rsidRPr="00C60BC4">
        <w:rPr>
          <w:rFonts w:ascii="Times New Roman" w:hAnsi="Times New Roman" w:cs="Times New Roman"/>
          <w:i/>
          <w:sz w:val="24"/>
          <w:szCs w:val="24"/>
        </w:rPr>
        <w:t xml:space="preserve"> </w:t>
      </w:r>
      <w:r w:rsidRPr="00C60BC4">
        <w:rPr>
          <w:rFonts w:ascii="Times New Roman" w:hAnsi="Times New Roman" w:cs="Times New Roman"/>
          <w:sz w:val="24"/>
          <w:szCs w:val="24"/>
        </w:rPr>
        <w:t xml:space="preserve">(come attestano, ad esempio, le vicende della Rivoluzione culturale cinese), questo tuttavia non autorizza a fare delle forze produttive la struttura e del campo giuridico i rapporti di produzione-sovrastruttura, riducendo così i quattro termini a due. In un'ottica </w:t>
      </w:r>
      <w:r w:rsidRPr="00C60BC4">
        <w:rPr>
          <w:rFonts w:ascii="Times New Roman" w:hAnsi="Times New Roman" w:cs="Times New Roman"/>
          <w:sz w:val="24"/>
          <w:szCs w:val="24"/>
        </w:rPr>
        <w:lastRenderedPageBreak/>
        <w:t xml:space="preserve">marxista, notoriamente, è la struttura capitalistica a risultare costituita dall'intreccio conflittuale tra rapporti di produzione e forze produttive, e neppure quel breve manuale di meccanica economicista (un autentico inno alle forze produttive) che è </w:t>
      </w:r>
      <w:r w:rsidRPr="00C60BC4">
        <w:rPr>
          <w:rFonts w:ascii="Times New Roman" w:hAnsi="Times New Roman" w:cs="Times New Roman"/>
          <w:i/>
          <w:sz w:val="24"/>
          <w:szCs w:val="24"/>
        </w:rPr>
        <w:t>Il materialismo dialettico e il materialismo storico</w:t>
      </w:r>
      <w:r w:rsidRPr="00C60BC4">
        <w:rPr>
          <w:rFonts w:ascii="Times New Roman" w:hAnsi="Times New Roman" w:cs="Times New Roman"/>
          <w:sz w:val="24"/>
          <w:szCs w:val="24"/>
        </w:rPr>
        <w:t xml:space="preserve"> di Josiph Stalin produce qualcosa di simile alla doppia identificazione adottata da Foucault. Per converso, si potrebbe invece ampiamente verificare quanto consistente risulti il "primato" delle forze produttive nelle concezioni neoliberali. </w:t>
      </w:r>
    </w:p>
    <w:p w:rsidR="00C60BC4" w:rsidRPr="00C60BC4" w:rsidRDefault="00C60BC4" w:rsidP="00754D5B">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Questo discorso su struttura e sovrastruttura, tuttavia, ha un posto privilegiato nella ricostruzione foucaultiana del </w:t>
      </w:r>
      <w:r w:rsidRPr="00C60BC4">
        <w:rPr>
          <w:rFonts w:ascii="Times New Roman" w:hAnsi="Times New Roman" w:cs="Times New Roman"/>
          <w:i/>
          <w:sz w:val="24"/>
          <w:szCs w:val="24"/>
        </w:rPr>
        <w:t>Colloque</w:t>
      </w:r>
      <w:r w:rsidRPr="00C60BC4">
        <w:rPr>
          <w:rFonts w:ascii="Times New Roman" w:hAnsi="Times New Roman" w:cs="Times New Roman"/>
          <w:sz w:val="24"/>
          <w:szCs w:val="24"/>
        </w:rPr>
        <w:t xml:space="preserve">. Non va dimenticato che l'incontro avviene nel 1938, tra gli effetti della grande crisi e le minacce di guerra; Keynes ha pubblicato la </w:t>
      </w:r>
      <w:r w:rsidRPr="00C60BC4">
        <w:rPr>
          <w:rFonts w:ascii="Times New Roman" w:hAnsi="Times New Roman" w:cs="Times New Roman"/>
          <w:i/>
          <w:sz w:val="24"/>
          <w:szCs w:val="24"/>
        </w:rPr>
        <w:t xml:space="preserve">General Theory </w:t>
      </w:r>
      <w:r w:rsidRPr="00C60BC4">
        <w:rPr>
          <w:rFonts w:ascii="Times New Roman" w:hAnsi="Times New Roman" w:cs="Times New Roman"/>
          <w:sz w:val="24"/>
          <w:szCs w:val="24"/>
        </w:rPr>
        <w:t>due anni prima, la questione dei cicli economici e della crisi è all'ordine del giorno, e il crollo del capitalismo non è solo un tema posto da Grossmann</w:t>
      </w:r>
      <w:r w:rsidRPr="00C60BC4">
        <w:rPr>
          <w:rStyle w:val="Rimandonotaapidipagina"/>
          <w:rFonts w:ascii="Times New Roman" w:hAnsi="Times New Roman" w:cs="Times New Roman"/>
          <w:sz w:val="24"/>
          <w:szCs w:val="24"/>
        </w:rPr>
        <w:footnoteReference w:id="35"/>
      </w:r>
      <w:r w:rsidRPr="00C60BC4">
        <w:rPr>
          <w:rFonts w:ascii="Times New Roman" w:hAnsi="Times New Roman" w:cs="Times New Roman"/>
          <w:sz w:val="24"/>
          <w:szCs w:val="24"/>
        </w:rPr>
        <w:t xml:space="preserve"> o dal campo marxista. Che non si tratti dunque di un problema puramente accademico lo chiarisce poco dopo lo stesso Foucault, secondo cui la questione ha una precisa posta in gioco politica: </w:t>
      </w:r>
    </w:p>
    <w:p w:rsidR="00C60BC4" w:rsidRPr="00C60BC4" w:rsidRDefault="00C60BC4" w:rsidP="00C60BC4">
      <w:pPr>
        <w:pStyle w:val="Corpodeltesto"/>
        <w:spacing w:before="0" w:after="0" w:line="360" w:lineRule="auto"/>
        <w:ind w:left="567" w:right="566"/>
        <w:rPr>
          <w:rFonts w:ascii="Times New Roman" w:hAnsi="Times New Roman" w:cs="Times New Roman"/>
          <w:szCs w:val="24"/>
        </w:rPr>
      </w:pPr>
    </w:p>
    <w:p w:rsidR="00C60BC4" w:rsidRPr="00C60BC4" w:rsidRDefault="00C60BC4" w:rsidP="00754D5B">
      <w:pPr>
        <w:pStyle w:val="Corpodeltesto"/>
        <w:spacing w:before="0" w:after="0" w:line="360" w:lineRule="auto"/>
        <w:ind w:left="567" w:right="310"/>
        <w:rPr>
          <w:rFonts w:ascii="Times New Roman" w:hAnsi="Times New Roman" w:cs="Times New Roman"/>
          <w:sz w:val="22"/>
          <w:szCs w:val="22"/>
        </w:rPr>
      </w:pPr>
      <w:r w:rsidRPr="00C60BC4">
        <w:rPr>
          <w:rFonts w:ascii="Times New Roman" w:hAnsi="Times New Roman" w:cs="Times New Roman"/>
          <w:sz w:val="22"/>
          <w:szCs w:val="22"/>
        </w:rPr>
        <w:t xml:space="preserve">Si tratta, molto semplicemente, del problema della sopravvivenza del capitalismo, della possibilità e del campo di possibilità che ancora si apre al capitalismo. Perché in effetti se si ammette, magari in una prospettiva di tipo marxista (nel senso molto lato del termine), che nella storia del capitalismo è la logica economica del capitale e della sua accumulazione ad essere determinante, capite bene che si arriva alla conclusione che esiste in realtà un solo capitalismo, dato che c'è una sola logica del capitale. C'è un solo capitalismo: un capitalismo che è definito dalla logica unica e necessaria della sua economia, e rispetto alla quale si può solo dire che una determinata </w:t>
      </w:r>
      <w:r w:rsidRPr="00C60BC4">
        <w:rPr>
          <w:rFonts w:ascii="Times New Roman" w:hAnsi="Times New Roman" w:cs="Times New Roman"/>
          <w:sz w:val="22"/>
          <w:szCs w:val="22"/>
        </w:rPr>
        <w:lastRenderedPageBreak/>
        <w:t xml:space="preserve">istituzione lo ha favorito, mentre un'altra lo ha ostacolato … Ma se, al contrario, quello che gli economisti chiamano 'il capitale' in realtà non è altro che un processo dipendente da una teoria puramente economica, che tuttavia ha e può avere una realtà storica solo all'interno di un capitalismo a sua volta economico-istituzionale, allora capite bene che il capitalismo storico che conosciamo non può essere semplicemente dedotto come [se fosse] la sola figura possibile e necessaria della logica del capitale. In realtà, abbiamo a che fare storicamente con un capitalismo che possiede una sua singolarità e che però, attraverso questa stessa singolarità, può consentire un certo numero di trasformazioni istituzionali e di conseguenza economiche, e dunque una serie di trasformazioni economico- istituzionali che aprono davanti a esso un campo di possibilità." (NBP, 138-139).  </w:t>
      </w:r>
    </w:p>
    <w:p w:rsidR="00C60BC4" w:rsidRPr="00C60BC4" w:rsidRDefault="00C60BC4" w:rsidP="00C60BC4">
      <w:pPr>
        <w:pStyle w:val="Corpodeltesto"/>
        <w:spacing w:before="0" w:after="0" w:line="360" w:lineRule="auto"/>
        <w:ind w:left="567" w:right="566"/>
        <w:rPr>
          <w:rFonts w:ascii="Times New Roman" w:hAnsi="Times New Roman" w:cs="Times New Roman"/>
        </w:rPr>
      </w:pPr>
    </w:p>
    <w:p w:rsidR="00C60BC4" w:rsidRPr="00C60BC4" w:rsidRDefault="00C60BC4" w:rsidP="00754D5B">
      <w:pPr>
        <w:pStyle w:val="Corpodeltesto"/>
        <w:tabs>
          <w:tab w:val="left" w:pos="7088"/>
        </w:tabs>
        <w:spacing w:before="0" w:after="0" w:line="360" w:lineRule="auto"/>
        <w:ind w:left="567" w:right="282"/>
        <w:rPr>
          <w:rFonts w:ascii="Times New Roman" w:hAnsi="Times New Roman" w:cs="Times New Roman"/>
          <w:szCs w:val="24"/>
        </w:rPr>
      </w:pPr>
      <w:r w:rsidRPr="00C60BC4">
        <w:rPr>
          <w:rFonts w:ascii="Times New Roman" w:hAnsi="Times New Roman" w:cs="Times New Roman"/>
        </w:rPr>
        <w:t xml:space="preserve">Coerentemente con le premesse sugli universali, di cui la "logica del capitale" costituisce un esempio, le varietà politico-istituzionali del capitalismo, che ovviamente esistono e che Foucault </w:t>
      </w:r>
      <w:r w:rsidRPr="00C60BC4">
        <w:rPr>
          <w:rFonts w:ascii="Times New Roman" w:hAnsi="Times New Roman" w:cs="Times New Roman"/>
          <w:i/>
        </w:rPr>
        <w:t>identifica</w:t>
      </w:r>
      <w:r w:rsidRPr="00C60BC4">
        <w:rPr>
          <w:rFonts w:ascii="Times New Roman" w:hAnsi="Times New Roman" w:cs="Times New Roman"/>
        </w:rPr>
        <w:t xml:space="preserve"> con i rapporti di produzione, dovrebbero in teoria garantire un continuo rinnovarsi del capitalismo stesso, aprendo un campo permanente di possibilità e di prospettive che sfugge all'unica logica del capitale. Se i rapporti di produzione </w:t>
      </w:r>
      <w:r w:rsidRPr="00C60BC4">
        <w:rPr>
          <w:rFonts w:ascii="Times New Roman" w:hAnsi="Times New Roman" w:cs="Times New Roman"/>
          <w:i/>
        </w:rPr>
        <w:t>sono</w:t>
      </w:r>
      <w:r w:rsidRPr="00C60BC4">
        <w:rPr>
          <w:rFonts w:ascii="Times New Roman" w:hAnsi="Times New Roman" w:cs="Times New Roman"/>
        </w:rPr>
        <w:t xml:space="preserve"> l'apparato giuridico che definisce le modalità e il quadro in cui si da l'attività capitalistica nei diversi stati, evidentemente sono possibili tanti capitalismi senza una logica comune, ed è sempre possibile trovare un nuovo assetto in grado di affrontare il problema. </w:t>
      </w:r>
    </w:p>
    <w:p w:rsidR="00C60BC4" w:rsidRPr="00C60BC4" w:rsidRDefault="00C60BC4" w:rsidP="00754D5B">
      <w:pPr>
        <w:pStyle w:val="Corpodeltesto"/>
        <w:tabs>
          <w:tab w:val="left" w:pos="7088"/>
        </w:tabs>
        <w:spacing w:before="0" w:after="0" w:line="360" w:lineRule="auto"/>
        <w:ind w:left="567" w:right="282"/>
        <w:rPr>
          <w:rFonts w:ascii="Times New Roman" w:hAnsi="Times New Roman" w:cs="Times New Roman"/>
          <w:szCs w:val="24"/>
        </w:rPr>
      </w:pPr>
      <w:r w:rsidRPr="00C60BC4">
        <w:rPr>
          <w:rFonts w:ascii="Times New Roman" w:hAnsi="Times New Roman" w:cs="Times New Roman"/>
          <w:szCs w:val="24"/>
        </w:rPr>
        <w:t>Nel lungo passaggio citato l'uso reiterato della particella condizionale non è evidentemente sufficiente a evitare la fusione tra alcune delle tesi dei partecipanti al convegno e la modalità di interpretazione-enunciazione dello stesso Foucault</w:t>
      </w:r>
      <w:r w:rsidRPr="00C60BC4">
        <w:rPr>
          <w:rStyle w:val="Rimandonotaapidipagina"/>
          <w:rFonts w:ascii="Times New Roman" w:hAnsi="Times New Roman" w:cs="Times New Roman"/>
        </w:rPr>
        <w:footnoteReference w:id="36"/>
      </w:r>
      <w:r w:rsidRPr="00C60BC4">
        <w:rPr>
          <w:rFonts w:ascii="Times New Roman" w:hAnsi="Times New Roman" w:cs="Times New Roman"/>
          <w:szCs w:val="24"/>
        </w:rPr>
        <w:t xml:space="preserve">. Se non c'è un solo capitalismo, e </w:t>
      </w:r>
      <w:r w:rsidRPr="00C60BC4">
        <w:rPr>
          <w:rFonts w:ascii="Times New Roman" w:hAnsi="Times New Roman" w:cs="Times New Roman"/>
          <w:i/>
          <w:szCs w:val="24"/>
        </w:rPr>
        <w:lastRenderedPageBreak/>
        <w:t xml:space="preserve">quindi </w:t>
      </w:r>
      <w:r w:rsidRPr="00C60BC4">
        <w:rPr>
          <w:rFonts w:ascii="Times New Roman" w:hAnsi="Times New Roman" w:cs="Times New Roman"/>
          <w:szCs w:val="24"/>
        </w:rPr>
        <w:t>non c'è</w:t>
      </w:r>
      <w:r w:rsidRPr="00C60BC4">
        <w:rPr>
          <w:rFonts w:ascii="Times New Roman" w:hAnsi="Times New Roman" w:cs="Times New Roman"/>
          <w:i/>
          <w:szCs w:val="24"/>
        </w:rPr>
        <w:t xml:space="preserve"> </w:t>
      </w:r>
      <w:r w:rsidRPr="00C60BC4">
        <w:rPr>
          <w:rFonts w:ascii="Times New Roman" w:hAnsi="Times New Roman" w:cs="Times New Roman"/>
          <w:szCs w:val="24"/>
        </w:rPr>
        <w:t xml:space="preserve">una sola logica dell'accumulazione e del capitale – ma l'affermazione ha lo scopo di stabilire in partenza che la presenza di differenti forme capitalistiche elimina, di per sé, l'esistenza di quella </w:t>
      </w:r>
      <w:r w:rsidRPr="00C60BC4">
        <w:rPr>
          <w:rFonts w:ascii="Times New Roman" w:hAnsi="Times New Roman" w:cs="Times New Roman"/>
          <w:szCs w:val="24"/>
        </w:rPr>
        <w:lastRenderedPageBreak/>
        <w:t xml:space="preserve">logica; se "quello che gli economisti chiamano 'il capitale' in realtà non è altro che un processo dipendente da una teoria puramente economica" – poiché la politica e l'economia "non sono cose che esistono, né errori, né illusioni, né ideologie", come abbiamo visto, e tuttavia costituiscono qualcosa che "è iscritto nel reale", grazie alle pratiche collegate a un regime di veridizione; se questa operazione "tuttavia ha e può avere una realtà storica solo all'interno di un capitalismo a sua volta economico-istituzionale" – che evidentemente, in qualche misura le pre-esiste e in parte ne è il prodotto; allora, è la conclusione di Foucault, abbiamo "a che fare storicamente con un capitalismo che possiede una sua singolarità", grazie alla quale può ottenere "un certo numero di trasformazioni istituzionali e di conseguenza economiche" tali da aprire "un campo di possibilità". </w:t>
      </w:r>
    </w:p>
    <w:p w:rsidR="00C60BC4" w:rsidRPr="00C60BC4" w:rsidRDefault="00C60BC4" w:rsidP="00754D5B">
      <w:pPr>
        <w:pStyle w:val="Corpodeltesto"/>
        <w:spacing w:before="0" w:after="0" w:line="360" w:lineRule="auto"/>
        <w:ind w:left="567" w:right="310"/>
        <w:rPr>
          <w:rFonts w:ascii="Times New Roman" w:hAnsi="Times New Roman" w:cs="Times New Roman"/>
          <w:szCs w:val="24"/>
        </w:rPr>
      </w:pPr>
      <w:r w:rsidRPr="00C60BC4">
        <w:rPr>
          <w:rFonts w:ascii="Times New Roman" w:hAnsi="Times New Roman" w:cs="Times New Roman"/>
          <w:szCs w:val="24"/>
        </w:rPr>
        <w:t>Come si è detto, che nel discorso foucaultiano non sia in alcun modo contemplato il capitale di cui parla Marx, (e, nonostante qualche accenno di civetteria col linguaggio deleuziano, non vi rientri affatto neppure quella "macchina capitalistica" che secondo Deleuze sarebbe in quanto tale "propriamente demente"), risulta piuttosto chiaro, e non solo da qui. Non esiste né la tendenza autocontraddittoria del capitale, né la necessità della crisi; non esiste un sistema che si muove esclusivamente sulla base di un surplus di valore, e in cui tuttavia ciò che crea valore e ne è la "sostanza e la misura immanente" non ha esso stesso valore</w:t>
      </w:r>
      <w:r w:rsidRPr="00C60BC4">
        <w:rPr>
          <w:rStyle w:val="Rimandonotaapidipagina"/>
          <w:rFonts w:ascii="Times New Roman" w:hAnsi="Times New Roman" w:cs="Times New Roman"/>
          <w:szCs w:val="24"/>
        </w:rPr>
        <w:footnoteReference w:id="37"/>
      </w:r>
      <w:r w:rsidRPr="00C60BC4">
        <w:rPr>
          <w:rFonts w:ascii="Times New Roman" w:hAnsi="Times New Roman" w:cs="Times New Roman"/>
          <w:b/>
          <w:szCs w:val="24"/>
        </w:rPr>
        <w:t xml:space="preserve"> - </w:t>
      </w:r>
      <w:r w:rsidRPr="00C60BC4">
        <w:rPr>
          <w:rFonts w:ascii="Times New Roman" w:hAnsi="Times New Roman" w:cs="Times New Roman"/>
          <w:szCs w:val="24"/>
        </w:rPr>
        <w:t>a mio avviso,</w:t>
      </w:r>
      <w:r w:rsidRPr="00C60BC4">
        <w:rPr>
          <w:rFonts w:ascii="Times New Roman" w:hAnsi="Times New Roman" w:cs="Times New Roman"/>
          <w:b/>
          <w:szCs w:val="24"/>
        </w:rPr>
        <w:t xml:space="preserve"> </w:t>
      </w:r>
      <w:r w:rsidRPr="00C60BC4">
        <w:rPr>
          <w:rFonts w:ascii="Times New Roman" w:hAnsi="Times New Roman" w:cs="Times New Roman"/>
          <w:szCs w:val="24"/>
        </w:rPr>
        <w:t>uno dei rilievi ontologici più forti di Marx, del tutto distante dalla logica dialettica dell'</w:t>
      </w:r>
      <w:r w:rsidRPr="00C60BC4">
        <w:rPr>
          <w:rFonts w:ascii="Times New Roman" w:hAnsi="Times New Roman" w:cs="Times New Roman"/>
          <w:i/>
          <w:szCs w:val="24"/>
        </w:rPr>
        <w:t>omogeneo</w:t>
      </w:r>
      <w:r w:rsidRPr="00C60BC4">
        <w:rPr>
          <w:rFonts w:ascii="Times New Roman" w:hAnsi="Times New Roman" w:cs="Times New Roman"/>
          <w:szCs w:val="24"/>
        </w:rPr>
        <w:t xml:space="preserve"> criticata da Foucault</w:t>
      </w:r>
      <w:r w:rsidRPr="00C60BC4">
        <w:rPr>
          <w:rStyle w:val="Rimandonotaapidipagina"/>
          <w:rFonts w:ascii="Times New Roman" w:hAnsi="Times New Roman" w:cs="Times New Roman"/>
          <w:szCs w:val="24"/>
        </w:rPr>
        <w:footnoteReference w:id="38"/>
      </w:r>
      <w:r w:rsidRPr="00C60BC4">
        <w:rPr>
          <w:rFonts w:ascii="Times New Roman" w:hAnsi="Times New Roman" w:cs="Times New Roman"/>
          <w:szCs w:val="24"/>
        </w:rPr>
        <w:t xml:space="preserve">. L'esistenza di qualcosa chiamato capitale diventa l'effetto congiunto di una teoria economica collegata a un </w:t>
      </w:r>
      <w:r w:rsidRPr="00C60BC4">
        <w:rPr>
          <w:rFonts w:ascii="Times New Roman" w:hAnsi="Times New Roman" w:cs="Times New Roman"/>
          <w:szCs w:val="24"/>
        </w:rPr>
        <w:lastRenderedPageBreak/>
        <w:t>regime di veridizione, secondo quanto si è visto nelle premesse. E certamente qui è in gioco tutta l'ontologia (mancata?</w:t>
      </w:r>
      <w:r w:rsidRPr="00C60BC4">
        <w:rPr>
          <w:rStyle w:val="Rimandonotaapidipagina"/>
          <w:rFonts w:ascii="Times New Roman" w:hAnsi="Times New Roman" w:cs="Times New Roman"/>
          <w:szCs w:val="24"/>
        </w:rPr>
        <w:footnoteReference w:id="39"/>
      </w:r>
      <w:r w:rsidRPr="00C60BC4">
        <w:rPr>
          <w:rFonts w:ascii="Times New Roman" w:hAnsi="Times New Roman" w:cs="Times New Roman"/>
          <w:szCs w:val="24"/>
        </w:rPr>
        <w:t xml:space="preserve">) di Foucault, l'"a priori storico" già introdotto ne </w:t>
      </w:r>
      <w:r w:rsidRPr="00C60BC4">
        <w:rPr>
          <w:rFonts w:ascii="Times New Roman" w:hAnsi="Times New Roman" w:cs="Times New Roman"/>
          <w:i/>
          <w:szCs w:val="24"/>
        </w:rPr>
        <w:t>L'archeologia del sapere</w:t>
      </w:r>
      <w:r w:rsidRPr="00C60BC4">
        <w:rPr>
          <w:rFonts w:ascii="Times New Roman" w:hAnsi="Times New Roman" w:cs="Times New Roman"/>
          <w:szCs w:val="24"/>
        </w:rPr>
        <w:t>, il potere che si va a innestare su relazioni di potere già esistenti... . In uno spazio che oscilla tra regole di veridizione e pratiche realmente esistenti, politica ed economia godono del particolare statuto di essere senza esistere</w:t>
      </w:r>
      <w:r w:rsidRPr="00C60BC4">
        <w:rPr>
          <w:rFonts w:ascii="Times New Roman" w:hAnsi="Times New Roman" w:cs="Times New Roman"/>
          <w:b/>
          <w:szCs w:val="24"/>
        </w:rPr>
        <w:t>,</w:t>
      </w:r>
      <w:r w:rsidRPr="00C60BC4">
        <w:rPr>
          <w:rFonts w:ascii="Times New Roman" w:hAnsi="Times New Roman" w:cs="Times New Roman"/>
          <w:szCs w:val="24"/>
        </w:rPr>
        <w:t xml:space="preserve"> senza per questo potersi identificare con errori o illusioni o ideologie, ma risultando comunque "qualcosa" iscritto nel reale, attraverso un dispositivo di sapere-potere che è effettivamente un "</w:t>
      </w:r>
      <w:r w:rsidRPr="00C60BC4">
        <w:rPr>
          <w:rFonts w:ascii="Times New Roman" w:hAnsi="Times New Roman" w:cs="Times New Roman"/>
          <w:i/>
        </w:rPr>
        <w:t>Maître-Pouvoir</w:t>
      </w:r>
      <w:r w:rsidRPr="00C60BC4">
        <w:rPr>
          <w:rFonts w:ascii="Times New Roman" w:hAnsi="Times New Roman" w:cs="Times New Roman"/>
        </w:rPr>
        <w:t>"</w:t>
      </w:r>
      <w:r w:rsidRPr="00C60BC4">
        <w:rPr>
          <w:rStyle w:val="Rimandonotaapidipagina"/>
          <w:rFonts w:ascii="Times New Roman" w:hAnsi="Times New Roman" w:cs="Times New Roman"/>
        </w:rPr>
        <w:footnoteReference w:id="40"/>
      </w:r>
      <w:r w:rsidRPr="00C60BC4">
        <w:rPr>
          <w:rFonts w:ascii="Times New Roman" w:hAnsi="Times New Roman" w:cs="Times New Roman"/>
        </w:rPr>
        <w:t>.</w:t>
      </w:r>
      <w:r w:rsidRPr="00C60BC4">
        <w:rPr>
          <w:rFonts w:ascii="Times New Roman" w:hAnsi="Times New Roman" w:cs="Times New Roman"/>
          <w:szCs w:val="24"/>
        </w:rPr>
        <w:t xml:space="preserve"> Diventando, in tal modo, la variegata realtà storica ed economico-istituzionale di ciò che la teoria economica chiama capitalismo.  </w:t>
      </w:r>
    </w:p>
    <w:p w:rsidR="00C60BC4" w:rsidRPr="00C60BC4" w:rsidRDefault="00C60BC4" w:rsidP="00754D5B">
      <w:pPr>
        <w:pStyle w:val="Corpodeltesto"/>
        <w:spacing w:before="0" w:after="0" w:line="360" w:lineRule="auto"/>
        <w:ind w:left="567" w:right="310"/>
        <w:rPr>
          <w:rFonts w:ascii="Times New Roman" w:hAnsi="Times New Roman" w:cs="Times New Roman"/>
        </w:rPr>
      </w:pPr>
      <w:r w:rsidRPr="00C60BC4">
        <w:rPr>
          <w:rFonts w:ascii="Times New Roman" w:hAnsi="Times New Roman" w:cs="Times New Roman"/>
        </w:rPr>
        <w:t>Non è possibile entrare qui nella trattazione della verità da parte di Foucault nei corsi successivi e fino alla morte, e ci si limita pertanto al tema in oggetto. Come si è visto, Foucault n</w:t>
      </w:r>
      <w:r w:rsidRPr="00C60BC4">
        <w:rPr>
          <w:rFonts w:ascii="Times New Roman" w:hAnsi="Times New Roman" w:cs="Times New Roman"/>
          <w:szCs w:val="24"/>
        </w:rPr>
        <w:t xml:space="preserve">on ci dice che il vero e il falso non esistono, ma li lascia sospesi tra vecchie e nuove veridizioni, così che, se anche dovessimo scoprire che quella scienza o quell'affermazione erano false, l'importanza </w:t>
      </w:r>
      <w:r w:rsidRPr="00C60BC4">
        <w:rPr>
          <w:rFonts w:ascii="Times New Roman" w:hAnsi="Times New Roman" w:cs="Times New Roman"/>
          <w:i/>
          <w:szCs w:val="24"/>
        </w:rPr>
        <w:t>politica</w:t>
      </w:r>
      <w:r w:rsidRPr="00C60BC4">
        <w:rPr>
          <w:rFonts w:ascii="Times New Roman" w:hAnsi="Times New Roman" w:cs="Times New Roman"/>
          <w:szCs w:val="24"/>
        </w:rPr>
        <w:t xml:space="preserve"> di questo rilievo non risiederà nella loro falsità, ma nel riconoscere il regime di verità che l'ha generata - una sorta di nietzscheanesimo in questo caso meno radicale e più sofistico. L'affidarsi alla sola genealogia dei regimi di veridizione lascia però aperti non pochi varchi, e non solo rispetto a una qualche diversa nozione di </w:t>
      </w:r>
      <w:r w:rsidRPr="00C60BC4">
        <w:rPr>
          <w:rFonts w:ascii="Times New Roman" w:hAnsi="Times New Roman" w:cs="Times New Roman"/>
          <w:i/>
          <w:szCs w:val="24"/>
        </w:rPr>
        <w:t>vero</w:t>
      </w:r>
      <w:r w:rsidRPr="00C60BC4">
        <w:rPr>
          <w:rFonts w:ascii="Times New Roman" w:hAnsi="Times New Roman" w:cs="Times New Roman"/>
          <w:szCs w:val="24"/>
        </w:rPr>
        <w:t>, ma proprio in relazione a quella "portata politica" che preme a Foucault</w:t>
      </w:r>
      <w:r w:rsidRPr="00C60BC4">
        <w:rPr>
          <w:rFonts w:ascii="Times New Roman" w:hAnsi="Times New Roman" w:cs="Times New Roman"/>
        </w:rPr>
        <w:t xml:space="preserve">. </w:t>
      </w:r>
    </w:p>
    <w:p w:rsidR="00C60BC4" w:rsidRPr="00C60BC4" w:rsidRDefault="00C60BC4" w:rsidP="00754D5B">
      <w:pPr>
        <w:pStyle w:val="Corpodeltesto"/>
        <w:spacing w:before="0" w:after="0" w:line="360" w:lineRule="auto"/>
        <w:ind w:left="567" w:right="310"/>
        <w:rPr>
          <w:rFonts w:ascii="Times New Roman" w:hAnsi="Times New Roman" w:cs="Times New Roman"/>
          <w:szCs w:val="24"/>
        </w:rPr>
      </w:pPr>
      <w:r w:rsidRPr="00C60BC4">
        <w:rPr>
          <w:rFonts w:ascii="Times New Roman" w:hAnsi="Times New Roman" w:cs="Times New Roman"/>
        </w:rPr>
        <w:lastRenderedPageBreak/>
        <w:t xml:space="preserve">Va poi osservato che, se </w:t>
      </w:r>
      <w:r w:rsidRPr="00C60BC4">
        <w:rPr>
          <w:rFonts w:ascii="Times New Roman" w:hAnsi="Times New Roman" w:cs="Times New Roman"/>
          <w:szCs w:val="24"/>
        </w:rPr>
        <w:t xml:space="preserve">non c'è una logica del capitale in senso marxiano, è scarsamente contemplato lo stesso capitale dell'economia neoclassica e accademica, rispetto alla quale vengono invece esaltate le novità dei neoliberali. Gli ordoliberali tedeschi, ad esempio, secondo Foucault si iscrivono lungo la linea del </w:t>
      </w:r>
      <w:r w:rsidRPr="00C60BC4">
        <w:rPr>
          <w:rFonts w:ascii="Times New Roman" w:hAnsi="Times New Roman" w:cs="Times New Roman"/>
          <w:i/>
          <w:szCs w:val="24"/>
        </w:rPr>
        <w:t xml:space="preserve">Rechtsstaat </w:t>
      </w:r>
      <w:r w:rsidRPr="00C60BC4">
        <w:rPr>
          <w:rFonts w:ascii="Times New Roman" w:hAnsi="Times New Roman" w:cs="Times New Roman"/>
          <w:szCs w:val="24"/>
        </w:rPr>
        <w:t>della tradizione germanica, e in questo senso prendono le distanze dalla teoria economica della concorrenza di Walras, Wicksell, Marshall, e dalla stessa sociologia economica di Weber. L'insistenza da parte di Foucault sugli elementi di novità ha certamente dei punti di appoggio: la realtà di personaggi e scuole di pensiero che spesso praticano un percorso differenziato rispetto all'economia neoclassica più affermata</w:t>
      </w:r>
      <w:r w:rsidRPr="00C60BC4">
        <w:rPr>
          <w:rStyle w:val="Rimandonotaapidipagina"/>
          <w:rFonts w:ascii="Times New Roman" w:hAnsi="Times New Roman" w:cs="Times New Roman"/>
          <w:szCs w:val="24"/>
        </w:rPr>
        <w:footnoteReference w:id="41"/>
      </w:r>
      <w:r w:rsidRPr="00C60BC4">
        <w:rPr>
          <w:rFonts w:ascii="Times New Roman" w:hAnsi="Times New Roman" w:cs="Times New Roman"/>
          <w:szCs w:val="24"/>
        </w:rPr>
        <w:t xml:space="preserve">, che si muovono in un campo tra l'economico, il sociologico, il politico, il giuridico, e per alcuni di essi anche una caratterizzazione politica immediata. Nel caso di Mises, poi, l'economia è semplicemente la parte meglio sviluppata della scienza dell'azione umana, di quella "prasseologia" basata sul giudizio di valore individuale e sul calcolo economico – un campo che, a ben vedere, almeno in parte </w:t>
      </w:r>
      <w:r w:rsidRPr="00C60BC4">
        <w:rPr>
          <w:rFonts w:ascii="Times New Roman" w:hAnsi="Times New Roman" w:cs="Times New Roman"/>
          <w:i/>
          <w:szCs w:val="24"/>
        </w:rPr>
        <w:t xml:space="preserve">corrisponde </w:t>
      </w:r>
      <w:r w:rsidRPr="00C60BC4">
        <w:rPr>
          <w:rFonts w:ascii="Times New Roman" w:hAnsi="Times New Roman" w:cs="Times New Roman"/>
          <w:szCs w:val="24"/>
        </w:rPr>
        <w:t xml:space="preserve">alla governamentalità foucaultiana e a quello statuto della politica ed economia di cui si è parlato. Tuttavia, mentre si traccia la genealogia dai neoliberali a Bentham, altre idee neoliberali che pure hanno chiare radici ottocentesche vengono continuamente presentate in termini molto immediati. Già ne </w:t>
      </w:r>
      <w:r w:rsidRPr="00C60BC4">
        <w:rPr>
          <w:rFonts w:ascii="Times New Roman" w:hAnsi="Times New Roman" w:cs="Times New Roman"/>
          <w:i/>
          <w:szCs w:val="24"/>
        </w:rPr>
        <w:t>Le parole e le cose</w:t>
      </w:r>
      <w:r w:rsidRPr="00C60BC4">
        <w:rPr>
          <w:rFonts w:ascii="Times New Roman" w:hAnsi="Times New Roman" w:cs="Times New Roman"/>
          <w:szCs w:val="24"/>
        </w:rPr>
        <w:t>,</w:t>
      </w:r>
      <w:r w:rsidRPr="00C60BC4">
        <w:rPr>
          <w:rFonts w:ascii="Times New Roman" w:hAnsi="Times New Roman" w:cs="Times New Roman"/>
          <w:i/>
          <w:szCs w:val="24"/>
        </w:rPr>
        <w:t xml:space="preserve"> </w:t>
      </w:r>
      <w:r w:rsidRPr="00C60BC4">
        <w:rPr>
          <w:rFonts w:ascii="Times New Roman" w:hAnsi="Times New Roman" w:cs="Times New Roman"/>
          <w:szCs w:val="24"/>
        </w:rPr>
        <w:t xml:space="preserve">i dibattiti ottocenteschi tra economia borghese ed economia "rivoluzionaria" erano ridotti a </w:t>
      </w:r>
      <w:r w:rsidRPr="00C60BC4">
        <w:rPr>
          <w:rFonts w:ascii="Times New Roman" w:hAnsi="Times New Roman" w:cs="Times New Roman"/>
          <w:szCs w:val="24"/>
        </w:rPr>
        <w:lastRenderedPageBreak/>
        <w:t>"tempeste solo per vasche da bambini", poiché entrambe condividevano un sapere disposto sulla storicità dell'economia, sulla finitudine dell'esistenza umana e sulla fine della storia – episteme che sarà successivamente "bruciata" da Nietzsche, insieme alle promesse della dialettica e dell'antropologia</w:t>
      </w:r>
      <w:r w:rsidRPr="00C60BC4">
        <w:rPr>
          <w:rStyle w:val="Rimandonotaapidipagina"/>
          <w:rFonts w:ascii="Times New Roman" w:hAnsi="Times New Roman" w:cs="Times New Roman"/>
          <w:szCs w:val="24"/>
        </w:rPr>
        <w:footnoteReference w:id="42"/>
      </w:r>
      <w:r w:rsidRPr="00C60BC4">
        <w:rPr>
          <w:rFonts w:ascii="Times New Roman" w:hAnsi="Times New Roman" w:cs="Times New Roman"/>
          <w:szCs w:val="24"/>
        </w:rPr>
        <w:t xml:space="preserve">. Ma qui sembra che sia a volte necessario ricacciare sullo sfondo quanto potrebbe risultare meno recuperabile dalla trattazione foucaultiana, e tale da poter ridurre la  novità dei neoliberali.   </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Default="00C60BC4" w:rsidP="00C60BC4">
      <w:pPr>
        <w:pStyle w:val="Testonotadichiusura"/>
        <w:spacing w:line="360" w:lineRule="auto"/>
        <w:ind w:left="284" w:right="282"/>
        <w:rPr>
          <w:rFonts w:ascii="Times New Roman" w:hAnsi="Times New Roman" w:cs="Times New Roman"/>
          <w:sz w:val="24"/>
          <w:szCs w:val="24"/>
        </w:rPr>
      </w:pPr>
    </w:p>
    <w:p w:rsidR="00C60BC4" w:rsidRDefault="00C60BC4" w:rsidP="00C60BC4">
      <w:pPr>
        <w:pStyle w:val="Testonotadichiusura"/>
        <w:spacing w:line="360" w:lineRule="auto"/>
        <w:ind w:left="284" w:right="282"/>
        <w:rPr>
          <w:rFonts w:ascii="Times New Roman" w:hAnsi="Times New Roman" w:cs="Times New Roman"/>
          <w:sz w:val="24"/>
          <w:szCs w:val="24"/>
        </w:rPr>
      </w:pPr>
    </w:p>
    <w:p w:rsidR="00C60BC4" w:rsidRDefault="00C60BC4" w:rsidP="00C60BC4">
      <w:pPr>
        <w:pStyle w:val="Testonotadichiusura"/>
        <w:spacing w:line="360" w:lineRule="auto"/>
        <w:ind w:right="282"/>
        <w:rPr>
          <w:rFonts w:ascii="Times New Roman" w:hAnsi="Times New Roman" w:cs="Times New Roman"/>
          <w:sz w:val="24"/>
          <w:szCs w:val="24"/>
        </w:rPr>
      </w:pPr>
    </w:p>
    <w:p w:rsidR="00527F12" w:rsidRDefault="00527F12" w:rsidP="00C60BC4">
      <w:pPr>
        <w:pStyle w:val="Testonotadichiusura"/>
        <w:spacing w:line="360" w:lineRule="auto"/>
        <w:ind w:right="282"/>
        <w:rPr>
          <w:rFonts w:ascii="Times New Roman" w:hAnsi="Times New Roman" w:cs="Times New Roman"/>
          <w:sz w:val="24"/>
          <w:szCs w:val="24"/>
        </w:rPr>
      </w:pPr>
    </w:p>
    <w:p w:rsidR="00527F12" w:rsidRDefault="00527F12" w:rsidP="00C60BC4">
      <w:pPr>
        <w:pStyle w:val="Testonotadichiusura"/>
        <w:spacing w:line="360" w:lineRule="auto"/>
        <w:ind w:right="282"/>
        <w:rPr>
          <w:rFonts w:ascii="Times New Roman" w:hAnsi="Times New Roman" w:cs="Times New Roman"/>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C60BC4" w:rsidRPr="00C60BC4" w:rsidRDefault="00527F12" w:rsidP="00754D5B">
      <w:pPr>
        <w:pStyle w:val="Testonotadichiusura"/>
        <w:spacing w:line="360" w:lineRule="auto"/>
        <w:ind w:left="567" w:right="282"/>
        <w:rPr>
          <w:rFonts w:ascii="Times New Roman" w:hAnsi="Times New Roman" w:cs="Times New Roman"/>
          <w:b/>
          <w:sz w:val="24"/>
          <w:szCs w:val="24"/>
        </w:rPr>
      </w:pPr>
      <w:r>
        <w:rPr>
          <w:rFonts w:ascii="Times New Roman" w:hAnsi="Times New Roman" w:cs="Times New Roman"/>
          <w:b/>
          <w:sz w:val="24"/>
          <w:szCs w:val="24"/>
        </w:rPr>
        <w:t>1.5</w:t>
      </w:r>
      <w:r w:rsidR="00C60BC4" w:rsidRPr="00C60BC4">
        <w:rPr>
          <w:rFonts w:ascii="Times New Roman" w:hAnsi="Times New Roman" w:cs="Times New Roman"/>
          <w:b/>
          <w:sz w:val="24"/>
          <w:szCs w:val="24"/>
        </w:rPr>
        <w:t xml:space="preserve"> Il capitale umano</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754D5B">
      <w:pPr>
        <w:pStyle w:val="Testonotadichiusura"/>
        <w:spacing w:line="360" w:lineRule="auto"/>
        <w:ind w:left="567" w:right="282"/>
        <w:rPr>
          <w:rFonts w:ascii="Times New Roman" w:hAnsi="Times New Roman" w:cs="Times New Roman"/>
          <w:color w:val="000000"/>
          <w:sz w:val="24"/>
          <w:szCs w:val="24"/>
        </w:rPr>
      </w:pPr>
      <w:r w:rsidRPr="00C60BC4">
        <w:rPr>
          <w:rFonts w:ascii="Times New Roman" w:hAnsi="Times New Roman" w:cs="Times New Roman"/>
          <w:sz w:val="24"/>
          <w:szCs w:val="24"/>
        </w:rPr>
        <w:t xml:space="preserve">La sintesi in cui la forma merce (e chi la critica) vengono scalzati dal nuovo regime di veridizione basato sulla concorrenza segna il passaggio all'altro grande tema che interessa Foucault,  le teorie del </w:t>
      </w:r>
      <w:r w:rsidRPr="00C60BC4">
        <w:rPr>
          <w:rFonts w:ascii="Times New Roman" w:hAnsi="Times New Roman" w:cs="Times New Roman"/>
          <w:sz w:val="24"/>
          <w:szCs w:val="24"/>
        </w:rPr>
        <w:lastRenderedPageBreak/>
        <w:t xml:space="preserve">capitale umano e dell' </w:t>
      </w:r>
      <w:r w:rsidRPr="00C60BC4">
        <w:rPr>
          <w:rFonts w:ascii="Times New Roman" w:hAnsi="Times New Roman" w:cs="Times New Roman"/>
          <w:i/>
          <w:sz w:val="24"/>
          <w:szCs w:val="24"/>
        </w:rPr>
        <w:t xml:space="preserve">homo oeconomicus </w:t>
      </w:r>
      <w:r w:rsidRPr="00C60BC4">
        <w:rPr>
          <w:rFonts w:ascii="Times New Roman" w:hAnsi="Times New Roman" w:cs="Times New Roman"/>
          <w:sz w:val="24"/>
          <w:szCs w:val="24"/>
        </w:rPr>
        <w:t>divenuto ormai imprenditore di se stesso. Siamo alle tesi di Gary Becker e George Stigler</w:t>
      </w:r>
      <w:r w:rsidRPr="00C60BC4">
        <w:rPr>
          <w:rStyle w:val="Rimandonotaapidipagina"/>
          <w:rFonts w:ascii="Times New Roman" w:hAnsi="Times New Roman" w:cs="Times New Roman"/>
          <w:sz w:val="24"/>
          <w:szCs w:val="24"/>
        </w:rPr>
        <w:footnoteReference w:id="43"/>
      </w:r>
      <w:r w:rsidRPr="00C60BC4">
        <w:rPr>
          <w:rFonts w:ascii="Times New Roman" w:hAnsi="Times New Roman" w:cs="Times New Roman"/>
          <w:sz w:val="24"/>
          <w:szCs w:val="24"/>
        </w:rPr>
        <w:t>, e della scuola di Chicago. Il reddito è presentato come il frutto di un investimento e di un calcolo fatto sul capitale umano, dall'individuo, divenuto ormai imprenditore di se stesso;  contemporaneamente, si dichiara l'estensione del paradigma economico a ogni sfera - ciò che viene definito "economics imperialism". E qui si presenta quanto  appena detto: perché</w:t>
      </w:r>
      <w:r w:rsidRPr="00C60BC4">
        <w:rPr>
          <w:rFonts w:ascii="Times New Roman" w:hAnsi="Times New Roman" w:cs="Times New Roman"/>
          <w:color w:val="000000"/>
          <w:sz w:val="24"/>
          <w:szCs w:val="24"/>
        </w:rPr>
        <w:t xml:space="preserve"> è indubbiamente vero che il neoliberalismo si distacca dal liberalismo stesso, che le politiche economiche neoliberali non sono una riedizione del </w:t>
      </w:r>
      <w:r w:rsidRPr="00C60BC4">
        <w:rPr>
          <w:rFonts w:ascii="Times New Roman" w:hAnsi="Times New Roman" w:cs="Times New Roman"/>
          <w:i/>
          <w:color w:val="000000"/>
          <w:sz w:val="24"/>
          <w:szCs w:val="24"/>
        </w:rPr>
        <w:t>laissez faire</w:t>
      </w:r>
      <w:r w:rsidRPr="00C60BC4">
        <w:rPr>
          <w:rFonts w:ascii="Times New Roman" w:hAnsi="Times New Roman" w:cs="Times New Roman"/>
          <w:color w:val="000000"/>
          <w:sz w:val="24"/>
          <w:szCs w:val="24"/>
        </w:rPr>
        <w:t xml:space="preserve">, che non si tratta di una semplice riedizione del marginalismo. E tuttavia Foucault sembra giudicare non troppo rilevanti </w:t>
      </w:r>
      <w:r w:rsidRPr="00C60BC4">
        <w:rPr>
          <w:rFonts w:ascii="Times New Roman" w:hAnsi="Times New Roman" w:cs="Times New Roman"/>
          <w:i/>
          <w:color w:val="000000"/>
          <w:sz w:val="24"/>
          <w:szCs w:val="24"/>
        </w:rPr>
        <w:t>alcune</w:t>
      </w:r>
      <w:r w:rsidRPr="00C60BC4">
        <w:rPr>
          <w:rFonts w:ascii="Times New Roman" w:hAnsi="Times New Roman" w:cs="Times New Roman"/>
          <w:color w:val="000000"/>
          <w:sz w:val="24"/>
          <w:szCs w:val="24"/>
        </w:rPr>
        <w:t xml:space="preserve"> genealogie economiche di questo ambito di idee. Dopo avere affermato che non esiste una teoria dell</w:t>
      </w:r>
      <w:r w:rsidRPr="00C60BC4">
        <w:rPr>
          <w:rFonts w:ascii="Times New Roman" w:hAnsi="Times New Roman" w:cs="Times New Roman"/>
          <w:i/>
          <w:color w:val="000000"/>
          <w:sz w:val="24"/>
          <w:szCs w:val="24"/>
        </w:rPr>
        <w:t>'homo oeconomicus</w:t>
      </w:r>
      <w:r w:rsidRPr="00C60BC4">
        <w:rPr>
          <w:rFonts w:ascii="Times New Roman" w:hAnsi="Times New Roman" w:cs="Times New Roman"/>
          <w:color w:val="000000"/>
          <w:sz w:val="24"/>
          <w:szCs w:val="24"/>
        </w:rPr>
        <w:t xml:space="preserve"> e neppure una storia della nozione, Foucault sostiene che bisogna attendere Walras e Pareto per "vedere emergere in maniera abbastanza chiara ciò che si intende per </w:t>
      </w:r>
      <w:r w:rsidRPr="00C60BC4">
        <w:rPr>
          <w:rFonts w:ascii="Times New Roman" w:hAnsi="Times New Roman" w:cs="Times New Roman"/>
          <w:i/>
          <w:color w:val="000000"/>
          <w:sz w:val="24"/>
          <w:szCs w:val="24"/>
        </w:rPr>
        <w:t>homo oeconomicus</w:t>
      </w:r>
      <w:r w:rsidRPr="00C60BC4">
        <w:rPr>
          <w:rFonts w:ascii="Times New Roman" w:hAnsi="Times New Roman" w:cs="Times New Roman"/>
          <w:color w:val="000000"/>
          <w:sz w:val="24"/>
          <w:szCs w:val="24"/>
        </w:rPr>
        <w:t xml:space="preserve">" (NBP, p. 221), anche se già da prima c'è un certo utilizzo della nozione stessa – il riferimento e il seguito del discorso sono relativi all'empirismo inglese. In realtà, il riferimento alla trattatistica economica del secolo XIX dovrebbe essere probabilmente più ampio. Oltre a Walras secondo cui “una seconda categoria di capitali, i </w:t>
      </w:r>
      <w:r w:rsidRPr="00C60BC4">
        <w:rPr>
          <w:rFonts w:ascii="Times New Roman" w:hAnsi="Times New Roman" w:cs="Times New Roman"/>
          <w:i/>
          <w:color w:val="000000"/>
          <w:sz w:val="24"/>
          <w:szCs w:val="24"/>
        </w:rPr>
        <w:t>capitali personali</w:t>
      </w:r>
      <w:r w:rsidRPr="00C60BC4">
        <w:rPr>
          <w:rFonts w:ascii="Times New Roman" w:hAnsi="Times New Roman" w:cs="Times New Roman"/>
          <w:color w:val="000000"/>
          <w:sz w:val="24"/>
          <w:szCs w:val="24"/>
        </w:rPr>
        <w:t xml:space="preserve"> o </w:t>
      </w:r>
      <w:r w:rsidRPr="00C60BC4">
        <w:rPr>
          <w:rFonts w:ascii="Times New Roman" w:hAnsi="Times New Roman" w:cs="Times New Roman"/>
          <w:i/>
          <w:color w:val="000000"/>
          <w:sz w:val="24"/>
          <w:szCs w:val="24"/>
        </w:rPr>
        <w:t>persone</w:t>
      </w:r>
      <w:r w:rsidRPr="00C60BC4">
        <w:rPr>
          <w:rFonts w:ascii="Times New Roman" w:hAnsi="Times New Roman" w:cs="Times New Roman"/>
          <w:color w:val="000000"/>
          <w:sz w:val="24"/>
          <w:szCs w:val="24"/>
        </w:rPr>
        <w:t xml:space="preserve">, pronti a fornire i loro redditi, i </w:t>
      </w:r>
      <w:r w:rsidRPr="00C60BC4">
        <w:rPr>
          <w:rFonts w:ascii="Times New Roman" w:hAnsi="Times New Roman" w:cs="Times New Roman"/>
          <w:i/>
          <w:color w:val="000000"/>
          <w:sz w:val="24"/>
          <w:szCs w:val="24"/>
        </w:rPr>
        <w:t xml:space="preserve">redditi </w:t>
      </w:r>
      <w:r w:rsidRPr="00C60BC4">
        <w:rPr>
          <w:rFonts w:ascii="Times New Roman" w:hAnsi="Times New Roman" w:cs="Times New Roman"/>
          <w:color w:val="000000"/>
          <w:sz w:val="24"/>
          <w:szCs w:val="24"/>
        </w:rPr>
        <w:t xml:space="preserve">o </w:t>
      </w:r>
      <w:r w:rsidRPr="00C60BC4">
        <w:rPr>
          <w:rFonts w:ascii="Times New Roman" w:hAnsi="Times New Roman" w:cs="Times New Roman"/>
          <w:i/>
          <w:color w:val="000000"/>
          <w:sz w:val="24"/>
          <w:szCs w:val="24"/>
        </w:rPr>
        <w:t>servizi personali</w:t>
      </w:r>
      <w:r w:rsidRPr="00C60BC4">
        <w:rPr>
          <w:rFonts w:ascii="Times New Roman" w:hAnsi="Times New Roman" w:cs="Times New Roman"/>
          <w:color w:val="000000"/>
          <w:sz w:val="24"/>
          <w:szCs w:val="24"/>
        </w:rPr>
        <w:t xml:space="preserve"> che chiameremo anche lavori”</w:t>
      </w:r>
      <w:r w:rsidRPr="00C60BC4">
        <w:rPr>
          <w:rStyle w:val="Rimandonotaapidipagina"/>
          <w:rFonts w:ascii="Times New Roman" w:hAnsi="Times New Roman" w:cs="Times New Roman"/>
          <w:color w:val="000000"/>
          <w:sz w:val="24"/>
          <w:szCs w:val="24"/>
        </w:rPr>
        <w:footnoteReference w:id="44"/>
      </w:r>
      <w:r w:rsidRPr="00C60BC4">
        <w:rPr>
          <w:rFonts w:ascii="Times New Roman" w:hAnsi="Times New Roman" w:cs="Times New Roman"/>
          <w:color w:val="000000"/>
          <w:sz w:val="24"/>
          <w:szCs w:val="24"/>
        </w:rPr>
        <w:t xml:space="preserve">, si può pensare a  Jean-Baptiste Say, quando nel suo </w:t>
      </w:r>
      <w:r w:rsidRPr="00C60BC4">
        <w:rPr>
          <w:rFonts w:ascii="Times New Roman" w:hAnsi="Times New Roman" w:cs="Times New Roman"/>
          <w:i/>
          <w:color w:val="000000"/>
          <w:sz w:val="24"/>
          <w:szCs w:val="24"/>
        </w:rPr>
        <w:t>Traité d’économie politique</w:t>
      </w:r>
      <w:r w:rsidRPr="00C60BC4">
        <w:rPr>
          <w:rFonts w:ascii="Times New Roman" w:hAnsi="Times New Roman" w:cs="Times New Roman"/>
          <w:color w:val="000000"/>
          <w:sz w:val="24"/>
          <w:szCs w:val="24"/>
        </w:rPr>
        <w:t xml:space="preserve"> sostiene (Libro I, cap. V) che « una persona industriosa può prestare la sua capacità a chi </w:t>
      </w:r>
      <w:r w:rsidRPr="00C60BC4">
        <w:rPr>
          <w:rFonts w:ascii="Times New Roman" w:hAnsi="Times New Roman" w:cs="Times New Roman"/>
          <w:color w:val="000000"/>
          <w:sz w:val="24"/>
          <w:szCs w:val="24"/>
        </w:rPr>
        <w:lastRenderedPageBreak/>
        <w:t>possiede solo un capitale e un fondo agricolo », e che il pagamento di questa "industria" prestata si chiama « salario »</w:t>
      </w:r>
      <w:r w:rsidRPr="00C60BC4">
        <w:rPr>
          <w:rStyle w:val="Rimandonotaapidipagina"/>
          <w:rFonts w:ascii="Times New Roman" w:hAnsi="Times New Roman" w:cs="Times New Roman"/>
          <w:color w:val="000000"/>
          <w:sz w:val="24"/>
          <w:szCs w:val="24"/>
        </w:rPr>
        <w:footnoteReference w:id="45"/>
      </w:r>
      <w:r w:rsidRPr="00C60BC4">
        <w:rPr>
          <w:rFonts w:ascii="Times New Roman" w:hAnsi="Times New Roman" w:cs="Times New Roman"/>
          <w:color w:val="000000"/>
          <w:sz w:val="24"/>
          <w:szCs w:val="24"/>
        </w:rPr>
        <w:t>. Non è difficile rilevare in questa "industria" e in questi "capitali personali" qualcosa di più di una vaga analogia con quello che sarà il "capitale umano". Così come il discorso economico incentrato sulla "rarità" e sull'allocazione delle risorse, anziché sui beni materiali, per il quale Foucault ricorda Lionel Robbins</w:t>
      </w:r>
      <w:r w:rsidRPr="00C60BC4">
        <w:rPr>
          <w:rStyle w:val="Rimandonotaapidipagina"/>
          <w:rFonts w:ascii="Times New Roman" w:hAnsi="Times New Roman" w:cs="Times New Roman"/>
          <w:color w:val="000000"/>
          <w:sz w:val="24"/>
          <w:szCs w:val="24"/>
        </w:rPr>
        <w:footnoteReference w:id="46"/>
      </w:r>
      <w:r w:rsidRPr="00C60BC4">
        <w:rPr>
          <w:rFonts w:ascii="Times New Roman" w:hAnsi="Times New Roman" w:cs="Times New Roman"/>
          <w:color w:val="000000"/>
          <w:sz w:val="24"/>
          <w:szCs w:val="24"/>
        </w:rPr>
        <w:t xml:space="preserve">, può in parte trovare i suoi antecedenti dell’economia ottocentesca: nel saggio di Auguste Walras, padre del più famoso Léon, </w:t>
      </w:r>
      <w:r w:rsidRPr="00C60BC4">
        <w:rPr>
          <w:rFonts w:ascii="Times New Roman" w:hAnsi="Times New Roman" w:cs="Times New Roman"/>
          <w:i/>
          <w:color w:val="000000"/>
          <w:sz w:val="24"/>
          <w:szCs w:val="24"/>
        </w:rPr>
        <w:t>De la nature de la richesse et de l'origine de la valeur</w:t>
      </w:r>
      <w:r w:rsidRPr="00C60BC4">
        <w:rPr>
          <w:rFonts w:ascii="Times New Roman" w:hAnsi="Times New Roman" w:cs="Times New Roman"/>
          <w:color w:val="000000"/>
          <w:sz w:val="24"/>
          <w:szCs w:val="24"/>
        </w:rPr>
        <w:t xml:space="preserve">, edito per la prima volta nel 1831, l'associazione del valore alla </w:t>
      </w:r>
      <w:r w:rsidRPr="00C60BC4">
        <w:rPr>
          <w:rFonts w:ascii="Times New Roman" w:hAnsi="Times New Roman" w:cs="Times New Roman"/>
          <w:i/>
          <w:color w:val="000000"/>
          <w:sz w:val="24"/>
          <w:szCs w:val="24"/>
        </w:rPr>
        <w:t xml:space="preserve">rareté </w:t>
      </w:r>
      <w:r w:rsidRPr="00C60BC4">
        <w:rPr>
          <w:rFonts w:ascii="Times New Roman" w:hAnsi="Times New Roman" w:cs="Times New Roman"/>
          <w:color w:val="000000"/>
          <w:sz w:val="24"/>
          <w:szCs w:val="24"/>
        </w:rPr>
        <w:t>è sistematicamente ribadito</w:t>
      </w:r>
      <w:r w:rsidRPr="00C60BC4">
        <w:rPr>
          <w:rStyle w:val="Rimandonotaapidipagina"/>
          <w:rFonts w:ascii="Times New Roman" w:hAnsi="Times New Roman" w:cs="Times New Roman"/>
          <w:color w:val="000000"/>
          <w:sz w:val="24"/>
          <w:szCs w:val="24"/>
        </w:rPr>
        <w:footnoteReference w:id="47"/>
      </w:r>
      <w:r w:rsidRPr="00C60BC4">
        <w:rPr>
          <w:rFonts w:ascii="Times New Roman" w:hAnsi="Times New Roman" w:cs="Times New Roman"/>
          <w:color w:val="000000"/>
          <w:sz w:val="24"/>
          <w:szCs w:val="24"/>
        </w:rPr>
        <w:t>. Il dubbio è che Foucault voglia soprassedere perché questo segnerebbe, in fondo, anche una linea di continuità con l'idea secondo cui capitale, lavoro, e ogni attività vengono omogeneizzati al comune rango di produttori di profitti, e questo questo richiamerebbe inevitabilmente in causa il tema del capitale, del valore, Ricardo più che di Smith, oltre che ovviamente lo stesso Marx... . In questo caso, lo schema liberalismo-neoliberalismo rischierebbe di risultare più complicato, e la natura effettiva della nuova centralità della concorrenza rispetto allo scambio-equivalenza molto meno coerente.</w:t>
      </w:r>
    </w:p>
    <w:p w:rsidR="00C60BC4" w:rsidRPr="00C60BC4" w:rsidRDefault="00C60BC4" w:rsidP="00754D5B">
      <w:pPr>
        <w:pStyle w:val="Niveau3"/>
        <w:tabs>
          <w:tab w:val="left" w:pos="8220"/>
        </w:tabs>
        <w:spacing w:line="360" w:lineRule="auto"/>
        <w:ind w:left="567" w:right="282" w:firstLine="0"/>
        <w:jc w:val="both"/>
        <w:rPr>
          <w:rFonts w:ascii="Times New Roman" w:hAnsi="Times New Roman"/>
          <w:color w:val="000000"/>
          <w:szCs w:val="24"/>
        </w:rPr>
      </w:pPr>
      <w:r w:rsidRPr="00C60BC4">
        <w:rPr>
          <w:rFonts w:ascii="Times New Roman" w:hAnsi="Times New Roman"/>
          <w:szCs w:val="24"/>
        </w:rPr>
        <w:t xml:space="preserve">E </w:t>
      </w:r>
      <w:r w:rsidRPr="00C60BC4">
        <w:rPr>
          <w:rFonts w:ascii="Times New Roman" w:hAnsi="Times New Roman"/>
          <w:szCs w:val="24"/>
          <w:lang w:val="it-IT"/>
        </w:rPr>
        <w:t>necessario</w:t>
      </w:r>
      <w:r w:rsidRPr="00C60BC4">
        <w:rPr>
          <w:rFonts w:ascii="Times New Roman" w:hAnsi="Times New Roman"/>
          <w:szCs w:val="24"/>
        </w:rPr>
        <w:t xml:space="preserve"> soffermarsi ancora su</w:t>
      </w:r>
      <w:r w:rsidRPr="00C60BC4">
        <w:rPr>
          <w:rFonts w:ascii="Times New Roman" w:hAnsi="Times New Roman"/>
          <w:szCs w:val="24"/>
          <w:lang w:val="it-IT"/>
        </w:rPr>
        <w:t xml:space="preserve"> questo punto</w:t>
      </w:r>
      <w:r w:rsidRPr="00C60BC4">
        <w:rPr>
          <w:rFonts w:ascii="Times New Roman" w:hAnsi="Times New Roman"/>
          <w:szCs w:val="24"/>
        </w:rPr>
        <w:t>. L</w:t>
      </w:r>
      <w:r w:rsidRPr="00C60BC4">
        <w:rPr>
          <w:rFonts w:ascii="Times New Roman" w:hAnsi="Times New Roman"/>
          <w:color w:val="000000"/>
          <w:szCs w:val="24"/>
        </w:rPr>
        <w:t xml:space="preserve">a </w:t>
      </w:r>
      <w:r w:rsidRPr="00C60BC4">
        <w:rPr>
          <w:rFonts w:ascii="Times New Roman" w:hAnsi="Times New Roman"/>
          <w:color w:val="000000"/>
          <w:szCs w:val="24"/>
          <w:lang w:val="it-IT"/>
        </w:rPr>
        <w:t>teoria</w:t>
      </w:r>
      <w:r w:rsidRPr="00C60BC4">
        <w:rPr>
          <w:rFonts w:ascii="Times New Roman" w:hAnsi="Times New Roman"/>
          <w:color w:val="000000"/>
          <w:szCs w:val="24"/>
        </w:rPr>
        <w:t xml:space="preserve"> </w:t>
      </w:r>
      <w:r w:rsidRPr="00C60BC4">
        <w:rPr>
          <w:rFonts w:ascii="Times New Roman" w:hAnsi="Times New Roman"/>
          <w:color w:val="000000"/>
          <w:szCs w:val="24"/>
          <w:lang w:val="it-IT"/>
        </w:rPr>
        <w:t>del</w:t>
      </w:r>
      <w:r w:rsidRPr="00C60BC4">
        <w:rPr>
          <w:rFonts w:ascii="Times New Roman" w:hAnsi="Times New Roman"/>
          <w:color w:val="000000"/>
          <w:szCs w:val="24"/>
        </w:rPr>
        <w:t xml:space="preserve"> capitale umano significa la reinterpretazione, in termini economici, di ciò che fino a quel momento era stato escluso da quel campo. L’esclusione </w:t>
      </w:r>
      <w:r w:rsidRPr="00C60BC4">
        <w:rPr>
          <w:rFonts w:ascii="Times New Roman" w:hAnsi="Times New Roman"/>
          <w:color w:val="000000"/>
          <w:szCs w:val="24"/>
        </w:rPr>
        <w:lastRenderedPageBreak/>
        <w:t xml:space="preserve">principale riguarderebbe proprio il </w:t>
      </w:r>
      <w:r w:rsidRPr="00C60BC4">
        <w:rPr>
          <w:rFonts w:ascii="Times New Roman" w:hAnsi="Times New Roman"/>
          <w:i/>
          <w:color w:val="000000"/>
          <w:szCs w:val="24"/>
        </w:rPr>
        <w:t>lavoro</w:t>
      </w:r>
      <w:r w:rsidRPr="00C60BC4">
        <w:rPr>
          <w:rFonts w:ascii="Times New Roman" w:hAnsi="Times New Roman"/>
          <w:color w:val="000000"/>
          <w:szCs w:val="24"/>
        </w:rPr>
        <w:t xml:space="preserve">, perché sia l’economia classica che Keynes, in fondo parlano solo di tempo di lavoro e di lavoro astratto, che invece è il risultato di un’astrazione tutta teorica. E’ questa la critica dei neoliberali di Chicago agli economisti classici e a Keynes: si tratta invece di impostare il discorso economico non incentrandolo sui beni materiali, ma sulla rarità, la scarsità di mezzi e gli scopi alternativi. Tornando alla presentazione di Foucault delle tesi della scuola di Chicago, si ribadisce che il lavoro è considerato non come produttore di valore, ma come comportamento economico razionalizzato da parte di chi lo pratica: perché il salario è un reddito, che a sua volta, secondo Fischer, è il prodotto o il rendimento di un capitale (NBP, p.184). Si ha dunque </w:t>
      </w:r>
      <w:r w:rsidRPr="00C60BC4">
        <w:rPr>
          <w:rFonts w:ascii="Times New Roman" w:hAnsi="Times New Roman"/>
          <w:i/>
          <w:color w:val="000000"/>
          <w:szCs w:val="24"/>
        </w:rPr>
        <w:t>l’homo oeconomicus</w:t>
      </w:r>
      <w:r w:rsidRPr="00C60BC4">
        <w:rPr>
          <w:rFonts w:ascii="Times New Roman" w:hAnsi="Times New Roman"/>
          <w:color w:val="000000"/>
          <w:szCs w:val="24"/>
        </w:rPr>
        <w:t xml:space="preserve"> come « imprenditore di se stesso » (NBP, </w:t>
      </w:r>
      <w:r w:rsidRPr="00C60BC4">
        <w:rPr>
          <w:rFonts w:ascii="Times New Roman" w:hAnsi="Times New Roman"/>
          <w:i/>
          <w:color w:val="000000"/>
          <w:szCs w:val="24"/>
        </w:rPr>
        <w:t xml:space="preserve"> </w:t>
      </w:r>
      <w:r w:rsidRPr="00C60BC4">
        <w:rPr>
          <w:rFonts w:ascii="Times New Roman" w:hAnsi="Times New Roman"/>
          <w:color w:val="000000"/>
          <w:szCs w:val="24"/>
        </w:rPr>
        <w:t xml:space="preserve">p. 186), o il consumatore che « produce la propria soddisfazione ». </w:t>
      </w:r>
    </w:p>
    <w:p w:rsidR="00C60BC4" w:rsidRPr="00C60BC4" w:rsidRDefault="00C60BC4" w:rsidP="00754D5B">
      <w:pPr>
        <w:pStyle w:val="Niveau3"/>
        <w:tabs>
          <w:tab w:val="left" w:pos="8220"/>
        </w:tabs>
        <w:spacing w:line="360" w:lineRule="auto"/>
        <w:ind w:left="567" w:right="282" w:firstLine="0"/>
        <w:jc w:val="both"/>
        <w:rPr>
          <w:rFonts w:ascii="Times New Roman" w:hAnsi="Times New Roman"/>
          <w:color w:val="000000"/>
          <w:szCs w:val="24"/>
        </w:rPr>
      </w:pPr>
      <w:r w:rsidRPr="00C60BC4">
        <w:rPr>
          <w:rFonts w:ascii="Times New Roman" w:hAnsi="Times New Roman"/>
          <w:color w:val="000000"/>
          <w:szCs w:val="24"/>
        </w:rPr>
        <w:t>La teoria di Becker descrive il consumatore  e la  funzione di produzione familiare (</w:t>
      </w:r>
      <w:r w:rsidRPr="00C60BC4">
        <w:rPr>
          <w:rFonts w:ascii="Times New Roman" w:hAnsi="Times New Roman"/>
          <w:i/>
          <w:color w:val="000000"/>
          <w:szCs w:val="24"/>
        </w:rPr>
        <w:t>household production function</w:t>
      </w:r>
      <w:r w:rsidRPr="00C60BC4">
        <w:rPr>
          <w:rFonts w:ascii="Times New Roman" w:hAnsi="Times New Roman"/>
          <w:color w:val="000000"/>
          <w:szCs w:val="24"/>
        </w:rPr>
        <w:t xml:space="preserve">), come una particolare applicazione della </w:t>
      </w:r>
      <w:r w:rsidRPr="00C60BC4">
        <w:rPr>
          <w:rFonts w:ascii="Times New Roman" w:hAnsi="Times New Roman"/>
          <w:i/>
          <w:color w:val="000000"/>
          <w:szCs w:val="24"/>
        </w:rPr>
        <w:t>Theory of choice</w:t>
      </w:r>
      <w:r w:rsidRPr="00C60BC4">
        <w:rPr>
          <w:rFonts w:ascii="Times New Roman" w:hAnsi="Times New Roman"/>
          <w:color w:val="000000"/>
          <w:szCs w:val="24"/>
        </w:rPr>
        <w:t xml:space="preserve">; si dice che l’oggetto del consumatore sono differenti beni da cui viene tratta utilità, ma non direttamente in quanto oggetti di immediato consumo, bensì attraverso un’attività </w:t>
      </w:r>
      <w:r w:rsidRPr="00C60BC4">
        <w:rPr>
          <w:rFonts w:ascii="Times New Roman" w:hAnsi="Times New Roman"/>
          <w:i/>
          <w:color w:val="000000"/>
          <w:szCs w:val="24"/>
        </w:rPr>
        <w:t>produttiva</w:t>
      </w:r>
      <w:r w:rsidRPr="00C60BC4">
        <w:rPr>
          <w:rFonts w:ascii="Times New Roman" w:hAnsi="Times New Roman"/>
          <w:color w:val="000000"/>
          <w:szCs w:val="24"/>
        </w:rPr>
        <w:t xml:space="preserve"> del consumatore, determinata dalla combinazione tra l’acquisto di prodotti e il tempo speso per trattare gli stessi da parte </w:t>
      </w:r>
      <w:r w:rsidRPr="00C60BC4">
        <w:rPr>
          <w:rFonts w:ascii="Times New Roman" w:hAnsi="Times New Roman"/>
          <w:color w:val="000000"/>
          <w:szCs w:val="24"/>
          <w:lang w:val="it-IT"/>
        </w:rPr>
        <w:t>della</w:t>
      </w:r>
      <w:r w:rsidRPr="00C60BC4">
        <w:rPr>
          <w:rFonts w:ascii="Times New Roman" w:hAnsi="Times New Roman"/>
          <w:color w:val="000000"/>
          <w:szCs w:val="24"/>
        </w:rPr>
        <w:t xml:space="preserve"> famiglia o di qualche suo membro. Una combinazione, dunque, di tempo e denaro, che nelle equazioni che sviluppano successivamente la tesi vengono  unificati nel </w:t>
      </w:r>
      <w:r w:rsidRPr="00C60BC4">
        <w:rPr>
          <w:rFonts w:ascii="Times New Roman" w:hAnsi="Times New Roman"/>
          <w:i/>
          <w:color w:val="000000"/>
          <w:szCs w:val="24"/>
        </w:rPr>
        <w:t>full income</w:t>
      </w:r>
      <w:r w:rsidRPr="00C60BC4">
        <w:rPr>
          <w:rFonts w:ascii="Times New Roman" w:hAnsi="Times New Roman"/>
          <w:color w:val="000000"/>
          <w:szCs w:val="24"/>
        </w:rPr>
        <w:t xml:space="preserve">, il reddito totale della famiglia. In questo contesto, sostiene Becker, « all markets goods are imputs used in production processes of the nonmarket sector. The consumer’s demand for these market good is a derived demand analogous to the derived demand by a firm for any </w:t>
      </w:r>
      <w:r w:rsidRPr="00C60BC4">
        <w:rPr>
          <w:rFonts w:ascii="Times New Roman" w:hAnsi="Times New Roman"/>
          <w:color w:val="000000"/>
          <w:szCs w:val="24"/>
        </w:rPr>
        <w:lastRenderedPageBreak/>
        <w:t>factor of production. »</w:t>
      </w:r>
      <w:r w:rsidRPr="00C60BC4">
        <w:rPr>
          <w:rStyle w:val="Rimandonotaapidipagina"/>
          <w:rFonts w:ascii="Times New Roman" w:hAnsi="Times New Roman"/>
          <w:color w:val="000000"/>
          <w:szCs w:val="24"/>
        </w:rPr>
        <w:footnoteReference w:id="48"/>
      </w:r>
      <w:r w:rsidRPr="00C60BC4">
        <w:rPr>
          <w:rFonts w:ascii="Times New Roman" w:hAnsi="Times New Roman"/>
          <w:color w:val="000000"/>
          <w:szCs w:val="24"/>
        </w:rPr>
        <w:t xml:space="preserve"> Dunque, l’acquisto di un bene o di un servizio per consumarlo non rappresenta un atto economico finale, né il consumatore un elemento passivo. Nelle parole del saggio apologetico di Lapage </w:t>
      </w:r>
      <w:r w:rsidRPr="00C60BC4">
        <w:rPr>
          <w:rFonts w:ascii="Times New Roman" w:hAnsi="Times New Roman"/>
          <w:i/>
          <w:color w:val="000000"/>
          <w:szCs w:val="24"/>
        </w:rPr>
        <w:t xml:space="preserve">Demain le capitalisme </w:t>
      </w:r>
      <w:r w:rsidRPr="00C60BC4">
        <w:rPr>
          <w:rFonts w:ascii="Times New Roman" w:hAnsi="Times New Roman"/>
          <w:color w:val="000000"/>
          <w:szCs w:val="24"/>
        </w:rPr>
        <w:t xml:space="preserve">(anch'esso citato da Foucault), a commento delle teorie di Becker si sostiene che </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color w:val="000000"/>
          <w:szCs w:val="24"/>
        </w:rPr>
      </w:pPr>
    </w:p>
    <w:p w:rsidR="00C60BC4" w:rsidRPr="00C60BC4" w:rsidRDefault="00C60BC4" w:rsidP="00754D5B">
      <w:pPr>
        <w:pStyle w:val="Niveau3"/>
        <w:tabs>
          <w:tab w:val="left" w:pos="8220"/>
        </w:tabs>
        <w:spacing w:line="360" w:lineRule="auto"/>
        <w:ind w:left="567" w:right="282" w:firstLine="0"/>
        <w:jc w:val="both"/>
        <w:rPr>
          <w:rFonts w:ascii="Times New Roman" w:hAnsi="Times New Roman"/>
          <w:i/>
          <w:iCs/>
          <w:sz w:val="22"/>
          <w:szCs w:val="22"/>
        </w:rPr>
      </w:pPr>
      <w:r w:rsidRPr="00C60BC4">
        <w:rPr>
          <w:rFonts w:ascii="Times New Roman" w:hAnsi="Times New Roman"/>
          <w:color w:val="000000"/>
          <w:szCs w:val="24"/>
        </w:rPr>
        <w:t> </w:t>
      </w:r>
      <w:r w:rsidRPr="00C60BC4">
        <w:rPr>
          <w:rFonts w:ascii="Times New Roman" w:hAnsi="Times New Roman"/>
          <w:sz w:val="22"/>
          <w:szCs w:val="22"/>
        </w:rPr>
        <w:t xml:space="preserve">l’acte de consommation n’est donc qu’un acte économique intermédiaire, utilisé par le consommateur pour « produire» une satisfaction finale; cette satisfaction, pour un même objet, pouvant être différente selon les individus … Dans cette optique, le </w:t>
      </w:r>
      <w:r w:rsidRPr="00C60BC4">
        <w:rPr>
          <w:rFonts w:ascii="Times New Roman" w:eastAsia="HiddenHorzOCR" w:hAnsi="Times New Roman"/>
          <w:sz w:val="22"/>
          <w:szCs w:val="22"/>
        </w:rPr>
        <w:t xml:space="preserve">consommateur </w:t>
      </w:r>
      <w:r w:rsidRPr="00C60BC4">
        <w:rPr>
          <w:rFonts w:ascii="Times New Roman" w:hAnsi="Times New Roman"/>
          <w:sz w:val="22"/>
          <w:szCs w:val="22"/>
        </w:rPr>
        <w:t>n’est pas seulement un être qui consomme; c’est un agent économique qui «produit». Qui produit quoi? Des satisfactions dont il est lui-même le consommateur. Le consommateur est donc un «producteur» qui, pour produire les satisfactions qu’il recherche, utilise des  «</w:t>
      </w:r>
      <w:r w:rsidRPr="00C60BC4">
        <w:rPr>
          <w:rFonts w:ascii="Times New Roman" w:hAnsi="Times New Roman"/>
          <w:i/>
          <w:iCs/>
          <w:sz w:val="22"/>
          <w:szCs w:val="22"/>
        </w:rPr>
        <w:t xml:space="preserve">inputs» </w:t>
      </w:r>
      <w:r w:rsidRPr="00C60BC4">
        <w:rPr>
          <w:rFonts w:ascii="Times New Roman" w:hAnsi="Times New Roman"/>
          <w:sz w:val="22"/>
          <w:szCs w:val="22"/>
        </w:rPr>
        <w:t xml:space="preserve">qui sont en l’occurrence les achats qu’il fait sur le marché, ainsi qu’une autre ressource rare complètement évacuée des schémas économiques classiques, mais fondamentale: le </w:t>
      </w:r>
      <w:r w:rsidRPr="00C60BC4">
        <w:rPr>
          <w:rFonts w:ascii="Times New Roman" w:hAnsi="Times New Roman"/>
          <w:i/>
          <w:iCs/>
          <w:sz w:val="22"/>
          <w:szCs w:val="22"/>
        </w:rPr>
        <w:t>temps.</w:t>
      </w:r>
      <w:r w:rsidRPr="00C60BC4">
        <w:rPr>
          <w:rFonts w:ascii="Times New Roman" w:hAnsi="Times New Roman"/>
          <w:iCs/>
          <w:sz w:val="22"/>
          <w:szCs w:val="22"/>
        </w:rPr>
        <w:t> </w:t>
      </w:r>
      <w:r w:rsidRPr="00C60BC4">
        <w:rPr>
          <w:rStyle w:val="Rimandonotaapidipagina"/>
          <w:rFonts w:ascii="Times New Roman" w:hAnsi="Times New Roman"/>
          <w:iCs/>
          <w:sz w:val="22"/>
          <w:szCs w:val="22"/>
        </w:rPr>
        <w:footnoteReference w:id="49"/>
      </w:r>
      <w:r w:rsidRPr="00C60BC4">
        <w:rPr>
          <w:rFonts w:ascii="Times New Roman" w:hAnsi="Times New Roman"/>
          <w:i/>
          <w:iCs/>
          <w:sz w:val="22"/>
          <w:szCs w:val="22"/>
        </w:rPr>
        <w:t xml:space="preserve"> </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iCs/>
          <w:szCs w:val="24"/>
        </w:rPr>
      </w:pPr>
    </w:p>
    <w:p w:rsidR="00C60BC4" w:rsidRPr="00C60BC4" w:rsidRDefault="00C60BC4" w:rsidP="00754D5B">
      <w:pPr>
        <w:pStyle w:val="Niveau3"/>
        <w:tabs>
          <w:tab w:val="left" w:pos="8220"/>
        </w:tabs>
        <w:spacing w:line="360" w:lineRule="auto"/>
        <w:ind w:left="567" w:right="282" w:firstLine="0"/>
        <w:jc w:val="both"/>
        <w:rPr>
          <w:rFonts w:ascii="Times New Roman" w:hAnsi="Times New Roman"/>
          <w:szCs w:val="24"/>
        </w:rPr>
      </w:pPr>
      <w:r w:rsidRPr="00C60BC4">
        <w:rPr>
          <w:rFonts w:ascii="Times New Roman" w:hAnsi="Times New Roman"/>
          <w:iCs/>
          <w:szCs w:val="24"/>
        </w:rPr>
        <w:t xml:space="preserve">Tuttavia, a questo punto si aprono due questioni strettamente connesse. </w:t>
      </w:r>
      <w:r w:rsidRPr="00C60BC4">
        <w:rPr>
          <w:rFonts w:ascii="Times New Roman" w:hAnsi="Times New Roman"/>
          <w:szCs w:val="24"/>
        </w:rPr>
        <w:t xml:space="preserve">Come si è anticipato, alla fine del corso Foucault torna insistentemente dal </w:t>
      </w:r>
      <w:r w:rsidRPr="00C60BC4">
        <w:rPr>
          <w:rFonts w:ascii="Times New Roman" w:hAnsi="Times New Roman"/>
          <w:i/>
          <w:szCs w:val="24"/>
        </w:rPr>
        <w:t>neo</w:t>
      </w:r>
      <w:r w:rsidRPr="00C60BC4">
        <w:rPr>
          <w:rFonts w:ascii="Times New Roman" w:hAnsi="Times New Roman"/>
          <w:szCs w:val="24"/>
        </w:rPr>
        <w:t>liberalismo al liberalismo. E sempre citando Becker, ricorda che "le leggi economiche e l'analisi economica possono essere applicate perfettamente anche a condotte non razionali", perché si adattano a ogni condotta che "accetta la realtà"</w:t>
      </w:r>
      <w:r w:rsidRPr="00C60BC4">
        <w:rPr>
          <w:rStyle w:val="Rimandonotaapidipagina"/>
          <w:rFonts w:ascii="Times New Roman" w:hAnsi="Times New Roman"/>
          <w:szCs w:val="24"/>
          <w:lang w:val="en-US"/>
        </w:rPr>
        <w:footnoteReference w:id="50"/>
      </w:r>
      <w:r w:rsidRPr="00C60BC4">
        <w:rPr>
          <w:rFonts w:ascii="Times New Roman" w:hAnsi="Times New Roman"/>
          <w:szCs w:val="24"/>
        </w:rPr>
        <w:t xml:space="preserve">. </w:t>
      </w:r>
      <w:r w:rsidRPr="00C60BC4">
        <w:rPr>
          <w:rFonts w:ascii="Times New Roman" w:hAnsi="Times New Roman"/>
          <w:szCs w:val="24"/>
        </w:rPr>
        <w:lastRenderedPageBreak/>
        <w:t>Ma lo stesso Foucault deve  sottolineare un problema: se "dal punto di vista di una teoria del governo l'</w:t>
      </w:r>
      <w:r w:rsidRPr="00C60BC4">
        <w:rPr>
          <w:rFonts w:ascii="Times New Roman" w:hAnsi="Times New Roman"/>
          <w:i/>
          <w:szCs w:val="24"/>
        </w:rPr>
        <w:t>homo oeconomicus</w:t>
      </w:r>
      <w:r w:rsidRPr="00C60BC4">
        <w:rPr>
          <w:rFonts w:ascii="Times New Roman" w:hAnsi="Times New Roman"/>
          <w:szCs w:val="24"/>
        </w:rPr>
        <w:t xml:space="preserve"> è colui che non si deve toccare", che si deve lasciare fare, ora, nella definizione di Becker, lo stesso "-  vale a dire colui che accetta la realtà o che risponde sistematicamente alle modificazioni delle variabili dell'ambiente – appare invece come colui che è possibile maneggiare</w:t>
      </w:r>
      <w:r w:rsidRPr="00C60BC4">
        <w:rPr>
          <w:rFonts w:ascii="Times New Roman" w:hAnsi="Times New Roman"/>
          <w:szCs w:val="24"/>
          <w:lang w:val="it-IT"/>
        </w:rPr>
        <w:t>,</w:t>
      </w:r>
      <w:r w:rsidRPr="00C60BC4">
        <w:rPr>
          <w:rFonts w:ascii="Times New Roman" w:hAnsi="Times New Roman"/>
          <w:szCs w:val="24"/>
        </w:rPr>
        <w:t xml:space="preserve"> e che risponderà sistematicamente alle modificazioni sistematiche che verranno introdotte artificialmente nell'ambiente. </w:t>
      </w:r>
      <w:r w:rsidRPr="00C60BC4">
        <w:rPr>
          <w:rFonts w:ascii="Times New Roman" w:hAnsi="Times New Roman"/>
          <w:i/>
          <w:szCs w:val="24"/>
        </w:rPr>
        <w:t>L'homo oeconomicus</w:t>
      </w:r>
      <w:r w:rsidRPr="00C60BC4">
        <w:rPr>
          <w:rFonts w:ascii="Times New Roman" w:hAnsi="Times New Roman"/>
          <w:szCs w:val="24"/>
        </w:rPr>
        <w:t xml:space="preserve"> è, insomma, colui che risulta eminentemente governabile." (NBP, p. 220). Che "la realtà" sia qui posta come </w:t>
      </w:r>
      <w:r w:rsidRPr="00C60BC4">
        <w:rPr>
          <w:rFonts w:ascii="Times New Roman" w:hAnsi="Times New Roman"/>
          <w:i/>
          <w:szCs w:val="24"/>
        </w:rPr>
        <w:t>norma</w:t>
      </w:r>
      <w:r w:rsidRPr="00C60BC4">
        <w:rPr>
          <w:rFonts w:ascii="Times New Roman" w:hAnsi="Times New Roman"/>
          <w:szCs w:val="24"/>
        </w:rPr>
        <w:t xml:space="preserve"> di "accettazione" e di risposta sistematica - per cui anche l'irrazionale "deve" prendere atto della realtà e adeguarsi quindi alla </w:t>
      </w:r>
      <w:r w:rsidRPr="00C60BC4">
        <w:rPr>
          <w:rFonts w:ascii="Times New Roman" w:hAnsi="Times New Roman"/>
          <w:i/>
          <w:szCs w:val="24"/>
        </w:rPr>
        <w:t>razionalità</w:t>
      </w:r>
      <w:r w:rsidRPr="00C60BC4">
        <w:rPr>
          <w:rFonts w:ascii="Times New Roman" w:hAnsi="Times New Roman"/>
          <w:szCs w:val="24"/>
        </w:rPr>
        <w:t xml:space="preserve"> -, e che l'</w:t>
      </w:r>
      <w:r w:rsidRPr="00C60BC4">
        <w:rPr>
          <w:rFonts w:ascii="Times New Roman" w:hAnsi="Times New Roman"/>
          <w:i/>
          <w:szCs w:val="24"/>
        </w:rPr>
        <w:t xml:space="preserve">homo oeconomicus </w:t>
      </w:r>
      <w:r w:rsidRPr="00C60BC4">
        <w:rPr>
          <w:rFonts w:ascii="Times New Roman" w:hAnsi="Times New Roman"/>
          <w:szCs w:val="24"/>
        </w:rPr>
        <w:t xml:space="preserve">così ridefinito vada incontro a un paradosso, lo afferma lo stesso Foucault. Il quale, tuttavia, da questo paradosso non sortisce. Perché la sua soluzione, che comincia con il richiamo a Hume, alla scelta individuale e irriducibile – ciò che "viene chiamato interesse"-, per passare alla successiva distinzione tra soggetto di diritto ed'interesse e all'impossibilità di un sovrano economico, si conclude esattamente al punto di partenza: abbiamo la razionalità atomistica fondata sull'inconoscibilità della totalità economica, l'"oscurità e accecamento" indispensabili agli stessi agenti economici. Uno studioso attento e certo non sospettabile di pregiudizio antifoucaultiano, come Adelino Zanini, parla giustamente in proposito di una circolarità nel ragionamento, di un tema che sembra "a tratti sfuggire dalle mani del suo autore". Chiedendosi se questo paradosso non ne implichi prioritariamente un altro: "non è paradossale </w:t>
      </w:r>
      <w:r w:rsidRPr="00C60BC4">
        <w:rPr>
          <w:rFonts w:ascii="Times New Roman" w:hAnsi="Times New Roman"/>
          <w:i/>
          <w:szCs w:val="24"/>
        </w:rPr>
        <w:t>già</w:t>
      </w:r>
      <w:r w:rsidRPr="00C60BC4">
        <w:rPr>
          <w:rFonts w:ascii="Times New Roman" w:hAnsi="Times New Roman"/>
          <w:szCs w:val="24"/>
        </w:rPr>
        <w:t xml:space="preserve"> la definizione liberale classica di </w:t>
      </w:r>
      <w:r w:rsidRPr="00C60BC4">
        <w:rPr>
          <w:rFonts w:ascii="Times New Roman" w:hAnsi="Times New Roman"/>
          <w:i/>
          <w:szCs w:val="24"/>
        </w:rPr>
        <w:t>homo oeconomicus</w:t>
      </w:r>
      <w:r w:rsidRPr="00C60BC4">
        <w:rPr>
          <w:rFonts w:ascii="Times New Roman" w:hAnsi="Times New Roman"/>
          <w:szCs w:val="24"/>
        </w:rPr>
        <w:t xml:space="preserve">?" Non solo, ma se lo stesso è </w:t>
      </w:r>
      <w:r w:rsidRPr="00C60BC4">
        <w:rPr>
          <w:rFonts w:ascii="Times New Roman" w:hAnsi="Times New Roman"/>
          <w:i/>
          <w:szCs w:val="24"/>
        </w:rPr>
        <w:t>éminemment gouvernable</w:t>
      </w:r>
      <w:r w:rsidRPr="00C60BC4">
        <w:rPr>
          <w:rFonts w:ascii="Times New Roman" w:hAnsi="Times New Roman"/>
          <w:szCs w:val="24"/>
        </w:rPr>
        <w:t xml:space="preserve"> sia dalla tecnologia </w:t>
      </w:r>
      <w:r w:rsidRPr="00C60BC4">
        <w:rPr>
          <w:rFonts w:ascii="Times New Roman" w:hAnsi="Times New Roman"/>
          <w:szCs w:val="24"/>
        </w:rPr>
        <w:lastRenderedPageBreak/>
        <w:t xml:space="preserve">governamentale liberale che da quella neoliberale, "dove sta il </w:t>
      </w:r>
      <w:r w:rsidRPr="00C60BC4">
        <w:rPr>
          <w:rFonts w:ascii="Times New Roman" w:hAnsi="Times New Roman"/>
          <w:i/>
          <w:szCs w:val="24"/>
        </w:rPr>
        <w:t xml:space="preserve"> senso </w:t>
      </w:r>
      <w:r w:rsidRPr="00C60BC4">
        <w:rPr>
          <w:rFonts w:ascii="Times New Roman" w:hAnsi="Times New Roman"/>
          <w:szCs w:val="24"/>
        </w:rPr>
        <w:t xml:space="preserve"> del salto?"</w:t>
      </w:r>
      <w:r w:rsidRPr="00C60BC4">
        <w:rPr>
          <w:rStyle w:val="Rimandonotaapidipagina"/>
          <w:rFonts w:ascii="Times New Roman" w:hAnsi="Times New Roman"/>
          <w:szCs w:val="24"/>
        </w:rPr>
        <w:t xml:space="preserve"> </w:t>
      </w:r>
      <w:r w:rsidRPr="00C60BC4">
        <w:rPr>
          <w:rStyle w:val="Rimandonotaapidipagina"/>
          <w:rFonts w:ascii="Times New Roman" w:hAnsi="Times New Roman"/>
          <w:szCs w:val="24"/>
        </w:rPr>
        <w:footnoteReference w:id="51"/>
      </w:r>
      <w:r w:rsidRPr="00C60BC4">
        <w:rPr>
          <w:rFonts w:ascii="Times New Roman" w:hAnsi="Times New Roman"/>
          <w:szCs w:val="24"/>
        </w:rPr>
        <w:t>. E in effetti, occorrerebbe dire: perché l'</w:t>
      </w:r>
      <w:r w:rsidRPr="00C60BC4">
        <w:rPr>
          <w:rFonts w:ascii="Times New Roman" w:hAnsi="Times New Roman"/>
          <w:i/>
          <w:szCs w:val="24"/>
        </w:rPr>
        <w:t>homo oeconomicus</w:t>
      </w:r>
      <w:r w:rsidRPr="00C60BC4">
        <w:rPr>
          <w:rFonts w:ascii="Times New Roman" w:hAnsi="Times New Roman"/>
          <w:szCs w:val="24"/>
        </w:rPr>
        <w:t>, che certifica</w:t>
      </w:r>
      <w:r w:rsidRPr="00C60BC4">
        <w:rPr>
          <w:rFonts w:ascii="Times New Roman" w:hAnsi="Times New Roman"/>
          <w:i/>
          <w:szCs w:val="24"/>
        </w:rPr>
        <w:t xml:space="preserve"> </w:t>
      </w:r>
      <w:r w:rsidRPr="00C60BC4">
        <w:rPr>
          <w:rFonts w:ascii="Times New Roman" w:hAnsi="Times New Roman"/>
          <w:szCs w:val="24"/>
        </w:rPr>
        <w:t xml:space="preserve">l'impossibilità di un </w:t>
      </w:r>
      <w:r w:rsidRPr="00C60BC4">
        <w:rPr>
          <w:rFonts w:ascii="Times New Roman" w:hAnsi="Times New Roman"/>
          <w:i/>
          <w:szCs w:val="24"/>
        </w:rPr>
        <w:t>sovrano</w:t>
      </w:r>
      <w:r w:rsidRPr="00C60BC4">
        <w:rPr>
          <w:rFonts w:ascii="Times New Roman" w:hAnsi="Times New Roman"/>
          <w:szCs w:val="24"/>
        </w:rPr>
        <w:t xml:space="preserve"> economico, viene contemporaneamente indicato come prodotto </w:t>
      </w:r>
      <w:r w:rsidRPr="00C60BC4">
        <w:rPr>
          <w:rFonts w:ascii="Times New Roman" w:hAnsi="Times New Roman"/>
          <w:i/>
          <w:szCs w:val="24"/>
        </w:rPr>
        <w:t xml:space="preserve">eminentemente </w:t>
      </w:r>
      <w:r w:rsidRPr="00C60BC4">
        <w:rPr>
          <w:rFonts w:ascii="Times New Roman" w:hAnsi="Times New Roman"/>
          <w:szCs w:val="24"/>
        </w:rPr>
        <w:t xml:space="preserve">governabile della tecnologia governamentale? Foucault, nella sua rilettura di un Adam Smith congiunto troppo disinvoltamente a von Hayek, definisce il mondo economico come un "processo economico incontrollabile", un mondo "opaco, non totalizzabile" (NBP, 231). Ma in tal modo, l'assunzione della governamentalità come genealogia, come oggetto, e anche come esclusivo filtro di lettura finisce, paradossalmente, col rendere invisibile l'economia e lo stesso mercato. Che, come rileva Ute Tellmann, viene assunto da Foucault come un luogo opaco, popolato da interessi soggettivi e dal meccanismo cieco delle scelte individuali, </w:t>
      </w:r>
      <w:r w:rsidRPr="00C60BC4">
        <w:rPr>
          <w:rFonts w:ascii="Times New Roman" w:hAnsi="Times New Roman"/>
          <w:i/>
          <w:szCs w:val="24"/>
        </w:rPr>
        <w:t xml:space="preserve">esattamente </w:t>
      </w:r>
      <w:r w:rsidRPr="00C60BC4">
        <w:rPr>
          <w:rFonts w:ascii="Times New Roman" w:hAnsi="Times New Roman"/>
          <w:szCs w:val="24"/>
        </w:rPr>
        <w:t>come nella visione (neo)liberale</w:t>
      </w:r>
      <w:r w:rsidRPr="00C60BC4">
        <w:rPr>
          <w:rStyle w:val="Rimandonotaapidipagina"/>
          <w:rFonts w:ascii="Times New Roman" w:hAnsi="Times New Roman"/>
          <w:szCs w:val="24"/>
        </w:rPr>
        <w:footnoteReference w:id="52"/>
      </w:r>
      <w:r w:rsidRPr="00C60BC4">
        <w:rPr>
          <w:rFonts w:ascii="Times New Roman" w:hAnsi="Times New Roman"/>
          <w:szCs w:val="24"/>
        </w:rPr>
        <w:t xml:space="preserve">. Ed  esattamente come oggi, potremmo aggiungere, quando questo mondo opaco e cieco del mercato viene adottato sia come indice che come potenziale </w:t>
      </w:r>
      <w:r w:rsidRPr="00C60BC4">
        <w:rPr>
          <w:rFonts w:ascii="Times New Roman" w:hAnsi="Times New Roman"/>
          <w:i/>
          <w:szCs w:val="24"/>
        </w:rPr>
        <w:t>deus ex machina</w:t>
      </w:r>
      <w:r w:rsidRPr="00C60BC4">
        <w:rPr>
          <w:rFonts w:ascii="Times New Roman" w:hAnsi="Times New Roman"/>
          <w:szCs w:val="24"/>
        </w:rPr>
        <w:t xml:space="preserve"> della crisi. Per inciso, quanto reggerebbe un'analisi della crisi in atto come crisi di governamentalità, nel senso foucaultiano di una dinamica solo secondariamente riferibile a quella capitalistica? Davvero sarebbe spiegabile con la griglia di veridizione del soggetto-impresa e dell'imprenditore di se stesso?</w:t>
      </w:r>
    </w:p>
    <w:p w:rsidR="00C60BC4" w:rsidRPr="00C60BC4" w:rsidRDefault="00C60BC4" w:rsidP="009B70E1">
      <w:pPr>
        <w:pStyle w:val="Testonotadichiusura"/>
        <w:spacing w:line="360" w:lineRule="auto"/>
        <w:ind w:left="567" w:right="310"/>
        <w:rPr>
          <w:rFonts w:ascii="Times New Roman" w:hAnsi="Times New Roman" w:cs="Times New Roman"/>
          <w:iCs/>
          <w:sz w:val="24"/>
          <w:szCs w:val="24"/>
        </w:rPr>
      </w:pPr>
      <w:r w:rsidRPr="00C60BC4">
        <w:rPr>
          <w:rFonts w:ascii="Times New Roman" w:hAnsi="Times New Roman" w:cs="Times New Roman"/>
          <w:sz w:val="24"/>
          <w:szCs w:val="24"/>
        </w:rPr>
        <w:t>Ma c'è anche un secondo problema, più direttamente collegato alle teorie del capitale umano e del consumo come produzione</w:t>
      </w:r>
      <w:r w:rsidRPr="00C60BC4">
        <w:rPr>
          <w:rStyle w:val="Rimandonotaapidipagina"/>
          <w:rFonts w:ascii="Times New Roman" w:hAnsi="Times New Roman" w:cs="Times New Roman"/>
          <w:sz w:val="24"/>
          <w:szCs w:val="24"/>
        </w:rPr>
        <w:footnoteReference w:id="53"/>
      </w:r>
      <w:r w:rsidRPr="00C60BC4">
        <w:rPr>
          <w:rFonts w:ascii="Times New Roman" w:hAnsi="Times New Roman" w:cs="Times New Roman"/>
          <w:sz w:val="24"/>
          <w:szCs w:val="24"/>
        </w:rPr>
        <w:t>.  A</w:t>
      </w:r>
      <w:r w:rsidRPr="00C60BC4">
        <w:rPr>
          <w:rFonts w:ascii="Times New Roman" w:hAnsi="Times New Roman" w:cs="Times New Roman"/>
          <w:iCs/>
          <w:sz w:val="24"/>
          <w:szCs w:val="24"/>
        </w:rPr>
        <w:t xml:space="preserve"> parte tutte le possibili declinazioni sull’utilità marginale del consumatore in </w:t>
      </w:r>
      <w:r w:rsidRPr="00C60BC4">
        <w:rPr>
          <w:rFonts w:ascii="Times New Roman" w:hAnsi="Times New Roman" w:cs="Times New Roman"/>
          <w:iCs/>
          <w:sz w:val="24"/>
          <w:szCs w:val="24"/>
        </w:rPr>
        <w:lastRenderedPageBreak/>
        <w:t>quanto produttore-di-soddisfazioni (applicabile ai settori più disparati, dal consumo culturale all'attività di un serial killer), qui importa rilevare un altro elemento: perché Foucault, che solo poco prima ironizza sulla critica alla società dei consumi, dello spettacolo, e dell’uomo a una dimensione, in quanto « luoghi comuni di un pensiero di cui non si capisce bene l’articolazione e l’ossatura » è così pronto a prendere sul serio la « veridizione » del « produttore di soddisfazioni »? La risposta, in qualche modo impacciata, arriva poco dopo:</w:t>
      </w:r>
    </w:p>
    <w:p w:rsidR="00C60BC4" w:rsidRPr="00C60BC4" w:rsidRDefault="00C60BC4" w:rsidP="00C60BC4">
      <w:pPr>
        <w:pStyle w:val="Niveau3"/>
        <w:tabs>
          <w:tab w:val="left" w:pos="8220"/>
        </w:tabs>
        <w:spacing w:line="360" w:lineRule="auto"/>
        <w:ind w:left="360" w:right="282" w:firstLine="0"/>
        <w:jc w:val="both"/>
        <w:rPr>
          <w:rFonts w:ascii="Times New Roman" w:hAnsi="Times New Roman"/>
          <w:iCs/>
          <w:szCs w:val="24"/>
        </w:rPr>
      </w:pPr>
      <w:r w:rsidRPr="00C60BC4">
        <w:rPr>
          <w:rFonts w:ascii="Times New Roman" w:hAnsi="Times New Roman"/>
          <w:iCs/>
          <w:szCs w:val="24"/>
        </w:rPr>
        <w:t> </w:t>
      </w:r>
    </w:p>
    <w:p w:rsidR="00C60BC4" w:rsidRPr="00C60BC4" w:rsidRDefault="00C60BC4" w:rsidP="009B70E1">
      <w:pPr>
        <w:pStyle w:val="Niveau3"/>
        <w:tabs>
          <w:tab w:val="left" w:pos="8220"/>
        </w:tabs>
        <w:spacing w:line="360" w:lineRule="auto"/>
        <w:ind w:left="567" w:right="282" w:firstLine="0"/>
        <w:jc w:val="both"/>
        <w:rPr>
          <w:rFonts w:ascii="Times New Roman" w:hAnsi="Times New Roman"/>
          <w:iCs/>
          <w:szCs w:val="24"/>
        </w:rPr>
      </w:pPr>
      <w:r w:rsidRPr="00C60BC4">
        <w:rPr>
          <w:rFonts w:ascii="Times New Roman" w:hAnsi="Times New Roman"/>
          <w:iCs/>
          <w:sz w:val="22"/>
          <w:szCs w:val="22"/>
        </w:rPr>
        <w:t xml:space="preserve">in che cosa consiste l’interesse di tutte queste analisi? Le connotazioni politiche immediate le cogliete, non è necessario insistere oltre. Se ci fosse solo questo prodotto politico laterale, si potrebbe certamente fare piazza pulita di questo genere di analisi, o in ogni caso praticare nei suoi confronti una semplice attività di denuncia. Credo, tuttavia, che sarebbe al tempo stesso sbagliato e pericoloso. Questo tipo di analisi, infatti, permette in primo luogo di riprendere in esame alcuni fenomeni che erano stati individuati già da tempo, dalla fine del XIX secolo, e ai quali non si era dato lo statuto </w:t>
      </w:r>
      <w:r w:rsidRPr="00C60BC4">
        <w:rPr>
          <w:rFonts w:ascii="Times New Roman" w:hAnsi="Times New Roman"/>
          <w:iCs/>
          <w:sz w:val="22"/>
          <w:szCs w:val="22"/>
          <w:lang w:val="it-IT"/>
        </w:rPr>
        <w:t xml:space="preserve">giusto. Si trattava del problema del progresso tecnico, o anche di quello che Schumpeter chiama l’”innovazione”. Schumpeter – che peraltro non era il primo, ma ci limitiamo a fare riferimento al suo punto di vista – aveva osservato che, contrariamente alle previsioni che Marx e, in termini più generali, l’economia classica avevano potuto formulare, la caduta tendenziale del saggio di profitto risultava, effettivamente e in permanenza, corretta. Come sapete, la correzione della caduta tendenziale del saggio di profitto era oggetto di un’interpretazione da parte della dottrina dell’imperialismo, come ad esempio quella che ne dava Rosa Luxemburg. L’analisi di Schumpeter consiste nel dire che questa mancata caduta, o questa correzione del saggio di profitto, non è dovuta semplicemente al fenomeno dell’imperialismo. E’ invece dovuta, in generale, [all’]innovazione, vale a dire alla scoperta, e in particolare alla scoperta di </w:t>
      </w:r>
      <w:r w:rsidRPr="00C60BC4">
        <w:rPr>
          <w:rFonts w:ascii="Times New Roman" w:hAnsi="Times New Roman"/>
          <w:iCs/>
          <w:sz w:val="22"/>
          <w:szCs w:val="22"/>
          <w:lang w:val="it-IT"/>
        </w:rPr>
        <w:lastRenderedPageBreak/>
        <w:t>nuove tecniche, di nuove fonti, di nuove forme di produttività, ma anche alla scoperta di nuovi mercati o di nuove riserve di manodopera. In ogni caso la spiegazione del fenomeno va cercata all’interno del nuovo, e di quel genere di innovazione che, secondo Schumpeter, è assolutamente consustanziale al capitalismo.”</w:t>
      </w:r>
      <w:r w:rsidRPr="00C60BC4">
        <w:rPr>
          <w:rStyle w:val="Rimandonotaapidipagina"/>
          <w:rFonts w:ascii="Times New Roman" w:hAnsi="Times New Roman"/>
          <w:iCs/>
          <w:sz w:val="22"/>
          <w:szCs w:val="22"/>
          <w:lang w:val="it-IT"/>
        </w:rPr>
        <w:t xml:space="preserve"> </w:t>
      </w:r>
      <w:r w:rsidRPr="00C60BC4">
        <w:rPr>
          <w:rStyle w:val="Rimandonotaapidipagina"/>
          <w:rFonts w:ascii="Times New Roman" w:hAnsi="Times New Roman"/>
          <w:iCs/>
          <w:sz w:val="22"/>
          <w:szCs w:val="22"/>
          <w:lang w:val="it-IT"/>
        </w:rPr>
        <w:footnoteReference w:id="54"/>
      </w:r>
      <w:r w:rsidRPr="00C60BC4">
        <w:rPr>
          <w:rFonts w:ascii="Times New Roman" w:hAnsi="Times New Roman"/>
          <w:iCs/>
          <w:szCs w:val="24"/>
        </w:rPr>
        <w:t xml:space="preserve"> (NBP, pp. 191-192).</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Pr="00C60BC4" w:rsidRDefault="00C60BC4" w:rsidP="009B70E1">
      <w:pPr>
        <w:pStyle w:val="Niveau3"/>
        <w:tabs>
          <w:tab w:val="left" w:pos="8220"/>
        </w:tabs>
        <w:spacing w:line="360" w:lineRule="auto"/>
        <w:ind w:left="567" w:right="282" w:firstLine="0"/>
        <w:jc w:val="both"/>
        <w:rPr>
          <w:rFonts w:ascii="Times New Roman" w:hAnsi="Times New Roman"/>
          <w:iCs/>
          <w:szCs w:val="24"/>
          <w:lang w:val="it-IT"/>
        </w:rPr>
      </w:pPr>
      <w:r w:rsidRPr="00C60BC4">
        <w:rPr>
          <w:rFonts w:ascii="Times New Roman" w:hAnsi="Times New Roman"/>
          <w:iCs/>
          <w:szCs w:val="24"/>
          <w:lang w:val="it-IT"/>
        </w:rPr>
        <w:t xml:space="preserve">Non basta quindi la triade neoclassica terra-capitale-lavoro a spiegare l’economia e la crescita, ma occorre prendere in considerazione il livello e la forma dell’investimento in </w:t>
      </w:r>
      <w:r w:rsidRPr="00C60BC4">
        <w:rPr>
          <w:rFonts w:ascii="Times New Roman" w:hAnsi="Times New Roman"/>
          <w:i/>
          <w:iCs/>
          <w:szCs w:val="24"/>
          <w:lang w:val="it-IT"/>
        </w:rPr>
        <w:t>human capital</w:t>
      </w:r>
      <w:r w:rsidRPr="00C60BC4">
        <w:rPr>
          <w:rFonts w:ascii="Times New Roman" w:hAnsi="Times New Roman"/>
          <w:iCs/>
          <w:szCs w:val="24"/>
          <w:lang w:val="it-IT"/>
        </w:rPr>
        <w:t xml:space="preserve">, cosa che permetterà di spiegare anche una serie di problemi relativi a ciò che, al tempo, si definiva solitamente Terzo Mondo. Schumpeter, prosegue Foucault, si era allontanato dalla problematica di Weber (e dai suoi “universali”, potremmo aggiungere); i neoliberali insistono su questa strada, anche al di là degli effetti dell’innovazione tecnologica, perché </w:t>
      </w:r>
      <w:r w:rsidRPr="00C60BC4">
        <w:rPr>
          <w:rFonts w:ascii="Times New Roman" w:hAnsi="Times New Roman"/>
          <w:iCs/>
          <w:szCs w:val="24"/>
          <w:lang w:val="it-IT"/>
        </w:rPr>
        <w:lastRenderedPageBreak/>
        <w:t>tutte queste invenzioni, questi effetti, sono il risultato di un reddito “di un certo capitale, il capitale umano”. Occorre aggiungere che, s</w:t>
      </w:r>
      <w:r w:rsidRPr="00C60BC4">
        <w:rPr>
          <w:rFonts w:ascii="Times New Roman" w:hAnsi="Times New Roman"/>
          <w:szCs w:val="24"/>
        </w:rPr>
        <w:t>e Schumpeter può essere in qualche misura inserito nella genealogia del neoliberalismo, con la figura dell’innovatore-imprenditore a fare in qualche misura da antecedente alle teorie del capitale umano, la prospettiva generale che accompagna queste teorie si caratterizza tuttavia in altri termini. In Schumpeter, ad esempio, è assente l'’“</w:t>
      </w:r>
      <w:r w:rsidRPr="00C60BC4">
        <w:rPr>
          <w:rFonts w:ascii="Times New Roman" w:hAnsi="Times New Roman"/>
          <w:iCs/>
          <w:szCs w:val="24"/>
        </w:rPr>
        <w:t>economics imperialism”, quel dominio del modello economico applicabile in ogni sfera sociale cui si è fatto cenno, e nel quale lo stesso Becker</w:t>
      </w:r>
      <w:r w:rsidRPr="00C60BC4">
        <w:rPr>
          <w:rStyle w:val="Rimandonotaapidipagina"/>
          <w:rFonts w:ascii="Times New Roman" w:hAnsi="Times New Roman"/>
          <w:iCs/>
          <w:szCs w:val="24"/>
        </w:rPr>
        <w:t xml:space="preserve"> </w:t>
      </w:r>
      <w:r w:rsidRPr="00C60BC4">
        <w:rPr>
          <w:rFonts w:ascii="Times New Roman" w:hAnsi="Times New Roman"/>
          <w:iCs/>
          <w:szCs w:val="24"/>
        </w:rPr>
        <w:t>si riconosce pienamente</w:t>
      </w:r>
      <w:r w:rsidRPr="00C60BC4">
        <w:rPr>
          <w:rStyle w:val="Rimandonotaapidipagina"/>
          <w:rFonts w:ascii="Times New Roman" w:hAnsi="Times New Roman"/>
          <w:iCs/>
          <w:szCs w:val="24"/>
        </w:rPr>
        <w:footnoteReference w:id="55"/>
      </w:r>
      <w:r w:rsidRPr="00C60BC4">
        <w:rPr>
          <w:rFonts w:ascii="Times New Roman" w:hAnsi="Times New Roman"/>
          <w:iCs/>
          <w:szCs w:val="24"/>
        </w:rPr>
        <w:t>. Modello la cui validità, nelle parole di  Edward P. Lazear, sarebbe data dal fatto che “economics in not only a social science, it is a genuine science"</w:t>
      </w:r>
      <w:r w:rsidRPr="00C60BC4">
        <w:rPr>
          <w:rStyle w:val="Rimandonotaapidipagina"/>
          <w:rFonts w:ascii="Times New Roman" w:hAnsi="Times New Roman"/>
          <w:iCs/>
          <w:szCs w:val="24"/>
        </w:rPr>
        <w:footnoteReference w:id="56"/>
      </w:r>
      <w:r w:rsidRPr="00C60BC4">
        <w:rPr>
          <w:rFonts w:ascii="Times New Roman" w:hAnsi="Times New Roman"/>
          <w:iCs/>
          <w:szCs w:val="24"/>
        </w:rPr>
        <w:t>.</w:t>
      </w:r>
      <w:r w:rsidRPr="00C60BC4">
        <w:rPr>
          <w:rFonts w:ascii="Times New Roman" w:hAnsi="Times New Roman"/>
          <w:iCs/>
          <w:szCs w:val="24"/>
          <w:lang w:val="it-IT"/>
        </w:rPr>
        <w:t xml:space="preserve"> Ora</w:t>
      </w:r>
      <w:r w:rsidRPr="00C60BC4">
        <w:rPr>
          <w:rFonts w:ascii="Times New Roman" w:hAnsi="Times New Roman"/>
          <w:iCs/>
          <w:szCs w:val="24"/>
        </w:rPr>
        <w:t xml:space="preserve">, </w:t>
      </w:r>
      <w:r w:rsidRPr="00C60BC4">
        <w:rPr>
          <w:rFonts w:ascii="Times New Roman" w:hAnsi="Times New Roman"/>
          <w:szCs w:val="24"/>
        </w:rPr>
        <w:t>non si</w:t>
      </w:r>
      <w:r w:rsidRPr="00C60BC4">
        <w:rPr>
          <w:rFonts w:ascii="Times New Roman" w:hAnsi="Times New Roman"/>
          <w:szCs w:val="24"/>
          <w:lang w:val="it-IT"/>
        </w:rPr>
        <w:t xml:space="preserve"> tratta</w:t>
      </w:r>
      <w:r w:rsidRPr="00C60BC4">
        <w:rPr>
          <w:rFonts w:ascii="Times New Roman" w:hAnsi="Times New Roman"/>
          <w:szCs w:val="24"/>
        </w:rPr>
        <w:t xml:space="preserve"> tanto di discutere qui la</w:t>
      </w:r>
      <w:r w:rsidRPr="00C60BC4">
        <w:rPr>
          <w:rFonts w:ascii="Times New Roman" w:hAnsi="Times New Roman"/>
          <w:szCs w:val="24"/>
          <w:lang w:val="it-IT"/>
        </w:rPr>
        <w:t xml:space="preserve"> validità</w:t>
      </w:r>
      <w:r w:rsidRPr="00C60BC4">
        <w:rPr>
          <w:rFonts w:ascii="Times New Roman" w:hAnsi="Times New Roman"/>
          <w:szCs w:val="24"/>
        </w:rPr>
        <w:t xml:space="preserve"> di</w:t>
      </w:r>
      <w:r w:rsidRPr="00C60BC4">
        <w:rPr>
          <w:rFonts w:ascii="Times New Roman" w:hAnsi="Times New Roman"/>
          <w:szCs w:val="24"/>
          <w:lang w:val="it-IT"/>
        </w:rPr>
        <w:t xml:space="preserve"> questo</w:t>
      </w:r>
      <w:r w:rsidRPr="00C60BC4">
        <w:rPr>
          <w:rFonts w:ascii="Times New Roman" w:hAnsi="Times New Roman"/>
          <w:szCs w:val="24"/>
        </w:rPr>
        <w:t xml:space="preserve"> imperialismo </w:t>
      </w:r>
      <w:r w:rsidRPr="00C60BC4">
        <w:rPr>
          <w:rFonts w:ascii="Times New Roman" w:hAnsi="Times New Roman"/>
          <w:szCs w:val="24"/>
        </w:rPr>
        <w:lastRenderedPageBreak/>
        <w:t>dell'economico, dell’individuo</w:t>
      </w:r>
      <w:r w:rsidRPr="00C60BC4">
        <w:rPr>
          <w:rFonts w:ascii="Times New Roman" w:hAnsi="Times New Roman"/>
          <w:szCs w:val="24"/>
          <w:lang w:val="it-IT"/>
        </w:rPr>
        <w:t xml:space="preserve"> perfettamente</w:t>
      </w:r>
      <w:r w:rsidRPr="00C60BC4">
        <w:rPr>
          <w:rFonts w:ascii="Times New Roman" w:hAnsi="Times New Roman"/>
          <w:szCs w:val="24"/>
        </w:rPr>
        <w:t xml:space="preserve"> razionale e calcolatore, e del metodo universale di questa “genuine science” applicabile ad ogni sfera dell'esistenza, ma perché e in che modo questa impostazione è giunta a far parte delle idee dominanti. </w:t>
      </w:r>
      <w:r w:rsidRPr="00C60BC4">
        <w:rPr>
          <w:rFonts w:ascii="Times New Roman" w:hAnsi="Times New Roman"/>
          <w:iCs/>
          <w:szCs w:val="24"/>
        </w:rPr>
        <w:t xml:space="preserve">E, tornando a Foucault, con </w:t>
      </w:r>
      <w:r w:rsidRPr="00C60BC4">
        <w:rPr>
          <w:rFonts w:ascii="Times New Roman" w:hAnsi="Times New Roman"/>
          <w:iCs/>
          <w:szCs w:val="24"/>
          <w:lang w:val="it-IT"/>
        </w:rPr>
        <w:t>un piccolo esercizio di "lettura sintomale" non si può non notare un'incertezza molto significativa nel suo atteggiamento, una sorta di incongruenza che da un lato sembra dire: d'accordo, tutti questi discorsi sul consumo e la produzione di soddisfazioni per il consumatore hanno delle "</w:t>
      </w:r>
      <w:r w:rsidRPr="00C60BC4">
        <w:rPr>
          <w:rFonts w:ascii="Times New Roman" w:hAnsi="Times New Roman"/>
          <w:iCs/>
          <w:szCs w:val="24"/>
        </w:rPr>
        <w:t xml:space="preserve">connotazioni politiche" immediatamente rilevabili, un "prodotto laterale" e, in fondo, marginale.  </w:t>
      </w:r>
      <w:r w:rsidRPr="00C60BC4">
        <w:rPr>
          <w:rFonts w:ascii="Times New Roman" w:hAnsi="Times New Roman"/>
          <w:i/>
          <w:iCs/>
          <w:szCs w:val="24"/>
        </w:rPr>
        <w:t xml:space="preserve">Se non ci fossero che queste </w:t>
      </w:r>
      <w:r w:rsidRPr="00C60BC4">
        <w:rPr>
          <w:rFonts w:ascii="Times New Roman" w:hAnsi="Times New Roman"/>
          <w:iCs/>
          <w:szCs w:val="24"/>
        </w:rPr>
        <w:t xml:space="preserve">– Foucault dice proprio così! – basterebbe "fare piazza pulita" di queste analisi, o denunciarne le implicazioni, ridurle magari a un insieme di sciocchezze, anche se politicamente utilizzabili. Insomma, sembra voler dire, se ci fosse solo la marginalità di questi effetti politici, questa potrebbe funzionare da controprova anche della scarsa portata di queste analisi. Il che tuttavia, aggiunge, sarebbe "sbagliato e pericoloso". Perché, che ci sarebbe di pericoloso? L'unica risposta sembra essere che la forza "governamentale" di queste tesi e di queste analisi, è assai più forte delle connotazioni politiche ridotte a un effetto laterale, benché diretto. Insomma, non è tanto la politica che ne può scaturire a risultare una minaccia. Evidentemente l'affermazione è tale che lo stesso Foucault sente il bisogno di tornare sul punto. Alla fine della lezione del 14 marzo, dopo avere collegato i problemi del Terzo Mondo agli investimenti insufficienti in capitale umano, e avanzato la suggestione che il balzo economico dell'Occidente nel XVI-XVII secolo possa avere avuto come condizione "un'accumulazione accelerata" di questo tipo di capitale, Foucault modifica quanto detto in precedenza:  </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Pr="00C60BC4" w:rsidRDefault="00C60BC4" w:rsidP="009B70E1">
      <w:pPr>
        <w:pStyle w:val="Niveau3"/>
        <w:tabs>
          <w:tab w:val="left" w:pos="8220"/>
        </w:tabs>
        <w:spacing w:line="360" w:lineRule="auto"/>
        <w:ind w:left="567" w:right="282" w:firstLine="0"/>
        <w:jc w:val="both"/>
        <w:rPr>
          <w:rFonts w:ascii="Times New Roman" w:hAnsi="Times New Roman"/>
          <w:iCs/>
          <w:sz w:val="22"/>
          <w:szCs w:val="22"/>
          <w:lang w:val="it-IT"/>
        </w:rPr>
      </w:pPr>
      <w:r w:rsidRPr="00C60BC4">
        <w:rPr>
          <w:rFonts w:ascii="Times New Roman" w:hAnsi="Times New Roman"/>
          <w:iCs/>
          <w:szCs w:val="24"/>
          <w:lang w:val="it-IT"/>
        </w:rPr>
        <w:lastRenderedPageBreak/>
        <w:t>Non si tratta, beninteso, di eliminare gli elementi, le</w:t>
      </w:r>
      <w:r w:rsidRPr="00C60BC4">
        <w:rPr>
          <w:rFonts w:ascii="Times New Roman" w:hAnsi="Times New Roman"/>
          <w:iCs/>
          <w:sz w:val="22"/>
          <w:szCs w:val="22"/>
          <w:lang w:val="it-IT"/>
        </w:rPr>
        <w:t xml:space="preserve"> connotazioni politiche di cui vi parlavo, ma di mostrare come tali connotazioni politiche debbano al contempo la loro serietà, la loro densità, o se volete, il loro coefficiente di minaccia, all’efficacia stessa dell’analisi e della programmazione al livello dei processi di cui vi sto parlando.” (NBP, p. 193).</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iCs/>
          <w:sz w:val="22"/>
          <w:szCs w:val="22"/>
          <w:lang w:val="it-IT"/>
        </w:rPr>
      </w:pPr>
    </w:p>
    <w:p w:rsidR="00C60BC4" w:rsidRPr="00C60BC4" w:rsidRDefault="00C60BC4" w:rsidP="00C60BC4">
      <w:pPr>
        <w:pStyle w:val="Niveau3"/>
        <w:tabs>
          <w:tab w:val="left" w:pos="8220"/>
        </w:tabs>
        <w:spacing w:line="360" w:lineRule="auto"/>
        <w:ind w:left="284" w:right="282" w:firstLine="0"/>
        <w:jc w:val="both"/>
        <w:rPr>
          <w:rFonts w:ascii="Times New Roman" w:hAnsi="Times New Roman"/>
          <w:iCs/>
          <w:szCs w:val="24"/>
        </w:rPr>
      </w:pPr>
      <w:r w:rsidRPr="00C60BC4">
        <w:rPr>
          <w:rFonts w:ascii="Times New Roman" w:hAnsi="Times New Roman"/>
          <w:iCs/>
          <w:szCs w:val="24"/>
        </w:rPr>
        <w:t xml:space="preserve">Dapprima si stabilisce la relazione da quelle forme di sapere/potere alla relativa forma  di governamentalità, di cui la politica costituisce solo un prodotto laterale; successivamente la politica sembra diventare meno "laterale" e più reale, ma il suo spessore e il suo eventuale "coefficiente di minaccia" risiede pur sempre nell'efficacia di quello stesso dispositivo, di quelle analisi.     </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szCs w:val="24"/>
        </w:rPr>
      </w:pPr>
      <w:r w:rsidRPr="00C60BC4">
        <w:rPr>
          <w:rFonts w:ascii="Times New Roman" w:hAnsi="Times New Roman"/>
          <w:iCs/>
          <w:szCs w:val="24"/>
        </w:rPr>
        <w:t xml:space="preserve">Resta, evidentemente, molto di irrisolto. Occorrerebbe spiegare quello che si da per scontato, ossia </w:t>
      </w:r>
      <w:r w:rsidRPr="00C60BC4">
        <w:rPr>
          <w:rFonts w:ascii="Times New Roman" w:hAnsi="Times New Roman"/>
          <w:iCs/>
          <w:sz w:val="22"/>
          <w:szCs w:val="22"/>
          <w:lang w:val="it-IT"/>
        </w:rPr>
        <w:t xml:space="preserve">perché </w:t>
      </w:r>
      <w:r w:rsidRPr="00C60BC4">
        <w:rPr>
          <w:rFonts w:ascii="Times New Roman" w:hAnsi="Times New Roman"/>
          <w:szCs w:val="24"/>
        </w:rPr>
        <w:t xml:space="preserve">l’individuo razionale e massimizzante descritto in curve di funzione si è poi tradotto nello slogan (leghista-berlusconiano) del “diventa imprenditore di te stesso!”, dato che il passaggio in sè non è per nulla automatico. Perché, insomma, volendo usare la vecchia terminologia di Lacan, si è verificata questa congiunzione, recepita e introiettata, tra il discorso dell’universitario (di Chicago) e il discorso del padrone. E, d'altro canto, è possibile una spiegazione di questa eventuale "minaccia" e di questo potere dispiegato sulla sola base del regime di veridizione e della governamentalità? </w:t>
      </w: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Default="00C60BC4" w:rsidP="00C60BC4">
      <w:pPr>
        <w:pStyle w:val="Niveau3"/>
        <w:tabs>
          <w:tab w:val="left" w:pos="8220"/>
        </w:tabs>
        <w:spacing w:line="360" w:lineRule="auto"/>
        <w:ind w:left="284" w:right="282" w:firstLine="0"/>
        <w:jc w:val="both"/>
        <w:rPr>
          <w:rFonts w:ascii="Times New Roman" w:hAnsi="Times New Roman"/>
          <w:iCs/>
          <w:szCs w:val="24"/>
          <w:lang w:val="it-IT"/>
        </w:rPr>
      </w:pPr>
    </w:p>
    <w:p w:rsidR="00C60BC4" w:rsidRPr="00C60BC4" w:rsidRDefault="00C60BC4" w:rsidP="00C60BC4">
      <w:pPr>
        <w:pStyle w:val="Niveau3"/>
        <w:tabs>
          <w:tab w:val="left" w:pos="8220"/>
        </w:tabs>
        <w:spacing w:line="360" w:lineRule="auto"/>
        <w:ind w:left="0" w:right="282" w:firstLine="0"/>
        <w:jc w:val="both"/>
        <w:rPr>
          <w:rFonts w:ascii="Times New Roman" w:hAnsi="Times New Roman"/>
          <w:iCs/>
          <w:szCs w:val="24"/>
          <w:lang w:val="it-IT"/>
        </w:rPr>
      </w:pPr>
    </w:p>
    <w:p w:rsidR="00C60BC4" w:rsidRPr="00C60BC4" w:rsidRDefault="00C60BC4"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527F12" w:rsidRDefault="00527F12" w:rsidP="00C60BC4">
      <w:pPr>
        <w:pStyle w:val="Testonotadichiusura"/>
        <w:spacing w:line="360" w:lineRule="auto"/>
        <w:ind w:left="284" w:right="282"/>
        <w:rPr>
          <w:rFonts w:ascii="Times New Roman" w:hAnsi="Times New Roman" w:cs="Times New Roman"/>
          <w:b/>
          <w:sz w:val="24"/>
          <w:szCs w:val="24"/>
        </w:rPr>
      </w:pPr>
    </w:p>
    <w:p w:rsidR="00C60BC4" w:rsidRPr="00C60BC4" w:rsidRDefault="00527F12" w:rsidP="009B70E1">
      <w:pPr>
        <w:pStyle w:val="Testonotadichiusura"/>
        <w:spacing w:line="360" w:lineRule="auto"/>
        <w:ind w:left="567" w:right="282"/>
        <w:rPr>
          <w:rFonts w:ascii="Times New Roman" w:hAnsi="Times New Roman" w:cs="Times New Roman"/>
          <w:sz w:val="24"/>
          <w:szCs w:val="24"/>
        </w:rPr>
      </w:pPr>
      <w:r>
        <w:rPr>
          <w:rFonts w:ascii="Times New Roman" w:hAnsi="Times New Roman" w:cs="Times New Roman"/>
          <w:b/>
          <w:sz w:val="24"/>
          <w:szCs w:val="24"/>
        </w:rPr>
        <w:t>1.6</w:t>
      </w:r>
      <w:r w:rsidR="00C60BC4" w:rsidRPr="00C60BC4">
        <w:rPr>
          <w:rFonts w:ascii="Times New Roman" w:hAnsi="Times New Roman" w:cs="Times New Roman"/>
          <w:b/>
          <w:sz w:val="24"/>
          <w:szCs w:val="24"/>
        </w:rPr>
        <w:t xml:space="preserve">  Governamentalità, stato, politica</w:t>
      </w:r>
    </w:p>
    <w:p w:rsidR="00C60BC4" w:rsidRPr="00C60BC4" w:rsidRDefault="00C60BC4" w:rsidP="00C60BC4">
      <w:pPr>
        <w:pStyle w:val="Testonotadichiusura"/>
        <w:spacing w:line="360" w:lineRule="auto"/>
        <w:ind w:right="282"/>
        <w:rPr>
          <w:rFonts w:ascii="Times New Roman" w:hAnsi="Times New Roman" w:cs="Times New Roman"/>
          <w:sz w:val="24"/>
          <w:szCs w:val="24"/>
        </w:rPr>
      </w:pP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9B70E1">
      <w:pPr>
        <w:pStyle w:val="Niveau3"/>
        <w:tabs>
          <w:tab w:val="left" w:pos="8220"/>
        </w:tabs>
        <w:spacing w:line="360" w:lineRule="auto"/>
        <w:ind w:left="567" w:right="282" w:firstLine="0"/>
        <w:jc w:val="both"/>
        <w:rPr>
          <w:rFonts w:ascii="Times New Roman" w:hAnsi="Times New Roman"/>
          <w:iCs/>
          <w:sz w:val="22"/>
          <w:szCs w:val="22"/>
          <w:lang w:val="it-IT"/>
        </w:rPr>
      </w:pPr>
      <w:r w:rsidRPr="00C60BC4">
        <w:rPr>
          <w:rFonts w:ascii="Times New Roman" w:hAnsi="Times New Roman"/>
          <w:iCs/>
          <w:sz w:val="22"/>
          <w:szCs w:val="22"/>
          <w:lang w:val="it-IT"/>
        </w:rPr>
        <w:t xml:space="preserve">È continuamente in atto un circuito che va dall'istituzione economica allo stato, e sebbene esista un circuito inverso che va dallo stato all'istituzione economica, non bisogna dimenticare, comunque, che il primo elemento che di questa specie di sifone va all'istituzione economica. Abbiamo insomma una genesi, una genealogia permanente dello stato, a partire dall'istituzione economica. … La libertà che questa istituzione economica ha il compito di assicurare e di mantenere sin dall'inizio produce qualcosa di più reale, di più concreto e di più immediato che una semplice legittimazione di diritto. Essa produce un consenso permanente e precisamente il consenso sempre rinnovato di tutti coloro che compaiono come agenti all'interno dei processi economici. Agenti a titolo di investitori, agenti a titolo di operai, di padroni, o di sindacati. Tutti questi soggetti dell'economia, nella misura in cui accettano il gioco economico della libertà, producono un consenso che è un </w:t>
      </w:r>
      <w:r w:rsidRPr="00C60BC4">
        <w:rPr>
          <w:rFonts w:ascii="Times New Roman" w:hAnsi="Times New Roman"/>
          <w:iCs/>
          <w:sz w:val="22"/>
          <w:szCs w:val="22"/>
          <w:lang w:val="it-IT"/>
        </w:rPr>
        <w:lastRenderedPageBreak/>
        <w:t>consenso politico … L'adesione a questo sistema liberale produce dunque come surplus, oltre alla legittimazione giuridica, il consenso permanente, ed è la crescita economica, è la produzione di benessere grazie a questa crescita che determinerà, simmetricamente alla genealogia istituzione economica-stato, un circuito istituzione economica-adesione globale della popolazione al suo regime e al suo sistema. (NBP, pp. 81-82).</w:t>
      </w:r>
    </w:p>
    <w:p w:rsidR="00C60BC4" w:rsidRPr="00C60BC4" w:rsidRDefault="00C60BC4" w:rsidP="00C60BC4">
      <w:pPr>
        <w:pStyle w:val="Niveau3"/>
        <w:tabs>
          <w:tab w:val="left" w:pos="8220"/>
        </w:tabs>
        <w:spacing w:line="360" w:lineRule="auto"/>
        <w:ind w:left="284" w:right="282" w:firstLine="0"/>
        <w:jc w:val="both"/>
        <w:rPr>
          <w:rFonts w:ascii="Times New Roman" w:hAnsi="Times New Roman"/>
          <w:b/>
          <w:iCs/>
          <w:szCs w:val="24"/>
          <w:lang w:val="it-IT"/>
        </w:rPr>
      </w:pPr>
    </w:p>
    <w:p w:rsidR="00C60BC4" w:rsidRPr="00C60BC4" w:rsidRDefault="00C60BC4" w:rsidP="009B70E1">
      <w:pPr>
        <w:pStyle w:val="Testonotadichiusura"/>
        <w:spacing w:line="360" w:lineRule="auto"/>
        <w:ind w:left="567" w:right="282"/>
        <w:rPr>
          <w:rFonts w:ascii="Times New Roman" w:hAnsi="Times New Roman" w:cs="Times New Roman"/>
          <w:iCs/>
          <w:sz w:val="24"/>
          <w:szCs w:val="24"/>
        </w:rPr>
      </w:pPr>
      <w:r w:rsidRPr="00C60BC4">
        <w:rPr>
          <w:rFonts w:ascii="Times New Roman" w:hAnsi="Times New Roman" w:cs="Times New Roman"/>
          <w:sz w:val="24"/>
          <w:szCs w:val="24"/>
        </w:rPr>
        <w:t xml:space="preserve">Sono le parole di Foucault a proposito della genesi della Repubblica federale tedesca, e, come si vede, è possibile rintracciare chiaramente in questo passo sia la nota "produttività del potere", che la produzione di libertà di cui avevva parlato nella lezione precedente. Ma ci sono </w:t>
      </w:r>
      <w:r w:rsidRPr="00C60BC4">
        <w:rPr>
          <w:rFonts w:ascii="Times New Roman" w:hAnsi="Times New Roman" w:cs="Times New Roman"/>
          <w:iCs/>
          <w:sz w:val="24"/>
          <w:szCs w:val="24"/>
        </w:rPr>
        <w:t xml:space="preserve">almeno tre punti degni di nota. Anzitutto il primato dell'istituzione economica: non si parla qui di capitalismo, e neppure dell'economia e delle relative dinamiche, ma della stessa in quanto </w:t>
      </w:r>
      <w:r w:rsidRPr="00C60BC4">
        <w:rPr>
          <w:rFonts w:ascii="Times New Roman" w:hAnsi="Times New Roman" w:cs="Times New Roman"/>
          <w:i/>
          <w:iCs/>
          <w:sz w:val="24"/>
          <w:szCs w:val="24"/>
        </w:rPr>
        <w:t>istituzione</w:t>
      </w:r>
      <w:r w:rsidRPr="00C60BC4">
        <w:rPr>
          <w:rFonts w:ascii="Times New Roman" w:hAnsi="Times New Roman" w:cs="Times New Roman"/>
          <w:iCs/>
          <w:sz w:val="24"/>
          <w:szCs w:val="24"/>
        </w:rPr>
        <w:t xml:space="preserve">. La quale, secondo punto, stabilisce una genealogia permanente dello stato a partire da se stessa – e una lettura superficiale che volesse individuare in questo una sorta di vicinanza con le tesi marxiste sull'origine dello stato fraintenderebbe completamente: qui non c'è affatto alcun eccesso dello stato come prodotto della divisione in classi, c'è l'effetto-stato (governamentale) di una istituzione economica (governamentale), e il relativo rapporto. Infine, questo primato del "gioco economico della libertà" è dato da un'accettazione da parte dei vari soggetti coinvolti che si traduce in consenso politico, permanente e globale, prodotto dall'istituzione economica stessa e dalla crescita. </w:t>
      </w:r>
    </w:p>
    <w:p w:rsidR="00C60BC4" w:rsidRPr="00C60BC4" w:rsidRDefault="00C60BC4" w:rsidP="009B70E1">
      <w:pPr>
        <w:pStyle w:val="Niveau3"/>
        <w:tabs>
          <w:tab w:val="left" w:pos="8220"/>
        </w:tabs>
        <w:spacing w:line="360" w:lineRule="auto"/>
        <w:ind w:left="567" w:right="282" w:firstLine="0"/>
        <w:jc w:val="both"/>
        <w:rPr>
          <w:rFonts w:ascii="Times New Roman" w:hAnsi="Times New Roman"/>
          <w:szCs w:val="24"/>
        </w:rPr>
      </w:pPr>
      <w:r w:rsidRPr="00C60BC4">
        <w:rPr>
          <w:rFonts w:ascii="Times New Roman" w:hAnsi="Times New Roman"/>
          <w:iCs/>
          <w:szCs w:val="24"/>
          <w:lang w:val="it-IT"/>
        </w:rPr>
        <w:t xml:space="preserve">Curiosamente, fare del consenso e della produzione del consenso un effetto diretto dell'istituzione economica e della crescita è un tipico esempio di quell'"economicismo" che spesso – e talvolta a sproposito - viene rimproverato ai marxisti. Il consenso, i "tempi consensuali" di </w:t>
      </w:r>
      <w:r w:rsidRPr="00C60BC4">
        <w:rPr>
          <w:rFonts w:ascii="Times New Roman" w:hAnsi="Times New Roman"/>
          <w:iCs/>
          <w:szCs w:val="24"/>
          <w:lang w:val="it-IT"/>
        </w:rPr>
        <w:lastRenderedPageBreak/>
        <w:t>cui parla Rancière</w:t>
      </w:r>
      <w:r w:rsidRPr="00C60BC4">
        <w:rPr>
          <w:rStyle w:val="Rimandonotaapidipagina"/>
          <w:rFonts w:ascii="Times New Roman" w:hAnsi="Times New Roman"/>
          <w:iCs/>
          <w:szCs w:val="24"/>
          <w:lang w:val="it-IT"/>
        </w:rPr>
        <w:footnoteReference w:id="57"/>
      </w:r>
      <w:r w:rsidRPr="00C60BC4">
        <w:rPr>
          <w:rFonts w:ascii="Times New Roman" w:hAnsi="Times New Roman"/>
          <w:iCs/>
          <w:szCs w:val="24"/>
          <w:lang w:val="it-IT"/>
        </w:rPr>
        <w:t xml:space="preserve">, passano attraverso altri discorsi, attraverso politiche, attraverso lo stesso gioco democratico. A meno che, di nuovo, il significato governamentale di "istituzione economica" non finisca con l'inplicare tutta una serie di altre nozioni. Peraltro, anche su un piano puramente empirico, è cosa nota a chiunque si sia occupato di conflitti sociali l'esistenza di momenti di grande crisi accettati in forme silenziose e passive, e momenti di crescita economica in cui gli scontri sono ben più aspri. Si potrebbe certo dire che qui Foucault sta parlando soltanto della singolarità "Germania" in un certo periodo storico, ma sappiamo cosa significa l'esempio tedesco nel contesto, e a quale apparato teorico e categoriale si collega. Ed è significativo, in questa ricostruzione, ciò che Foucault trascura, come la nascita del marco tedesco, "dimenticanza " che diviene oggetto della </w:t>
      </w:r>
      <w:r w:rsidRPr="00C60BC4">
        <w:rPr>
          <w:rFonts w:ascii="Times New Roman" w:hAnsi="Times New Roman"/>
          <w:szCs w:val="24"/>
          <w:lang w:val="it-IT"/>
        </w:rPr>
        <w:t>critica</w:t>
      </w:r>
      <w:r w:rsidRPr="00C60BC4">
        <w:rPr>
          <w:rFonts w:ascii="Times New Roman" w:hAnsi="Times New Roman"/>
          <w:szCs w:val="24"/>
        </w:rPr>
        <w:t xml:space="preserve"> di Grenier e Orléan. Foucault enfatizza l'abbandono del regime dei prezzi controllati a partire dal giugno 1948, ma ignora completamente la riforma monetaria che lo precede di pochi giorni e che appunto istituisce la nuova moneta. Dimenticanza particolarmente significativa, perché la nascita del marco fu promossa e voluta da una potenza militare occupante, ossia gli Stati Uniti, in aperta funzione antisovietica; dunque un atto politico decisivo, che si iscrive "nel registro più puro della sovranità" e che svaluta non poco la ricostruzione di una genesi "radicalmente economica" della Germania federale</w:t>
      </w:r>
      <w:r w:rsidRPr="00C60BC4">
        <w:rPr>
          <w:rStyle w:val="Rimandonotaapidipagina"/>
          <w:rFonts w:ascii="Times New Roman" w:hAnsi="Times New Roman"/>
          <w:szCs w:val="24"/>
        </w:rPr>
        <w:footnoteReference w:id="58"/>
      </w:r>
      <w:r w:rsidRPr="00C60BC4">
        <w:rPr>
          <w:rFonts w:ascii="Times New Roman" w:hAnsi="Times New Roman"/>
          <w:szCs w:val="24"/>
        </w:rPr>
        <w:t>. Ciò che di nuovo qui si propone è il rapporto (o il non–</w:t>
      </w:r>
      <w:r w:rsidRPr="00C60BC4">
        <w:rPr>
          <w:rFonts w:ascii="Times New Roman" w:hAnsi="Times New Roman"/>
          <w:szCs w:val="24"/>
        </w:rPr>
        <w:lastRenderedPageBreak/>
        <w:t xml:space="preserve">rapporto) tra </w:t>
      </w:r>
      <w:r w:rsidRPr="00C60BC4">
        <w:rPr>
          <w:rFonts w:ascii="Times New Roman" w:hAnsi="Times New Roman"/>
          <w:iCs/>
          <w:szCs w:val="24"/>
          <w:lang w:val="it-IT"/>
        </w:rPr>
        <w:t>lo statuto della governamentalità e quello della politica e dello stato - un tema che va comunque oltre il campo di "</w:t>
      </w:r>
      <w:r w:rsidRPr="00C60BC4">
        <w:rPr>
          <w:rFonts w:ascii="Times New Roman" w:hAnsi="Times New Roman"/>
          <w:szCs w:val="24"/>
        </w:rPr>
        <w:t>governamentalità contro sovranità".</w:t>
      </w:r>
    </w:p>
    <w:p w:rsidR="00C60BC4" w:rsidRPr="00C60BC4" w:rsidRDefault="00C60BC4" w:rsidP="009B70E1">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Il problema del neoliberalismo attuale, afferma Foucault poco più avanti, non consiste affatto nel far rivivere il vecchio liberalismo, quanto piuttosto (sia nella forma tedesca che in quella americana) “sapere se effettivamente un’economia di mercato possa servire da principio, da forma e da modello per uno stato” (NBP, 109). Dunque, </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9B70E1">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2"/>
          <w:szCs w:val="22"/>
        </w:rPr>
        <w:t>riuscirà effettivamente il liberalismo a far passare quello che è il suo vero obiettivo, vale a dire una formalizzazione generale dei poteri dello stato e dell’organizzazione della società a partire da un’economia di mercato? Il mercato potrà effettivamente avere un potere di formalizzazione sia in relazione allo stato, sia rispetto alla società? ... Non si tratta semplicemente di lasciare libera l’economia. Il problema è sapere fino a che punto potranno estendersi i poteri d’informazione politici e sociali dell’economia di mercato. E’ questa la vera posta in gioco</w:t>
      </w:r>
      <w:r w:rsidRPr="00C60BC4">
        <w:rPr>
          <w:rFonts w:ascii="Times New Roman" w:hAnsi="Times New Roman" w:cs="Times New Roman"/>
          <w:sz w:val="24"/>
          <w:szCs w:val="24"/>
        </w:rPr>
        <w:t>. (</w:t>
      </w:r>
      <w:r w:rsidRPr="00C60BC4">
        <w:rPr>
          <w:rFonts w:ascii="Times New Roman" w:hAnsi="Times New Roman" w:cs="Times New Roman"/>
          <w:i/>
          <w:sz w:val="24"/>
          <w:szCs w:val="24"/>
        </w:rPr>
        <w:t>Ibidem</w:t>
      </w:r>
      <w:r w:rsidRPr="00C60BC4">
        <w:rPr>
          <w:rFonts w:ascii="Times New Roman" w:hAnsi="Times New Roman" w:cs="Times New Roman"/>
          <w:sz w:val="24"/>
          <w:szCs w:val="24"/>
        </w:rPr>
        <w:t xml:space="preserve">). </w:t>
      </w:r>
    </w:p>
    <w:p w:rsidR="00C60BC4" w:rsidRPr="00C60BC4" w:rsidRDefault="00C60BC4" w:rsidP="00C60BC4">
      <w:pPr>
        <w:pStyle w:val="Testonotadichiusura"/>
        <w:spacing w:line="360" w:lineRule="auto"/>
        <w:ind w:left="284" w:right="282"/>
        <w:rPr>
          <w:rFonts w:ascii="Times New Roman" w:hAnsi="Times New Roman" w:cs="Times New Roman"/>
          <w:sz w:val="24"/>
          <w:szCs w:val="24"/>
        </w:rPr>
      </w:pPr>
    </w:p>
    <w:p w:rsidR="00C60BC4" w:rsidRPr="00C60BC4" w:rsidRDefault="00C60BC4" w:rsidP="009B70E1">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Un gioco in cui la concorrenza agirebbe alla maniera di Husserl, come un'essenza, un </w:t>
      </w:r>
      <w:r w:rsidRPr="00C60BC4">
        <w:rPr>
          <w:rFonts w:ascii="Times New Roman" w:hAnsi="Times New Roman" w:cs="Times New Roman"/>
          <w:i/>
          <w:sz w:val="24"/>
          <w:szCs w:val="24"/>
        </w:rPr>
        <w:t xml:space="preserve">eidos, </w:t>
      </w:r>
      <w:r w:rsidRPr="00C60BC4">
        <w:rPr>
          <w:rFonts w:ascii="Times New Roman" w:hAnsi="Times New Roman" w:cs="Times New Roman"/>
          <w:sz w:val="24"/>
          <w:szCs w:val="24"/>
        </w:rPr>
        <w:t xml:space="preserve">un "principio di formalizzazione" e insieme il prodotto di una “governamentalità attiva” (NBP, 111-112). Foucault coglie perfettamente che qui c'è una questione decisiva di forma e di potere di formalizzazione, e che questo può comportare un mutamento radicale. Se si ricorda la già citata definizione di governamentalità in </w:t>
      </w:r>
      <w:r w:rsidRPr="00C60BC4">
        <w:rPr>
          <w:rFonts w:ascii="Times New Roman" w:hAnsi="Times New Roman" w:cs="Times New Roman"/>
          <w:i/>
          <w:sz w:val="24"/>
          <w:szCs w:val="24"/>
        </w:rPr>
        <w:t>Sécurité, territoire, population</w:t>
      </w:r>
      <w:r w:rsidRPr="00C60BC4">
        <w:rPr>
          <w:rStyle w:val="Rimandonotaapidipagina"/>
          <w:rFonts w:ascii="Times New Roman" w:hAnsi="Times New Roman" w:cs="Times New Roman"/>
          <w:sz w:val="24"/>
          <w:szCs w:val="24"/>
        </w:rPr>
        <w:footnoteReference w:id="59"/>
      </w:r>
      <w:r w:rsidRPr="00C60BC4">
        <w:rPr>
          <w:rFonts w:ascii="Times New Roman" w:hAnsi="Times New Roman" w:cs="Times New Roman"/>
          <w:sz w:val="24"/>
          <w:szCs w:val="24"/>
        </w:rPr>
        <w:t xml:space="preserve">, alla luce di quanto analizzato in queste pagine emergono due questioni decisive. La prima, come già detto,  concerne lo statuto e i rapporti tra lo stato e la politica (intesa </w:t>
      </w:r>
      <w:r w:rsidRPr="00C60BC4">
        <w:rPr>
          <w:rFonts w:ascii="Times New Roman" w:hAnsi="Times New Roman" w:cs="Times New Roman"/>
          <w:sz w:val="24"/>
          <w:szCs w:val="24"/>
        </w:rPr>
        <w:lastRenderedPageBreak/>
        <w:t>anche come ciò che vi si oppone</w:t>
      </w:r>
      <w:r w:rsidRPr="00C60BC4">
        <w:rPr>
          <w:rStyle w:val="Rimandonotaapidipagina"/>
          <w:rFonts w:ascii="Times New Roman" w:hAnsi="Times New Roman" w:cs="Times New Roman"/>
          <w:sz w:val="24"/>
          <w:szCs w:val="24"/>
        </w:rPr>
        <w:footnoteReference w:id="60"/>
      </w:r>
      <w:r w:rsidRPr="00C60BC4">
        <w:rPr>
          <w:rFonts w:ascii="Times New Roman" w:hAnsi="Times New Roman" w:cs="Times New Roman"/>
          <w:sz w:val="24"/>
          <w:szCs w:val="24"/>
        </w:rPr>
        <w:t xml:space="preserve">) nel discorso qui sviluppato da Foucault: nella sua tecnologia governamentale, nel campo segnato dal potere sulla  popolazione e sulla vita, fatto di dispositivi, analisi, tecniche, griglie di veridizione, non è solo questione della sovranità progressivamente scalzata, ma dello stato che risulta solo come "effetto",  e della  politica ridotta a "prodotto laterale". </w:t>
      </w:r>
    </w:p>
    <w:p w:rsidR="00C60BC4" w:rsidRPr="00C60BC4" w:rsidRDefault="00C60BC4" w:rsidP="009B70E1">
      <w:pPr>
        <w:pStyle w:val="Testonotadichiusura"/>
        <w:spacing w:line="360" w:lineRule="auto"/>
        <w:ind w:left="567" w:right="282"/>
        <w:rPr>
          <w:rFonts w:ascii="Times New Roman" w:hAnsi="Times New Roman" w:cs="Times New Roman"/>
          <w:sz w:val="24"/>
          <w:szCs w:val="24"/>
        </w:rPr>
      </w:pPr>
      <w:r w:rsidRPr="00C60BC4">
        <w:rPr>
          <w:rFonts w:ascii="Times New Roman" w:hAnsi="Times New Roman" w:cs="Times New Roman"/>
          <w:sz w:val="24"/>
          <w:szCs w:val="24"/>
        </w:rPr>
        <w:t xml:space="preserve">Il secondo punto riguarda invece un aspetto specifico di quanto appena descritto, cioè il progressivo diventare governamentale dello Stato. Qui Foucault coglie veramente un nodo decisivo, una trasformazione profonda, che potrebbe essere ritradotta (allontanandosi decisamente dal suo autore)  in questi termini: quali sono, in una certa fase, gli effetti di una dinamica di "governo del capitale" sulla forma stato, e che tipo di trasformazioni reciproche comporta? </w:t>
      </w:r>
    </w:p>
    <w:p w:rsidR="00C60BC4" w:rsidRPr="00C60BC4" w:rsidRDefault="00C60BC4" w:rsidP="009B70E1">
      <w:pPr>
        <w:pStyle w:val="Testonotadichiusura"/>
        <w:spacing w:line="360" w:lineRule="auto"/>
        <w:ind w:left="567" w:right="310"/>
        <w:rPr>
          <w:rFonts w:ascii="Times New Roman" w:hAnsi="Times New Roman" w:cs="Times New Roman"/>
          <w:sz w:val="24"/>
          <w:szCs w:val="24"/>
        </w:rPr>
      </w:pPr>
      <w:r w:rsidRPr="00C60BC4">
        <w:rPr>
          <w:rFonts w:ascii="Times New Roman" w:hAnsi="Times New Roman" w:cs="Times New Roman"/>
          <w:sz w:val="24"/>
          <w:szCs w:val="24"/>
        </w:rPr>
        <w:t xml:space="preserve">Entrambi i punti risultano essenziali per un giudizio sulla concezione foucaultiana del neoliberalismo, per la sua "portata politica". A questi si aggiunge un altro aspetto, a mio avviso rilevante, e che nella lettura foucaultiana sembra funzionare, davvero con largo anticipo, come riflesso dei tempi, e come anticipazione. Il processo di "governamentalizzazione" non segnala, benché ovviamente su un altro piano, il passaggio (fino alla vulgata corrente), che si tratta sempre e comunque solo di un problema "di governo"? che la politica, l'economia sono sempre e comunque questione "di governo", e mai di sistema sociale?  che la politica, la democrazia, è essenzialmente governo, mai pensiero e progetto collettivo? E l'economia come </w:t>
      </w:r>
      <w:r w:rsidRPr="00C60BC4">
        <w:rPr>
          <w:rFonts w:ascii="Times New Roman" w:hAnsi="Times New Roman" w:cs="Times New Roman"/>
          <w:i/>
          <w:sz w:val="24"/>
          <w:szCs w:val="24"/>
        </w:rPr>
        <w:t>istituzione</w:t>
      </w:r>
      <w:r w:rsidRPr="00C60BC4">
        <w:rPr>
          <w:rFonts w:ascii="Times New Roman" w:hAnsi="Times New Roman" w:cs="Times New Roman"/>
          <w:sz w:val="24"/>
          <w:szCs w:val="24"/>
        </w:rPr>
        <w:t xml:space="preserve">, oltre che segnalare la forma economica trasferita allo stato governamentale, non segnala anche la naturalizzazione del capitalismo, divenuto oggi semplicemente "l'economia" e, al </w:t>
      </w:r>
      <w:r w:rsidRPr="00C60BC4">
        <w:rPr>
          <w:rFonts w:ascii="Times New Roman" w:hAnsi="Times New Roman" w:cs="Times New Roman"/>
          <w:sz w:val="24"/>
          <w:szCs w:val="24"/>
        </w:rPr>
        <w:lastRenderedPageBreak/>
        <w:t>contempo, la sua istituzionalizzazione statale? E la politica come effetto della tecnologia di governo, quanto è parente dei governi "tecnici" e quanto riduce la politica stessa a prodotto "laterale" dell'epoca della fine delle ideologie?</w:t>
      </w:r>
    </w:p>
    <w:p w:rsidR="00C60BC4" w:rsidRPr="00C60BC4" w:rsidRDefault="00C60BC4" w:rsidP="009B70E1">
      <w:pPr>
        <w:autoSpaceDE w:val="0"/>
        <w:autoSpaceDN w:val="0"/>
        <w:adjustRightInd w:val="0"/>
        <w:spacing w:before="0" w:line="360" w:lineRule="auto"/>
        <w:ind w:left="567" w:right="282"/>
        <w:rPr>
          <w:rFonts w:ascii="Times New Roman" w:hAnsi="Times New Roman" w:cs="Times New Roman"/>
          <w:szCs w:val="24"/>
        </w:rPr>
      </w:pPr>
      <w:r w:rsidRPr="00C60BC4">
        <w:rPr>
          <w:rFonts w:ascii="Times New Roman" w:hAnsi="Times New Roman" w:cs="Times New Roman"/>
          <w:szCs w:val="24"/>
        </w:rPr>
        <w:t>In qualche modo, la governamentalità che riflette su stessa si riflette di nuovo – o quanto meno si rifrange – anche nel pensiero foucaultiano. Anche in questo Foucault esprime una tendenza reale, pur senza criticarla, poiché occorrerebbero per questo differenti griglie e una diversa "politica della verità", che riconosca in altro modo entrambe le nozioni. E occorrerebbe chiedersi fino a che punto sia prolungabile, per la coerenza interna del discorso, quella sorta di nietzscheanesimo "strategico" che Foucault sembra porre in atto. La via scelta nel corso immediatamente successivo, registra un passaggio che da una parte prende qualche distanza, dall'altra approfondisce i precedenti criteri: se il dispositivo sapere-potere è servito a criticare la nozione di "ideologia dominante" e dei suoi elementi rappresentativi, lo spostamento verso il "gouvernement par la verité" non risulta tanto una smentita quanto il tentativo " de donner un contenu positif et différencié à ces deux termes de savoir et de pouvoir.</w:t>
      </w:r>
      <w:r w:rsidRPr="00C60BC4">
        <w:rPr>
          <w:rStyle w:val="Rimandonotaapidipagina"/>
          <w:rFonts w:ascii="Times New Roman" w:hAnsi="Times New Roman" w:cs="Times New Roman"/>
          <w:szCs w:val="24"/>
        </w:rPr>
        <w:footnoteReference w:id="61"/>
      </w:r>
      <w:r w:rsidRPr="00C60BC4">
        <w:rPr>
          <w:rFonts w:ascii="Times New Roman" w:hAnsi="Times New Roman" w:cs="Times New Roman"/>
          <w:szCs w:val="24"/>
        </w:rPr>
        <w:t>". Cui farà seguito, com'è noto, la cura di sé come questione centrale tanto di un'etica/politica</w:t>
      </w:r>
      <w:r w:rsidRPr="00C60BC4">
        <w:rPr>
          <w:rStyle w:val="Rimandonotaapidipagina"/>
          <w:rFonts w:ascii="Times New Roman" w:hAnsi="Times New Roman" w:cs="Times New Roman"/>
          <w:szCs w:val="24"/>
        </w:rPr>
        <w:footnoteReference w:id="62"/>
      </w:r>
      <w:r w:rsidRPr="00C60BC4">
        <w:rPr>
          <w:rFonts w:ascii="Times New Roman" w:hAnsi="Times New Roman" w:cs="Times New Roman"/>
          <w:szCs w:val="24"/>
        </w:rPr>
        <w:t>, quanto di una possibile estetica dell'esistenza</w:t>
      </w:r>
      <w:r w:rsidRPr="00C60BC4">
        <w:rPr>
          <w:rStyle w:val="Rimandonotaapidipagina"/>
          <w:rFonts w:ascii="Times New Roman" w:hAnsi="Times New Roman" w:cs="Times New Roman"/>
          <w:szCs w:val="24"/>
        </w:rPr>
        <w:footnoteReference w:id="63"/>
      </w:r>
      <w:r w:rsidRPr="00C60BC4">
        <w:rPr>
          <w:rFonts w:ascii="Times New Roman" w:hAnsi="Times New Roman" w:cs="Times New Roman"/>
          <w:szCs w:val="24"/>
        </w:rPr>
        <w:t xml:space="preserve">, </w:t>
      </w:r>
      <w:r w:rsidRPr="00C60BC4">
        <w:rPr>
          <w:rFonts w:ascii="Times New Roman" w:hAnsi="Times New Roman" w:cs="Times New Roman"/>
          <w:szCs w:val="24"/>
        </w:rPr>
        <w:lastRenderedPageBreak/>
        <w:t>insieme alla dichiarazione che il soggetto e la soggettivazione, non il potere, sono l'autentico asse della ricerca: "</w:t>
      </w:r>
      <w:r w:rsidRPr="00C60BC4">
        <w:rPr>
          <w:rFonts w:ascii="Times New Roman" w:hAnsi="Times New Roman" w:cs="Times New Roman"/>
        </w:rPr>
        <w:t>ce n'est donc pas le pouvoir, mais le sujet, qui constitue le thème général de mes recherches.</w:t>
      </w:r>
      <w:r w:rsidRPr="00C60BC4">
        <w:rPr>
          <w:rStyle w:val="Rimandonotaapidipagina"/>
          <w:rFonts w:ascii="Times New Roman" w:hAnsi="Times New Roman" w:cs="Times New Roman"/>
        </w:rPr>
        <w:footnoteReference w:id="64"/>
      </w:r>
      <w:r w:rsidRPr="00C60BC4">
        <w:rPr>
          <w:rFonts w:ascii="Times New Roman" w:hAnsi="Times New Roman" w:cs="Times New Roman"/>
        </w:rPr>
        <w:t>".</w:t>
      </w:r>
      <w:r w:rsidRPr="00C60BC4">
        <w:rPr>
          <w:rFonts w:ascii="Times New Roman" w:hAnsi="Times New Roman" w:cs="Times New Roman"/>
          <w:szCs w:val="24"/>
        </w:rPr>
        <w:t xml:space="preserve"> </w:t>
      </w:r>
    </w:p>
    <w:p w:rsidR="00C60BC4" w:rsidRPr="00C60BC4" w:rsidRDefault="00C60BC4" w:rsidP="009B70E1">
      <w:pPr>
        <w:autoSpaceDE w:val="0"/>
        <w:autoSpaceDN w:val="0"/>
        <w:adjustRightInd w:val="0"/>
        <w:spacing w:before="0" w:line="360" w:lineRule="auto"/>
        <w:ind w:left="567" w:right="282"/>
        <w:rPr>
          <w:rFonts w:ascii="Times New Roman" w:hAnsi="Times New Roman" w:cs="Times New Roman"/>
          <w:szCs w:val="24"/>
        </w:rPr>
      </w:pPr>
      <w:r w:rsidRPr="00C60BC4">
        <w:rPr>
          <w:rFonts w:ascii="Times New Roman" w:hAnsi="Times New Roman" w:cs="Times New Roman"/>
          <w:szCs w:val="24"/>
        </w:rPr>
        <w:t xml:space="preserve">Ma tornando al neoliberalismo e alla situazione attuale, nelle pagine che seguono si tenterà di sviluppare un discorso che da Foucault prende spunto, per spostarsi tuttavia su altri registri. Che sia in corso un processo di riorganizzazione dello Stato sempre più rivolto a farne uno Stato governamentale, è forse la tesi più rilevante di Foucault rispetto al neoliberalismo, anche indipendentemente dalla sua ricostruzione genealogica. Si tratta tuttavia di chiedersi se la governamentalizzazione dello stato non possa configurarsi come una nuova forma-stato, nazionale e sovranazionale; uno stato che non gioca semplicemente il ruolo di "effetto", ma si pone come un momento centrale di riconfigurazione di un quadro il cui termine di riferimento non è l'economia, ma le dinamiche del capitale. In secondo luogo, questa riorganizzazione in atto dello stato è stata resa possibile anche grazie al </w:t>
      </w:r>
      <w:r w:rsidRPr="00C60BC4">
        <w:rPr>
          <w:rFonts w:ascii="Times New Roman" w:hAnsi="Times New Roman" w:cs="Times New Roman"/>
          <w:i/>
          <w:szCs w:val="24"/>
        </w:rPr>
        <w:t>discorso democratico</w:t>
      </w:r>
      <w:r w:rsidRPr="00C60BC4">
        <w:rPr>
          <w:rFonts w:ascii="Times New Roman" w:hAnsi="Times New Roman" w:cs="Times New Roman"/>
          <w:szCs w:val="24"/>
        </w:rPr>
        <w:t xml:space="preserve">, in quanto forma politica generale e modalità di rappresentazione delle politiche neoliberali quanto meno in Occidente. Com'è noto, Foucault tratta pochissimo il tema sotto un aspetto teorico, e si limita a una considerazione finale nel </w:t>
      </w:r>
      <w:r w:rsidRPr="00C60BC4">
        <w:rPr>
          <w:rFonts w:ascii="Times New Roman" w:hAnsi="Times New Roman" w:cs="Times New Roman"/>
          <w:i/>
          <w:szCs w:val="24"/>
        </w:rPr>
        <w:t>Resumé</w:t>
      </w:r>
      <w:r w:rsidRPr="00C60BC4">
        <w:rPr>
          <w:rFonts w:ascii="Times New Roman" w:hAnsi="Times New Roman" w:cs="Times New Roman"/>
          <w:szCs w:val="24"/>
        </w:rPr>
        <w:t xml:space="preserve"> del corso di cui si è parlato, in cui afferma che "la democrazia e lo stato di diritto non sono stati necessariamente liberali, né il liberalismo è stato necessariamente democratico o vincolato alle forme del diritto" (NBP, p.265) - la stessa cosa, peraltro, era stata espressa da Rougier alla conclusione del </w:t>
      </w:r>
      <w:r w:rsidRPr="00C60BC4">
        <w:rPr>
          <w:rFonts w:ascii="Times New Roman" w:hAnsi="Times New Roman" w:cs="Times New Roman"/>
          <w:i/>
          <w:szCs w:val="24"/>
        </w:rPr>
        <w:t>Colloque</w:t>
      </w:r>
      <w:r w:rsidRPr="00C60BC4">
        <w:rPr>
          <w:rStyle w:val="Rimandonotaapidipagina"/>
          <w:rFonts w:ascii="Times New Roman" w:hAnsi="Times New Roman" w:cs="Times New Roman"/>
          <w:szCs w:val="24"/>
        </w:rPr>
        <w:footnoteReference w:id="65"/>
      </w:r>
      <w:r w:rsidRPr="00C60BC4">
        <w:rPr>
          <w:rFonts w:ascii="Times New Roman" w:hAnsi="Times New Roman" w:cs="Times New Roman"/>
          <w:szCs w:val="24"/>
        </w:rPr>
        <w:t xml:space="preserve">. Al contrario, la </w:t>
      </w:r>
      <w:r w:rsidRPr="00C60BC4">
        <w:rPr>
          <w:rFonts w:ascii="Times New Roman" w:hAnsi="Times New Roman" w:cs="Times New Roman"/>
          <w:szCs w:val="24"/>
        </w:rPr>
        <w:lastRenderedPageBreak/>
        <w:t xml:space="preserve">democrazia va invece posta come questione centrale per più motivi, il primo dei quali è che, in assenza di altre politiche, la stessa è diventata la forma del discorso e del consenso egemone, venendo essenzialmente identificata con la politica. In secondo luogo, gli sviluppi del neoliberalismo e della più grande crisi capitalistica dal 1929 hanno ora posto in profonda crisi la democrazia rappresentativa liberale rispetto alla nuova forma stato, e questo, date le premesse, si manifesta come crisi della politica </w:t>
      </w:r>
      <w:r w:rsidRPr="00C60BC4">
        <w:rPr>
          <w:rFonts w:ascii="Times New Roman" w:hAnsi="Times New Roman" w:cs="Times New Roman"/>
          <w:i/>
          <w:szCs w:val="24"/>
        </w:rPr>
        <w:t>tout-court</w:t>
      </w:r>
      <w:r w:rsidRPr="00C60BC4">
        <w:rPr>
          <w:rFonts w:ascii="Times New Roman" w:hAnsi="Times New Roman" w:cs="Times New Roman"/>
          <w:szCs w:val="24"/>
        </w:rPr>
        <w:t xml:space="preserve">. Infine, a fronte di questa crisi, tra i critici del neoliberalismo si parla solitamente di perdita della democrazia, di processi di "s-democratizzazione"; il discorso democratico egemone viene considerato da un lato, solo come la maschera retorica di una falsa democrazia, dall'altro la critica resta spesso, per più di un verso, interna a quel discorso. Tanto più se si fa della politica semplicemente un effetto e una modalità delle relazioni governamentali e di potere. Si tratta invece esaminare se questa crisi apre invece a un'altra lettura, su altri nodi della situazione, e </w:t>
      </w:r>
      <w:r w:rsidRPr="00C60BC4">
        <w:rPr>
          <w:rFonts w:ascii="Times New Roman" w:hAnsi="Times New Roman" w:cs="Times New Roman"/>
          <w:iCs/>
          <w:szCs w:val="24"/>
        </w:rPr>
        <w:t xml:space="preserve">sul genere di spettri che in questo tempo </w:t>
      </w:r>
      <w:r w:rsidRPr="00C60BC4">
        <w:rPr>
          <w:rFonts w:ascii="Times New Roman" w:hAnsi="Times New Roman" w:cs="Times New Roman"/>
          <w:i/>
          <w:iCs/>
          <w:szCs w:val="24"/>
        </w:rPr>
        <w:t xml:space="preserve">out of joint </w:t>
      </w:r>
      <w:r w:rsidRPr="00C60BC4">
        <w:rPr>
          <w:rFonts w:ascii="Times New Roman" w:hAnsi="Times New Roman" w:cs="Times New Roman"/>
          <w:iCs/>
          <w:szCs w:val="24"/>
        </w:rPr>
        <w:t xml:space="preserve">si (ri)presentano. </w:t>
      </w:r>
    </w:p>
    <w:p w:rsidR="00C60BC4" w:rsidRPr="00C60BC4" w:rsidRDefault="00C60BC4" w:rsidP="00C60BC4">
      <w:pPr>
        <w:autoSpaceDE w:val="0"/>
        <w:autoSpaceDN w:val="0"/>
        <w:adjustRightInd w:val="0"/>
        <w:spacing w:before="0" w:line="360" w:lineRule="auto"/>
        <w:ind w:left="284" w:right="282"/>
        <w:rPr>
          <w:rFonts w:ascii="Times New Roman" w:hAnsi="Times New Roman" w:cs="Times New Roman"/>
          <w:szCs w:val="24"/>
        </w:rPr>
      </w:pPr>
    </w:p>
    <w:p w:rsidR="00C60BC4" w:rsidRDefault="00C60BC4"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Default="00527F12" w:rsidP="00C60BC4">
      <w:pPr>
        <w:spacing w:line="360" w:lineRule="auto"/>
        <w:rPr>
          <w:rFonts w:ascii="Times New Roman" w:hAnsi="Times New Roman" w:cs="Times New Roman"/>
        </w:rPr>
      </w:pPr>
    </w:p>
    <w:p w:rsidR="00527F12" w:rsidRPr="00C60BC4" w:rsidRDefault="00527F12" w:rsidP="00C60BC4">
      <w:pPr>
        <w:spacing w:line="360" w:lineRule="auto"/>
        <w:rPr>
          <w:rFonts w:ascii="Times New Roman" w:hAnsi="Times New Roman" w:cs="Times New Roman"/>
        </w:rPr>
      </w:pPr>
    </w:p>
    <w:p w:rsidR="00C60BC4" w:rsidRPr="00527F12" w:rsidRDefault="00C60BC4" w:rsidP="009B70E1">
      <w:pPr>
        <w:spacing w:line="360" w:lineRule="auto"/>
        <w:ind w:left="567"/>
        <w:rPr>
          <w:rFonts w:ascii="Times New Roman" w:hAnsi="Times New Roman" w:cs="Times New Roman"/>
          <w:b/>
          <w:sz w:val="28"/>
          <w:szCs w:val="28"/>
        </w:rPr>
      </w:pPr>
      <w:r w:rsidRPr="00527F12">
        <w:rPr>
          <w:rFonts w:ascii="Times New Roman" w:hAnsi="Times New Roman" w:cs="Times New Roman"/>
          <w:b/>
          <w:sz w:val="28"/>
          <w:szCs w:val="28"/>
        </w:rPr>
        <w:lastRenderedPageBreak/>
        <w:t>Parte II. Governance, liberaldemocrazia, forma stato.</w:t>
      </w:r>
    </w:p>
    <w:p w:rsidR="00C60BC4" w:rsidRDefault="00C60BC4" w:rsidP="00C60BC4">
      <w:pPr>
        <w:spacing w:line="360" w:lineRule="auto"/>
        <w:rPr>
          <w:rFonts w:ascii="Times New Roman" w:hAnsi="Times New Roman" w:cs="Times New Roman"/>
          <w:b/>
        </w:rPr>
      </w:pPr>
    </w:p>
    <w:p w:rsidR="00C60BC4" w:rsidRPr="008B70D7" w:rsidRDefault="00C60BC4" w:rsidP="009B70E1">
      <w:pPr>
        <w:spacing w:line="360" w:lineRule="auto"/>
        <w:ind w:left="567"/>
        <w:rPr>
          <w:rFonts w:ascii="Times New Roman" w:hAnsi="Times New Roman" w:cs="Times New Roman"/>
          <w:b/>
        </w:rPr>
      </w:pPr>
      <w:r w:rsidRPr="008B70D7">
        <w:rPr>
          <w:rFonts w:ascii="Times New Roman" w:hAnsi="Times New Roman" w:cs="Times New Roman"/>
          <w:b/>
        </w:rPr>
        <w:t>Premessa</w:t>
      </w:r>
    </w:p>
    <w:p w:rsidR="00C60BC4" w:rsidRPr="004B2E7E" w:rsidRDefault="00C60BC4" w:rsidP="009B70E1">
      <w:pPr>
        <w:spacing w:line="360" w:lineRule="auto"/>
        <w:ind w:left="567"/>
        <w:rPr>
          <w:rFonts w:ascii="Times New Roman" w:hAnsi="Times New Roman" w:cs="Times New Roman"/>
          <w:color w:val="1D1D1D"/>
          <w:szCs w:val="24"/>
        </w:rPr>
      </w:pPr>
      <w:r w:rsidRPr="004B2E7E">
        <w:rPr>
          <w:rFonts w:ascii="Times New Roman" w:hAnsi="Times New Roman" w:cs="Times New Roman"/>
        </w:rPr>
        <w:t xml:space="preserve">Il paesaggio teorico del </w:t>
      </w:r>
      <w:r w:rsidRPr="004B2E7E">
        <w:rPr>
          <w:rFonts w:ascii="Times New Roman" w:hAnsi="Times New Roman" w:cs="Times New Roman"/>
          <w:i/>
        </w:rPr>
        <w:t>dopo</w:t>
      </w:r>
      <w:r w:rsidRPr="004B2E7E">
        <w:rPr>
          <w:rFonts w:ascii="Times New Roman" w:hAnsi="Times New Roman" w:cs="Times New Roman"/>
        </w:rPr>
        <w:t xml:space="preserve"> Foucault è popolato da simboli, cose, persone, ormai chiaramente riconoscibili. I muri, ad esempio: una "walled democracy", </w:t>
      </w:r>
      <w:r w:rsidRPr="004B2E7E">
        <w:rPr>
          <w:rFonts w:ascii="Times New Roman" w:hAnsi="Times New Roman" w:cs="Times New Roman"/>
          <w:color w:val="1D1D1D"/>
          <w:szCs w:val="24"/>
        </w:rPr>
        <w:t>una democrazia sempre più blindata da muri, per scoraggiare passaggi e attraversamenti, per bloccare i transiti più diversi: di poveri, di lavoratori, di rifugiati in cerca di asilo o magari di contrabbandieri, di spacciatori, di giovani ridotte in schiavitù… Ostacoli paradossali di un mondo di cui tutti decantano (per differenti motivi) un futuro senza confini, mentre ovunque sorgono muri; una democrazia ormai ritenuta la forma politica trionfante, e tuttavia sempre più impegnata a costruire barriere; un mondo in cui, infine, le stesse minacce assumono la forma della miniaturizzazione, del terrore biochimico, di poteri letali ma incorporei e invisibili che invece si pretenderebbe di arrestare con la nuda presenza di un muro</w:t>
      </w:r>
      <w:r w:rsidRPr="004B2E7E">
        <w:rPr>
          <w:rStyle w:val="Rimandonotaapidipagina"/>
          <w:rFonts w:ascii="Times New Roman" w:hAnsi="Times New Roman" w:cs="Times New Roman"/>
          <w:color w:val="1D1D1D"/>
          <w:szCs w:val="24"/>
        </w:rPr>
        <w:footnoteReference w:id="66"/>
      </w:r>
      <w:r w:rsidRPr="004B2E7E">
        <w:rPr>
          <w:rFonts w:ascii="Times New Roman" w:hAnsi="Times New Roman" w:cs="Times New Roman"/>
          <w:color w:val="1D1D1D"/>
          <w:szCs w:val="24"/>
        </w:rPr>
        <w:t xml:space="preserve">. Ed è popolato dal </w:t>
      </w:r>
      <w:r w:rsidRPr="004B2E7E">
        <w:rPr>
          <w:rFonts w:ascii="Times New Roman" w:hAnsi="Times New Roman" w:cs="Times New Roman"/>
          <w:i/>
          <w:color w:val="1D1D1D"/>
          <w:szCs w:val="24"/>
        </w:rPr>
        <w:t>vivente</w:t>
      </w:r>
      <w:r w:rsidRPr="004B2E7E">
        <w:rPr>
          <w:rFonts w:ascii="Times New Roman" w:hAnsi="Times New Roman" w:cs="Times New Roman"/>
          <w:color w:val="1D1D1D"/>
          <w:szCs w:val="24"/>
        </w:rPr>
        <w:t>: corpi, malattie, diagnosi, il terrore del contagio e l'ossessione dell'</w:t>
      </w:r>
      <w:r w:rsidRPr="004B2E7E">
        <w:rPr>
          <w:rFonts w:ascii="Times New Roman" w:hAnsi="Times New Roman" w:cs="Times New Roman"/>
          <w:i/>
          <w:color w:val="1D1D1D"/>
          <w:szCs w:val="24"/>
        </w:rPr>
        <w:t>immunitas</w:t>
      </w:r>
      <w:r w:rsidRPr="004B2E7E">
        <w:rPr>
          <w:rStyle w:val="Rimandonotaapidipagina"/>
          <w:rFonts w:ascii="Times New Roman" w:hAnsi="Times New Roman" w:cs="Times New Roman"/>
          <w:color w:val="1D1D1D"/>
          <w:szCs w:val="24"/>
        </w:rPr>
        <w:footnoteReference w:id="67"/>
      </w:r>
      <w:r w:rsidRPr="004B2E7E">
        <w:rPr>
          <w:rFonts w:ascii="Times New Roman" w:hAnsi="Times New Roman" w:cs="Times New Roman"/>
          <w:i/>
          <w:color w:val="1D1D1D"/>
          <w:szCs w:val="24"/>
        </w:rPr>
        <w:t>,</w:t>
      </w:r>
      <w:r w:rsidRPr="004B2E7E">
        <w:rPr>
          <w:rFonts w:ascii="Times New Roman" w:hAnsi="Times New Roman" w:cs="Times New Roman"/>
          <w:color w:val="1D1D1D"/>
          <w:szCs w:val="24"/>
        </w:rPr>
        <w:t xml:space="preserve"> scienze biomediche che praticano i loro controlli </w:t>
      </w:r>
      <w:r w:rsidRPr="004B2E7E">
        <w:rPr>
          <w:rFonts w:ascii="Times New Roman" w:hAnsi="Times New Roman" w:cs="Times New Roman"/>
          <w:color w:val="1D1D1D"/>
          <w:szCs w:val="24"/>
        </w:rPr>
        <w:lastRenderedPageBreak/>
        <w:t>attraverso una politica della vita</w:t>
      </w:r>
      <w:r w:rsidRPr="004B2E7E">
        <w:rPr>
          <w:rStyle w:val="Rimandonotaapidipagina"/>
          <w:rFonts w:ascii="Times New Roman" w:hAnsi="Times New Roman" w:cs="Times New Roman"/>
          <w:color w:val="1D1D1D"/>
          <w:szCs w:val="24"/>
        </w:rPr>
        <w:footnoteReference w:id="68"/>
      </w:r>
      <w:r w:rsidRPr="004B2E7E">
        <w:rPr>
          <w:rFonts w:ascii="Times New Roman" w:hAnsi="Times New Roman" w:cs="Times New Roman"/>
          <w:color w:val="1D1D1D"/>
          <w:szCs w:val="24"/>
        </w:rPr>
        <w:t>, continui passaggi reciproci dal corpo alla mente alla parola…. Un paesaggio popolato da luoghi e non luoghi, come le zone di transito (o come l'</w:t>
      </w:r>
      <w:r w:rsidRPr="004B2E7E">
        <w:rPr>
          <w:rFonts w:ascii="Times New Roman" w:hAnsi="Times New Roman" w:cs="Times New Roman"/>
          <w:i/>
          <w:color w:val="1D1D1D"/>
          <w:szCs w:val="24"/>
        </w:rPr>
        <w:t>Impero</w:t>
      </w:r>
      <w:r w:rsidRPr="004B2E7E">
        <w:rPr>
          <w:rStyle w:val="Rimandonotaapidipagina"/>
          <w:rFonts w:ascii="Times New Roman" w:hAnsi="Times New Roman" w:cs="Times New Roman"/>
          <w:color w:val="1D1D1D"/>
          <w:szCs w:val="24"/>
        </w:rPr>
        <w:footnoteReference w:id="69"/>
      </w:r>
      <w:r w:rsidRPr="004B2E7E">
        <w:rPr>
          <w:rFonts w:ascii="Times New Roman" w:hAnsi="Times New Roman" w:cs="Times New Roman"/>
          <w:color w:val="1D1D1D"/>
          <w:szCs w:val="24"/>
        </w:rPr>
        <w:t>), da eterotopie</w:t>
      </w:r>
      <w:r w:rsidRPr="004B2E7E">
        <w:rPr>
          <w:rStyle w:val="Rimandonotaapidipagina"/>
          <w:rFonts w:ascii="Times New Roman" w:hAnsi="Times New Roman" w:cs="Times New Roman"/>
          <w:color w:val="1D1D1D"/>
          <w:szCs w:val="24"/>
        </w:rPr>
        <w:footnoteReference w:id="70"/>
      </w:r>
      <w:r w:rsidRPr="004B2E7E">
        <w:rPr>
          <w:rFonts w:ascii="Times New Roman" w:hAnsi="Times New Roman" w:cs="Times New Roman"/>
          <w:color w:val="1D1D1D"/>
          <w:szCs w:val="24"/>
        </w:rPr>
        <w:t xml:space="preserve">, da uno spazio liscio in cui si aprono campi, aree di eccezione e di sospensione della legge, mentre tutto sembra svilupparsi globalmente in ogni direzione. Panorama del dopo Foucault, si è detto, in un'accezione volutamente generica, perché difficilmente sarebbe possibile stabilire un unico tracciato teorico. Tuttavia è possibile individuare dei nuclei persistenti e ricorrenti: la coppia governamentalità/sovranità, il globale, la biopolitica. Non sono, ovviamente, le uniche nozioni: all'interno di quel campo si parla, e molto, di stato nazione e della sua perdita di sovranità, del capitalismo neoliberale che invade ogni settore del vivente, delle resistenze che questo suscita… Ma, sempre restando nella generalità di questo discorso – nella sua genericità, se si vuole -, la critica al comando neoliberale sembra oscillare tra due estremi. Nel continuo riprodursi di governamentalità, di poteri, nel moltiplicarsi delle resistenze e delle singolarità che si oppongono alla "conduzione delle condotte", nel decentramento costante e programmatico di nessun centro, è difficile trovare qualche linea decisiva di direzione, un nucleo più rilevante di altri, una situazione effettivamente singolare, un soggetto politico – sostituito dalla soggettività e dalla soggettivazione, da una presupposta lotta biopolitica contro il biopotere. Com'è noto, occorre evitare l'essenza, il fondamento, l'universale…. O viceversa, al capo opposto, la trasformazione è già totale, il potere costituente è già universalmente </w:t>
      </w:r>
      <w:r w:rsidRPr="004B2E7E">
        <w:rPr>
          <w:rFonts w:ascii="Times New Roman" w:hAnsi="Times New Roman" w:cs="Times New Roman"/>
          <w:color w:val="1D1D1D"/>
          <w:szCs w:val="24"/>
        </w:rPr>
        <w:lastRenderedPageBreak/>
        <w:t>attivo, è in atto una teleologia dell'immanenza, materialista e spinoziana, che va oltre quella marxista</w:t>
      </w:r>
      <w:r w:rsidRPr="004B2E7E">
        <w:rPr>
          <w:rStyle w:val="Rimandonotaapidipagina"/>
          <w:rFonts w:ascii="Times New Roman" w:hAnsi="Times New Roman" w:cs="Times New Roman"/>
          <w:color w:val="1D1D1D"/>
          <w:szCs w:val="24"/>
        </w:rPr>
        <w:footnoteReference w:id="71"/>
      </w:r>
      <w:r w:rsidRPr="004B2E7E">
        <w:rPr>
          <w:rFonts w:ascii="Times New Roman" w:hAnsi="Times New Roman" w:cs="Times New Roman"/>
          <w:color w:val="1D1D1D"/>
          <w:szCs w:val="24"/>
        </w:rPr>
        <w:t xml:space="preserve">: tutti i mille piani si muovono lungo un asse, e la (foucaultiana) </w:t>
      </w:r>
      <w:r w:rsidRPr="004B2E7E">
        <w:rPr>
          <w:rFonts w:ascii="Times New Roman" w:hAnsi="Times New Roman" w:cs="Times New Roman"/>
          <w:i/>
          <w:color w:val="1D1D1D"/>
          <w:szCs w:val="24"/>
        </w:rPr>
        <w:t>popolazione</w:t>
      </w:r>
      <w:r w:rsidRPr="004B2E7E">
        <w:rPr>
          <w:rFonts w:ascii="Times New Roman" w:hAnsi="Times New Roman" w:cs="Times New Roman"/>
          <w:color w:val="1D1D1D"/>
          <w:szCs w:val="24"/>
        </w:rPr>
        <w:t xml:space="preserve"> in rivolta diventa </w:t>
      </w:r>
      <w:r w:rsidRPr="004B2E7E">
        <w:rPr>
          <w:rFonts w:ascii="Times New Roman" w:hAnsi="Times New Roman" w:cs="Times New Roman"/>
          <w:i/>
          <w:color w:val="1D1D1D"/>
          <w:szCs w:val="24"/>
        </w:rPr>
        <w:t>moltitudine</w:t>
      </w:r>
      <w:r w:rsidRPr="004B2E7E">
        <w:rPr>
          <w:rFonts w:ascii="Times New Roman" w:hAnsi="Times New Roman" w:cs="Times New Roman"/>
          <w:color w:val="1D1D1D"/>
          <w:szCs w:val="24"/>
        </w:rPr>
        <w:t xml:space="preserve">, per aprirsi definitivamente all'inevitabilità di un </w:t>
      </w:r>
      <w:r w:rsidRPr="004B2E7E">
        <w:rPr>
          <w:rFonts w:ascii="Times New Roman" w:hAnsi="Times New Roman" w:cs="Times New Roman"/>
          <w:i/>
          <w:color w:val="1D1D1D"/>
          <w:szCs w:val="24"/>
        </w:rPr>
        <w:t>comune</w:t>
      </w:r>
      <w:r w:rsidRPr="004B2E7E">
        <w:rPr>
          <w:rFonts w:ascii="Times New Roman" w:hAnsi="Times New Roman" w:cs="Times New Roman"/>
          <w:color w:val="1D1D1D"/>
          <w:szCs w:val="24"/>
        </w:rPr>
        <w:t xml:space="preserve">, già presente, già vivente, già politico. </w:t>
      </w:r>
    </w:p>
    <w:p w:rsidR="00C60BC4" w:rsidRPr="004B2E7E" w:rsidRDefault="00C60BC4" w:rsidP="009B70E1">
      <w:pPr>
        <w:spacing w:before="0" w:line="360" w:lineRule="auto"/>
        <w:ind w:left="567"/>
        <w:rPr>
          <w:rFonts w:ascii="Times New Roman" w:hAnsi="Times New Roman" w:cs="Times New Roman"/>
          <w:szCs w:val="24"/>
        </w:rPr>
      </w:pPr>
      <w:r w:rsidRPr="004B2E7E">
        <w:rPr>
          <w:rFonts w:ascii="Times New Roman" w:hAnsi="Times New Roman" w:cs="Times New Roman"/>
          <w:color w:val="1D1D1D"/>
          <w:szCs w:val="24"/>
        </w:rPr>
        <w:t>Rispetto all'orizzonte appena descritto, quanto segue si muove evidentemente lungo un'altra linea. Nella convinzione che l'incessante decentramento e la moltiplicazione delle pluralità non è, in quanto tale, una garanzia di infinito e di sottrazione a qualche Uno (filosofico o politico che sia); che enfatizzare questo movimento rischia di non coglierne i vuoti, i punti di rottura e di inconsistenza; che il restare all'interno della contrapposizione governamentalità/sovranità può inibire la ricerca di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quell'</w:t>
      </w:r>
      <w:r w:rsidRPr="004B2E7E">
        <w:rPr>
          <w:rFonts w:ascii="Times New Roman" w:hAnsi="Times New Roman" w:cs="Times New Roman"/>
          <w:i/>
          <w:color w:val="1D1D1D"/>
          <w:szCs w:val="24"/>
        </w:rPr>
        <w:t>eccesso</w:t>
      </w:r>
      <w:r w:rsidRPr="004B2E7E">
        <w:rPr>
          <w:rFonts w:ascii="Times New Roman" w:hAnsi="Times New Roman" w:cs="Times New Roman"/>
          <w:color w:val="1D1D1D"/>
          <w:szCs w:val="24"/>
        </w:rPr>
        <w:t xml:space="preserve"> che è la politica, che a sua volta non può essere sostituita</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da categorie che non sono tali – il potere, il vivente, e la sistematica applicazione di un </w:t>
      </w:r>
      <w:r w:rsidRPr="004B2E7E">
        <w:rPr>
          <w:rFonts w:ascii="Times New Roman" w:hAnsi="Times New Roman" w:cs="Times New Roman"/>
          <w:i/>
          <w:color w:val="1D1D1D"/>
          <w:szCs w:val="24"/>
        </w:rPr>
        <w:t>bio</w:t>
      </w:r>
      <w:r w:rsidRPr="004B2E7E">
        <w:rPr>
          <w:rFonts w:ascii="Times New Roman" w:hAnsi="Times New Roman" w:cs="Times New Roman"/>
          <w:color w:val="1D1D1D"/>
          <w:szCs w:val="24"/>
        </w:rPr>
        <w:t xml:space="preserve">- che dovrebbe rideclinare nella sua direzione ogni sfera, ogni attività, ogni singolarità. Infine, che il compito più difficile, quando intervengono violente trasformazioni e fratture, non è il riconoscerne la portata, quanto il saper leggere </w:t>
      </w:r>
      <w:r w:rsidRPr="004B2E7E">
        <w:rPr>
          <w:rFonts w:ascii="Times New Roman" w:hAnsi="Times New Roman" w:cs="Times New Roman"/>
          <w:i/>
          <w:color w:val="1D1D1D"/>
          <w:szCs w:val="24"/>
        </w:rPr>
        <w:t>attraverso</w:t>
      </w:r>
      <w:r w:rsidRPr="004B2E7E">
        <w:rPr>
          <w:rFonts w:ascii="Times New Roman" w:hAnsi="Times New Roman" w:cs="Times New Roman"/>
          <w:color w:val="1D1D1D"/>
          <w:szCs w:val="24"/>
        </w:rPr>
        <w:t xml:space="preserve"> quelle fratture, per non restare completamente presi dal nuovo paesaggio.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 L'onnipervasiva forza assoggettante del neoliberalismo è tale anche perché favorita dall'assenza di quella politica all'altezza del suo compito, oltre che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dalla condivisione teorica e ideologica (magari in veste critica), di aspetti di quel pensiero, nella sua dimensione teorica o immaginaria. Quest'ultimo punto può apparire banale, ma tra i normali (e sempre più stantii) esercizi politici liberaldemocratici, e un comune che è già ovunque, una politica che </w:t>
      </w:r>
      <w:r w:rsidRPr="001A5305">
        <w:rPr>
          <w:rFonts w:ascii="Times New Roman" w:hAnsi="Times New Roman" w:cs="Times New Roman"/>
          <w:i/>
          <w:color w:val="1D1D1D"/>
          <w:szCs w:val="24"/>
        </w:rPr>
        <w:t>non c'è</w:t>
      </w:r>
      <w:r w:rsidRPr="004B2E7E">
        <w:rPr>
          <w:rFonts w:ascii="Times New Roman" w:hAnsi="Times New Roman" w:cs="Times New Roman"/>
          <w:color w:val="1D1D1D"/>
          <w:szCs w:val="24"/>
        </w:rPr>
        <w:t xml:space="preserve"> è esattamente il punto scelto come prospettiva per quanto segue. Questo significa che </w:t>
      </w:r>
      <w:r w:rsidRPr="004B2E7E">
        <w:rPr>
          <w:rFonts w:ascii="Times New Roman" w:hAnsi="Times New Roman" w:cs="Times New Roman"/>
          <w:szCs w:val="24"/>
        </w:rPr>
        <w:t xml:space="preserve">si tenterà un'analisi </w:t>
      </w:r>
      <w:r w:rsidRPr="004B2E7E">
        <w:rPr>
          <w:rFonts w:ascii="Times New Roman" w:hAnsi="Times New Roman" w:cs="Times New Roman"/>
          <w:i/>
          <w:szCs w:val="24"/>
        </w:rPr>
        <w:lastRenderedPageBreak/>
        <w:t>politica</w:t>
      </w:r>
      <w:r w:rsidRPr="004B2E7E">
        <w:rPr>
          <w:rFonts w:ascii="Times New Roman" w:hAnsi="Times New Roman" w:cs="Times New Roman"/>
          <w:szCs w:val="24"/>
        </w:rPr>
        <w:t xml:space="preserve"> della democrazia e del neoliberalismo, che è altra cosa rispetto all'analisi dei meccanismi di veridizione neoliberali e alla loro "portata politica" – ciò che è posto in discussione è proprio il passaggio diretto tra sapere/potere e "iscrizione nel reale" di cui si è parlato. Che "la democrazia" sia in crisi è oggi convinzione comune a più parti, che si rifanno a tendenze politiche culturali diverse, e lo stesso uso di denominazioni come "postdemocrazia"</w:t>
      </w:r>
      <w:r w:rsidRPr="004B2E7E">
        <w:rPr>
          <w:rStyle w:val="Rimandonotaapidipagina"/>
          <w:rFonts w:ascii="Times New Roman" w:hAnsi="Times New Roman" w:cs="Times New Roman"/>
          <w:szCs w:val="24"/>
        </w:rPr>
        <w:footnoteReference w:id="72"/>
      </w:r>
      <w:r w:rsidRPr="004B2E7E">
        <w:rPr>
          <w:rFonts w:ascii="Times New Roman" w:hAnsi="Times New Roman" w:cs="Times New Roman"/>
          <w:szCs w:val="24"/>
        </w:rPr>
        <w:t xml:space="preserve"> vorrebbe indicare questa condizione di transizione critica verso qualcosa che resta ancora in parte indefinito, un "oltre" carico di minacce. Questo tuttavia non toglie che "democrazia" resti ancora il significante generale della politica e di quel che ne resta, benché gli effetti erosivi della crisi in atto da alcuni anni ne stiano ulteriormente riducendo la portata. Si tenterà dunque di mettere in luce l'aspetto egemonico del discorso democratico e le possibili conseguenze della sua crisi, sviluppando alcuni punti in parte già anticipati: 1) lo stato neoliberale non è semplicemente l'effetto del neoliberalismo sulla vecchia forma di stato nazionale democratico-rappresentativo, un "effetto-stato", per dirla con Foucault, ma rinvia a una nuova forma di stato; 2) il rapporto tra questa e il capitalismo non è riducibile alla rete di poteri biopolitici; più in generale, siamo oggi di fronte a una rimozione generalizzata della logica del capitale, in quanto "essenzialista", con la notevole conseguenza che, insieme all'essenza, se ne trascura frequentemente anche l'esistenza, pur abbondando le descrizioni relative alla sua fenomenologia; 3) Infine, l'identificazione tra democrazia e politica operata dal discorso democratico e la nuova forma stato esprimono oggi una crisi che non è solo della democrazia, aprendo una serie di questioni di carattere sia politico, che filosofico-ontologico, la cui assunzione risulta assolutamente urgente.</w:t>
      </w:r>
    </w:p>
    <w:p w:rsidR="00C60BC4" w:rsidRPr="004B2E7E" w:rsidRDefault="00C60BC4" w:rsidP="00C60BC4">
      <w:pPr>
        <w:spacing w:line="360" w:lineRule="auto"/>
        <w:rPr>
          <w:rFonts w:ascii="Times New Roman" w:hAnsi="Times New Roman" w:cs="Times New Roman"/>
          <w:szCs w:val="24"/>
        </w:rPr>
      </w:pPr>
    </w:p>
    <w:p w:rsidR="00C60BC4" w:rsidRDefault="00C60BC4" w:rsidP="00C60BC4">
      <w:pPr>
        <w:spacing w:line="360" w:lineRule="auto"/>
        <w:rPr>
          <w:rFonts w:ascii="Times New Roman" w:hAnsi="Times New Roman" w:cs="Times New Roman"/>
          <w:szCs w:val="24"/>
        </w:rPr>
      </w:pPr>
    </w:p>
    <w:p w:rsidR="00527F12" w:rsidRDefault="00527F12" w:rsidP="00C60BC4">
      <w:pPr>
        <w:spacing w:line="360" w:lineRule="auto"/>
        <w:rPr>
          <w:rFonts w:ascii="Times New Roman" w:hAnsi="Times New Roman" w:cs="Times New Roman"/>
          <w:szCs w:val="24"/>
        </w:rPr>
      </w:pPr>
    </w:p>
    <w:p w:rsidR="00527F12" w:rsidRDefault="00527F12" w:rsidP="00C60BC4">
      <w:pPr>
        <w:spacing w:line="360" w:lineRule="auto"/>
        <w:rPr>
          <w:rFonts w:ascii="Times New Roman" w:hAnsi="Times New Roman" w:cs="Times New Roman"/>
          <w:szCs w:val="24"/>
        </w:rPr>
      </w:pPr>
    </w:p>
    <w:p w:rsidR="00527F12" w:rsidRDefault="00527F12" w:rsidP="00C60BC4">
      <w:pPr>
        <w:spacing w:line="360" w:lineRule="auto"/>
        <w:rPr>
          <w:rFonts w:ascii="Times New Roman" w:hAnsi="Times New Roman" w:cs="Times New Roman"/>
          <w:szCs w:val="24"/>
        </w:rPr>
      </w:pPr>
    </w:p>
    <w:p w:rsidR="00527F12" w:rsidRDefault="00527F12"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9B70E1" w:rsidRDefault="009B70E1" w:rsidP="00C60BC4">
      <w:pPr>
        <w:spacing w:line="360" w:lineRule="auto"/>
        <w:rPr>
          <w:rFonts w:ascii="Times New Roman" w:hAnsi="Times New Roman" w:cs="Times New Roman"/>
          <w:szCs w:val="24"/>
        </w:rPr>
      </w:pPr>
    </w:p>
    <w:p w:rsidR="00527F12" w:rsidRPr="004B2E7E" w:rsidRDefault="00527F12" w:rsidP="00C60BC4">
      <w:pPr>
        <w:spacing w:line="360" w:lineRule="auto"/>
        <w:rPr>
          <w:rFonts w:ascii="Times New Roman" w:hAnsi="Times New Roman" w:cs="Times New Roman"/>
          <w:szCs w:val="24"/>
        </w:rPr>
      </w:pPr>
    </w:p>
    <w:p w:rsidR="00C60BC4" w:rsidRPr="004B2E7E" w:rsidRDefault="001A5305" w:rsidP="009B70E1">
      <w:pPr>
        <w:tabs>
          <w:tab w:val="left" w:pos="567"/>
          <w:tab w:val="left" w:pos="8280"/>
        </w:tabs>
        <w:spacing w:before="0" w:line="360" w:lineRule="auto"/>
        <w:ind w:left="567" w:right="157"/>
        <w:rPr>
          <w:rFonts w:ascii="Times New Roman" w:hAnsi="Times New Roman" w:cs="Times New Roman"/>
          <w:szCs w:val="24"/>
        </w:rPr>
      </w:pPr>
      <w:r>
        <w:rPr>
          <w:rFonts w:ascii="Times New Roman" w:hAnsi="Times New Roman" w:cs="Times New Roman"/>
          <w:b/>
          <w:szCs w:val="24"/>
        </w:rPr>
        <w:t xml:space="preserve">2.1 </w:t>
      </w:r>
      <w:r w:rsidR="00C60BC4" w:rsidRPr="004B2E7E">
        <w:rPr>
          <w:rFonts w:ascii="Times New Roman" w:hAnsi="Times New Roman" w:cs="Times New Roman"/>
          <w:b/>
          <w:szCs w:val="24"/>
        </w:rPr>
        <w:t>Eccezione, emergenza, decisione</w:t>
      </w:r>
      <w:r w:rsidR="00C60BC4" w:rsidRPr="004B2E7E">
        <w:rPr>
          <w:rFonts w:ascii="Times New Roman" w:hAnsi="Times New Roman" w:cs="Times New Roman"/>
          <w:szCs w:val="24"/>
        </w:rPr>
        <w:t xml:space="preserve">. </w:t>
      </w:r>
    </w:p>
    <w:p w:rsidR="00C60BC4" w:rsidRPr="004B2E7E" w:rsidRDefault="00C60BC4" w:rsidP="00C60BC4">
      <w:pPr>
        <w:tabs>
          <w:tab w:val="left" w:pos="0"/>
          <w:tab w:val="left" w:pos="8280"/>
        </w:tabs>
        <w:spacing w:before="0" w:line="360" w:lineRule="auto"/>
        <w:ind w:right="157"/>
        <w:rPr>
          <w:rFonts w:ascii="Times New Roman" w:hAnsi="Times New Roman" w:cs="Times New Roman"/>
          <w:szCs w:val="24"/>
        </w:rPr>
      </w:pPr>
    </w:p>
    <w:p w:rsidR="00C60BC4" w:rsidRPr="004B2E7E" w:rsidRDefault="00C60BC4" w:rsidP="009B70E1">
      <w:pPr>
        <w:tabs>
          <w:tab w:val="left" w:pos="567"/>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Cs w:val="24"/>
        </w:rPr>
        <w:t xml:space="preserve">Uno dei segni più evidenti della crisi attuale della democrazia è l'assoluta ripetitività con cui si presentano situazioni estranee a quello che dovrebbe essere il "normale" decorso della prassi politica, situazioni emergenziali o eccezionali, forme di commissariamento, interventi "tecnici" che non rispondono ad alcun mandato parlamentare. </w:t>
      </w:r>
      <w:r w:rsidRPr="004B2E7E">
        <w:rPr>
          <w:rFonts w:ascii="Times New Roman" w:hAnsi="Times New Roman" w:cs="Times New Roman"/>
          <w:szCs w:val="24"/>
        </w:rPr>
        <w:lastRenderedPageBreak/>
        <w:t xml:space="preserve">Che si tratti di vicende internazionali, di guerre non dichiarate, di misure contro il terrorismo, di catastrofi umanitarie, oppure – e la cosa può essere meno sanguinosa, non meno drammatica - di crisi economiche e di risposte "urgenti" da offrire "ai mercati", o i passaggi attraverso i quali non una democrazia ideale, ma lo stesso impianto liberaldemocratico viene svuotato o scavalcato si sono moltiplicati fino a diventare una tacita norma. In questo contesto, si discute ormai da tempo, su versanti diversi (giuridico, politico, filosofico) dello statuto di queste eccezioni e, di ciò che comportano.Un testo chiave, in questa prospettiva, è sicuramente </w:t>
      </w:r>
      <w:r w:rsidRPr="004B2E7E">
        <w:rPr>
          <w:rFonts w:ascii="Times New Roman" w:hAnsi="Times New Roman" w:cs="Times New Roman"/>
          <w:i/>
          <w:szCs w:val="24"/>
        </w:rPr>
        <w:t xml:space="preserve">Stato di eccezione </w:t>
      </w:r>
      <w:r w:rsidRPr="004B2E7E">
        <w:rPr>
          <w:rFonts w:ascii="Times New Roman" w:hAnsi="Times New Roman" w:cs="Times New Roman"/>
          <w:szCs w:val="24"/>
        </w:rPr>
        <w:t>di Giorgio Agamben</w:t>
      </w:r>
      <w:r w:rsidRPr="004B2E7E">
        <w:rPr>
          <w:rStyle w:val="Rimandonotaapidipagina"/>
          <w:rFonts w:ascii="Times New Roman" w:hAnsi="Times New Roman" w:cs="Times New Roman"/>
          <w:szCs w:val="24"/>
        </w:rPr>
        <w:footnoteReference w:id="73"/>
      </w:r>
      <w:r w:rsidRPr="004B2E7E">
        <w:rPr>
          <w:rFonts w:ascii="Times New Roman" w:hAnsi="Times New Roman" w:cs="Times New Roman"/>
          <w:szCs w:val="24"/>
        </w:rPr>
        <w:t>, che ha rappresentato un notevole fulcro di discussione anche a livello internazionale. La tesi centrale del saggio è che di fronte all'inarrestabile progressione di quella che è stata definita una 'guerra civile mondiale', lo stato di eccezione tende sempre più a presentarsi come il paradigma di governo dominante nella politica contemporanea. Questa misura provvisoria ed eccezionale, divenuta ormai tecnica abituale di governo, "minaccia di trasformare radicalmente – e ha già di fatto sensibilmente trasformato – la struttura e il senso della distinzione tradizionale delle forme di costituzione. Lo stato di eccezione si presenta anzi in questa prospettiva come una soglia di indeterminazione tra democrazia e assolutismo." (</w:t>
      </w:r>
      <w:r w:rsidRPr="004B2E7E">
        <w:rPr>
          <w:rFonts w:ascii="Times New Roman" w:hAnsi="Times New Roman" w:cs="Times New Roman"/>
          <w:i/>
          <w:szCs w:val="24"/>
        </w:rPr>
        <w:t>ivi</w:t>
      </w:r>
      <w:r w:rsidRPr="004B2E7E">
        <w:rPr>
          <w:rFonts w:ascii="Times New Roman" w:hAnsi="Times New Roman" w:cs="Times New Roman"/>
          <w:szCs w:val="24"/>
        </w:rPr>
        <w:t>, p. 11).</w:t>
      </w:r>
      <w:r w:rsidRPr="004B2E7E">
        <w:rPr>
          <w:rFonts w:ascii="Times New Roman" w:hAnsi="Times New Roman" w:cs="Times New Roman"/>
          <w:b/>
          <w:szCs w:val="24"/>
        </w:rPr>
        <w:t xml:space="preserve"> </w:t>
      </w:r>
      <w:r w:rsidRPr="004B2E7E">
        <w:rPr>
          <w:rFonts w:ascii="Times New Roman" w:hAnsi="Times New Roman" w:cs="Times New Roman"/>
          <w:szCs w:val="24"/>
        </w:rPr>
        <w:t xml:space="preserve">Analogamente alla "soglia di indistinzione" tra " la nuda vita e la norma" che in </w:t>
      </w:r>
      <w:r w:rsidRPr="004B2E7E">
        <w:rPr>
          <w:rFonts w:ascii="Times New Roman" w:hAnsi="Times New Roman" w:cs="Times New Roman"/>
          <w:i/>
          <w:szCs w:val="24"/>
        </w:rPr>
        <w:t>Homo sacer</w:t>
      </w:r>
      <w:r w:rsidRPr="004B2E7E">
        <w:rPr>
          <w:rStyle w:val="Rimandonotaapidipagina"/>
          <w:rFonts w:ascii="Times New Roman" w:hAnsi="Times New Roman" w:cs="Times New Roman"/>
          <w:szCs w:val="24"/>
        </w:rPr>
        <w:footnoteReference w:id="74"/>
      </w:r>
      <w:r w:rsidRPr="004B2E7E">
        <w:rPr>
          <w:rFonts w:ascii="Times New Roman" w:hAnsi="Times New Roman" w:cs="Times New Roman"/>
          <w:szCs w:val="24"/>
        </w:rPr>
        <w:t xml:space="preserve"> contrassegnava lo spazio del </w:t>
      </w:r>
      <w:r w:rsidRPr="004B2E7E">
        <w:rPr>
          <w:rFonts w:ascii="Times New Roman" w:hAnsi="Times New Roman" w:cs="Times New Roman"/>
          <w:i/>
          <w:szCs w:val="24"/>
        </w:rPr>
        <w:t>campo</w:t>
      </w:r>
      <w:r w:rsidRPr="004B2E7E">
        <w:rPr>
          <w:rFonts w:ascii="Times New Roman" w:hAnsi="Times New Roman" w:cs="Times New Roman"/>
          <w:szCs w:val="24"/>
        </w:rPr>
        <w:t>, lo stato di eccezione non si dichiara come un diritto speciale, "ma in quanto sospensione dello stesso ordine giuridico ne definisce la soglia o il concetto limite"</w:t>
      </w:r>
      <w:r w:rsidRPr="004B2E7E">
        <w:rPr>
          <w:rStyle w:val="Rimandonotaapidipagina"/>
          <w:rFonts w:ascii="Times New Roman" w:hAnsi="Times New Roman" w:cs="Times New Roman"/>
          <w:szCs w:val="24"/>
        </w:rPr>
        <w:footnoteReference w:id="75"/>
      </w:r>
      <w:r w:rsidRPr="004B2E7E">
        <w:rPr>
          <w:rFonts w:ascii="Times New Roman" w:hAnsi="Times New Roman" w:cs="Times New Roman"/>
          <w:szCs w:val="24"/>
        </w:rPr>
        <w:t xml:space="preserve">. Insieme alla ricostruzione della genesi del concetto, nel capitolo intitolato "Gigantomachia intorno a un vuoto" Agamben si sofferma sul </w:t>
      </w:r>
      <w:r w:rsidRPr="004B2E7E">
        <w:rPr>
          <w:rFonts w:ascii="Times New Roman" w:hAnsi="Times New Roman" w:cs="Times New Roman"/>
          <w:szCs w:val="24"/>
        </w:rPr>
        <w:lastRenderedPageBreak/>
        <w:t xml:space="preserve">nodo decisivo che emerge nella sotterranea "partita a scacchi" tra Schmitt e Benjamin: se per il primo la decisione è il nesso che unisce sovranità ed eccezione, e la reinclude fondamentalmente nel </w:t>
      </w:r>
      <w:r w:rsidRPr="004B2E7E">
        <w:rPr>
          <w:rFonts w:ascii="Times New Roman" w:hAnsi="Times New Roman" w:cs="Times New Roman"/>
          <w:i/>
          <w:szCs w:val="24"/>
        </w:rPr>
        <w:t>giuridico</w:t>
      </w:r>
      <w:r w:rsidRPr="004B2E7E">
        <w:rPr>
          <w:rFonts w:ascii="Times New Roman" w:hAnsi="Times New Roman" w:cs="Times New Roman"/>
          <w:szCs w:val="24"/>
        </w:rPr>
        <w:t xml:space="preserve">, per il Benjamin del </w:t>
      </w:r>
      <w:r w:rsidRPr="004B2E7E">
        <w:rPr>
          <w:rFonts w:ascii="Times New Roman" w:hAnsi="Times New Roman" w:cs="Times New Roman"/>
          <w:i/>
          <w:szCs w:val="24"/>
        </w:rPr>
        <w:t>Dramma barocco</w:t>
      </w:r>
      <w:r w:rsidRPr="004B2E7E">
        <w:rPr>
          <w:rStyle w:val="Rimandonotaapidipagina"/>
          <w:rFonts w:ascii="Times New Roman" w:hAnsi="Times New Roman" w:cs="Times New Roman"/>
          <w:szCs w:val="24"/>
        </w:rPr>
        <w:footnoteReference w:id="76"/>
      </w:r>
      <w:r w:rsidRPr="004B2E7E">
        <w:rPr>
          <w:rFonts w:ascii="Times New Roman" w:hAnsi="Times New Roman" w:cs="Times New Roman"/>
          <w:i/>
          <w:szCs w:val="24"/>
        </w:rPr>
        <w:t xml:space="preserve"> </w:t>
      </w:r>
      <w:r w:rsidRPr="004B2E7E">
        <w:rPr>
          <w:rFonts w:ascii="Times New Roman" w:hAnsi="Times New Roman" w:cs="Times New Roman"/>
          <w:szCs w:val="24"/>
        </w:rPr>
        <w:t>lo stato di eccezione ne resta invece escluso, tanto più il principe che è costitutivamente nell'impossibilità di decidere. Per questo, alla figura del miracolo che qualifica lo stato di eccezione nel senso schmittiano, Benjamin oppone quella della catastrofe, il cui sviluppo si avrà in "Per la critica della violenza" e nell'ottava tesi di filosofia della storia.</w:t>
      </w:r>
      <w:r w:rsidRPr="004B2E7E">
        <w:rPr>
          <w:rStyle w:val="Rimandonotaapidipagina"/>
          <w:rFonts w:ascii="Times New Roman" w:hAnsi="Times New Roman" w:cs="Times New Roman"/>
          <w:szCs w:val="24"/>
        </w:rPr>
        <w:footnoteReference w:id="77"/>
      </w:r>
      <w:r w:rsidRPr="004B2E7E">
        <w:rPr>
          <w:rFonts w:ascii="Times New Roman" w:hAnsi="Times New Roman" w:cs="Times New Roman"/>
          <w:szCs w:val="24"/>
        </w:rPr>
        <w:t xml:space="preserve"> Se per Schmitt lo stato di eccezione non </w:t>
      </w:r>
      <w:r w:rsidRPr="004B2E7E">
        <w:rPr>
          <w:rFonts w:ascii="Times New Roman" w:hAnsi="Times New Roman" w:cs="Times New Roman"/>
          <w:i/>
          <w:szCs w:val="24"/>
        </w:rPr>
        <w:t>può</w:t>
      </w:r>
      <w:r w:rsidRPr="004B2E7E">
        <w:rPr>
          <w:rFonts w:ascii="Times New Roman" w:hAnsi="Times New Roman" w:cs="Times New Roman"/>
          <w:szCs w:val="24"/>
        </w:rPr>
        <w:t xml:space="preserve"> confondersi integralmente con la regola – pena la deposizione del giuridico e del sovrano - che avviene invece "quando eccezione e regola diventano indecidibili"?</w:t>
      </w:r>
      <w:r>
        <w:rPr>
          <w:rFonts w:ascii="Times New Roman" w:hAnsi="Times New Roman" w:cs="Times New Roman"/>
          <w:szCs w:val="24"/>
        </w:rPr>
        <w:t xml:space="preserve"> </w:t>
      </w:r>
      <w:r w:rsidRPr="004B2E7E">
        <w:rPr>
          <w:rFonts w:ascii="Times New Roman" w:hAnsi="Times New Roman" w:cs="Times New Roman"/>
          <w:szCs w:val="24"/>
        </w:rPr>
        <w:t>La risposta di Benjamin è all'esatto opposto di quella di Schmitt: la violenza "pura" degli oppressi, che Agamben definisce una sorta di "medialità senza fini"</w:t>
      </w:r>
      <w:r w:rsidRPr="004B2E7E">
        <w:rPr>
          <w:rStyle w:val="Rimandonotaapidipagina"/>
          <w:rFonts w:ascii="Times New Roman" w:hAnsi="Times New Roman" w:cs="Times New Roman"/>
          <w:szCs w:val="24"/>
        </w:rPr>
        <w:footnoteReference w:id="78"/>
      </w:r>
      <w:r w:rsidRPr="004B2E7E">
        <w:rPr>
          <w:rFonts w:ascii="Times New Roman" w:hAnsi="Times New Roman" w:cs="Times New Roman"/>
          <w:szCs w:val="24"/>
        </w:rPr>
        <w:t>, mostra il nesso tra diritto e violenza e lo recide, al contrario della violenza mitico-giuridica "che pone il diritto e che si può chiamare dominante"</w:t>
      </w:r>
      <w:r w:rsidRPr="004B2E7E">
        <w:rPr>
          <w:rStyle w:val="Rimandonotaapidipagina"/>
          <w:rFonts w:ascii="Times New Roman" w:hAnsi="Times New Roman" w:cs="Times New Roman"/>
          <w:szCs w:val="24"/>
        </w:rPr>
        <w:footnoteReference w:id="79"/>
      </w:r>
      <w:r w:rsidRPr="004B2E7E">
        <w:rPr>
          <w:rFonts w:ascii="Times New Roman" w:hAnsi="Times New Roman" w:cs="Times New Roman"/>
          <w:szCs w:val="24"/>
        </w:rPr>
        <w:t xml:space="preserve">. Sulla linea di Benjamin, la conclusione di Agamben conferma che </w:t>
      </w:r>
    </w:p>
    <w:p w:rsidR="00C60BC4" w:rsidRPr="004B2E7E" w:rsidRDefault="00C60BC4" w:rsidP="00C60BC4">
      <w:pPr>
        <w:tabs>
          <w:tab w:val="left" w:pos="0"/>
          <w:tab w:val="left" w:pos="8280"/>
        </w:tabs>
        <w:spacing w:before="0" w:line="360" w:lineRule="auto"/>
        <w:ind w:right="157"/>
        <w:rPr>
          <w:rFonts w:ascii="Times New Roman" w:hAnsi="Times New Roman" w:cs="Times New Roman"/>
          <w:szCs w:val="24"/>
        </w:rPr>
      </w:pPr>
    </w:p>
    <w:p w:rsidR="00C60BC4" w:rsidRPr="004B2E7E" w:rsidRDefault="00C60BC4" w:rsidP="009B70E1">
      <w:pPr>
        <w:tabs>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 w:val="22"/>
          <w:szCs w:val="22"/>
        </w:rPr>
        <w:t xml:space="preserve">dallo stato di eccezione effettivo in cui viviamo non è possibile il ritorno allo stato di diritto, poiché in questione sono ora i concetti stessi di "stato" e di "diritto". Nel campo di tensione della nostra cultura agiscono, cioè, due forze opposte: una che istituisce e pone, una che disattiva e depone. Lo stato di eccezione è il punto della loro massima tensione, e, insieme, ciò che, coincidendo con la regola, minaccia oggi di renderle indiscernibili. Vivere nello stato di eccezione significa fare esperienza di entrambe queste possibilità </w:t>
      </w:r>
      <w:r w:rsidRPr="004B2E7E">
        <w:rPr>
          <w:rFonts w:ascii="Times New Roman" w:hAnsi="Times New Roman" w:cs="Times New Roman"/>
          <w:sz w:val="22"/>
          <w:szCs w:val="22"/>
        </w:rPr>
        <w:lastRenderedPageBreak/>
        <w:t>e tuttavia, separando ogni volta le due forze, incessantemente provarsi a interrompere il funzionamento della macchina che sta conducendo l'Occidente alla guerra civile mondiale</w:t>
      </w:r>
      <w:r w:rsidRPr="004B2E7E">
        <w:rPr>
          <w:rFonts w:ascii="Times New Roman" w:hAnsi="Times New Roman" w:cs="Times New Roman"/>
          <w:szCs w:val="24"/>
        </w:rPr>
        <w:t>.</w:t>
      </w:r>
      <w:r w:rsidRPr="004B2E7E">
        <w:rPr>
          <w:rStyle w:val="Rimandonotaapidipagina"/>
          <w:rFonts w:ascii="Times New Roman" w:hAnsi="Times New Roman" w:cs="Times New Roman"/>
          <w:szCs w:val="24"/>
        </w:rPr>
        <w:footnoteReference w:id="80"/>
      </w:r>
      <w:r w:rsidRPr="004B2E7E">
        <w:rPr>
          <w:rFonts w:ascii="Times New Roman" w:hAnsi="Times New Roman" w:cs="Times New Roman"/>
          <w:szCs w:val="24"/>
        </w:rPr>
        <w:t xml:space="preserve"> </w:t>
      </w:r>
    </w:p>
    <w:p w:rsidR="00C60BC4" w:rsidRPr="004B2E7E" w:rsidRDefault="00C60BC4" w:rsidP="00C60BC4">
      <w:pPr>
        <w:tabs>
          <w:tab w:val="left" w:pos="0"/>
          <w:tab w:val="left" w:pos="8280"/>
        </w:tabs>
        <w:spacing w:before="0" w:line="360" w:lineRule="auto"/>
        <w:ind w:right="157"/>
        <w:rPr>
          <w:rFonts w:ascii="Times New Roman" w:hAnsi="Times New Roman" w:cs="Times New Roman"/>
          <w:szCs w:val="24"/>
        </w:rPr>
      </w:pPr>
    </w:p>
    <w:p w:rsidR="00C60BC4" w:rsidRPr="004B2E7E" w:rsidRDefault="00C60BC4" w:rsidP="009B70E1">
      <w:pPr>
        <w:tabs>
          <w:tab w:val="left" w:pos="0"/>
          <w:tab w:val="left" w:pos="8280"/>
        </w:tabs>
        <w:spacing w:before="0" w:line="360" w:lineRule="auto"/>
        <w:ind w:left="567" w:right="157"/>
        <w:rPr>
          <w:rFonts w:ascii="Times New Roman" w:hAnsi="Times New Roman" w:cs="Times New Roman"/>
          <w:sz w:val="22"/>
          <w:szCs w:val="22"/>
        </w:rPr>
      </w:pPr>
      <w:r w:rsidRPr="004B2E7E">
        <w:rPr>
          <w:rFonts w:ascii="Times New Roman" w:hAnsi="Times New Roman" w:cs="Times New Roman"/>
          <w:szCs w:val="24"/>
        </w:rPr>
        <w:t xml:space="preserve"> In questo quadro di massima tensione si apre tuttavia uno spazio d'intervento: </w:t>
      </w:r>
    </w:p>
    <w:p w:rsidR="00C60BC4" w:rsidRPr="004B2E7E" w:rsidRDefault="00C60BC4" w:rsidP="00C60BC4">
      <w:pPr>
        <w:tabs>
          <w:tab w:val="left" w:pos="0"/>
          <w:tab w:val="left" w:pos="8280"/>
        </w:tabs>
        <w:spacing w:before="0" w:line="360" w:lineRule="auto"/>
        <w:ind w:right="157"/>
        <w:rPr>
          <w:rFonts w:ascii="Times New Roman" w:hAnsi="Times New Roman" w:cs="Times New Roman"/>
          <w:sz w:val="22"/>
          <w:szCs w:val="22"/>
        </w:rPr>
      </w:pPr>
    </w:p>
    <w:p w:rsidR="00C60BC4" w:rsidRPr="004B2E7E" w:rsidRDefault="00C60BC4" w:rsidP="009B70E1">
      <w:pPr>
        <w:tabs>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 w:val="22"/>
          <w:szCs w:val="22"/>
        </w:rPr>
        <w:t>esibire il diritto nella sua non-relazione alla vita e la vita nella sua non-relazione al diritto significa aprire fra di essi uno spazio per l'azione umana, che un tempo rivendicava per sé il nome di "politica". La politica ha subito una durevole eclisse perché si è contaminata col diritto, concependo se stessa nel migliore dei casi come potere costituente (cioè violenza che pone il diritto), quando non si riduce semplicemente a potere di negoziare col diritto. Veramente politica è, invece, soltanto quell'azione che recide il nesso fra violenza e diritto. E soltanto a partire dallo spazio che così si apre sarà possibile porre la domanda su un eventuale uso del diritto dopo la disattivazione del dispositivo che, nello stato di eccezione, lo legava alla vita.</w:t>
      </w:r>
      <w:r w:rsidRPr="004B2E7E">
        <w:rPr>
          <w:rStyle w:val="Rimandonotaapidipagina"/>
          <w:rFonts w:ascii="Times New Roman" w:hAnsi="Times New Roman" w:cs="Times New Roman"/>
          <w:szCs w:val="24"/>
        </w:rPr>
        <w:footnoteReference w:id="81"/>
      </w:r>
      <w:r w:rsidRPr="004B2E7E">
        <w:rPr>
          <w:rFonts w:ascii="Times New Roman" w:hAnsi="Times New Roman" w:cs="Times New Roman"/>
          <w:sz w:val="22"/>
          <w:szCs w:val="22"/>
        </w:rPr>
        <w:t xml:space="preserve"> </w:t>
      </w:r>
      <w:r w:rsidRPr="004B2E7E">
        <w:rPr>
          <w:rFonts w:ascii="Times New Roman" w:hAnsi="Times New Roman" w:cs="Times New Roman"/>
          <w:szCs w:val="24"/>
        </w:rPr>
        <w:t>Si tratterà di un diritto</w:t>
      </w:r>
      <w:r>
        <w:rPr>
          <w:rFonts w:ascii="Times New Roman" w:hAnsi="Times New Roman" w:cs="Times New Roman"/>
          <w:szCs w:val="24"/>
        </w:rPr>
        <w:t xml:space="preserve"> del tutto anomalo</w:t>
      </w:r>
      <w:r w:rsidRPr="004B2E7E">
        <w:rPr>
          <w:rFonts w:ascii="Times New Roman" w:hAnsi="Times New Roman" w:cs="Times New Roman"/>
          <w:szCs w:val="24"/>
        </w:rPr>
        <w:t>, che non comanda né proibisce nulla, che si limita a esporre se stesso; un diritto cui corrisponde"un'azione come mezzo puro che mostra soltanto se stessa senza relazione a uno scopo. E tra le due, non un perduto stato originario, ma soltanto l'uso e la prassi umana che le potenze del diritto e del mito avevano cercato di catturare nello stato di eccezione." (</w:t>
      </w:r>
      <w:r w:rsidRPr="004B2E7E">
        <w:rPr>
          <w:rFonts w:ascii="Times New Roman" w:hAnsi="Times New Roman" w:cs="Times New Roman"/>
          <w:i/>
          <w:szCs w:val="24"/>
        </w:rPr>
        <w:t>Ib</w:t>
      </w:r>
      <w:r w:rsidRPr="004B2E7E">
        <w:rPr>
          <w:rFonts w:ascii="Times New Roman" w:hAnsi="Times New Roman" w:cs="Times New Roman"/>
          <w:szCs w:val="24"/>
        </w:rPr>
        <w:t xml:space="preserve">.) </w:t>
      </w:r>
    </w:p>
    <w:p w:rsidR="00C60BC4" w:rsidRPr="004B2E7E" w:rsidRDefault="00C60BC4" w:rsidP="009B70E1">
      <w:pPr>
        <w:tabs>
          <w:tab w:val="left" w:pos="567"/>
          <w:tab w:val="left" w:pos="8280"/>
        </w:tabs>
        <w:spacing w:before="0" w:line="360" w:lineRule="auto"/>
        <w:ind w:left="567" w:right="281"/>
        <w:rPr>
          <w:rFonts w:ascii="Times New Roman" w:hAnsi="Times New Roman" w:cs="Times New Roman"/>
          <w:szCs w:val="24"/>
        </w:rPr>
      </w:pPr>
      <w:r w:rsidRPr="004B2E7E">
        <w:rPr>
          <w:rFonts w:ascii="Times New Roman" w:hAnsi="Times New Roman" w:cs="Times New Roman"/>
          <w:szCs w:val="24"/>
        </w:rPr>
        <w:t>Si ripresentano qui i temi propri di Agamben: il mezzo senza fine, la metafisica che trapassa in politica, la soglia di indistinzione che può rovesciarsi in una politica in atto</w:t>
      </w:r>
      <w:r w:rsidRPr="004B2E7E">
        <w:rPr>
          <w:rStyle w:val="Rimandonotaapidipagina"/>
          <w:rFonts w:ascii="Times New Roman" w:hAnsi="Times New Roman" w:cs="Times New Roman"/>
          <w:szCs w:val="24"/>
        </w:rPr>
        <w:footnoteReference w:id="82"/>
      </w:r>
      <w:r w:rsidRPr="004B2E7E">
        <w:rPr>
          <w:rFonts w:ascii="Times New Roman" w:hAnsi="Times New Roman" w:cs="Times New Roman"/>
          <w:szCs w:val="24"/>
        </w:rPr>
        <w:t xml:space="preserve">. Le tesi di Agamben sullo stato di </w:t>
      </w:r>
      <w:r w:rsidRPr="004B2E7E">
        <w:rPr>
          <w:rFonts w:ascii="Times New Roman" w:hAnsi="Times New Roman" w:cs="Times New Roman"/>
          <w:szCs w:val="24"/>
        </w:rPr>
        <w:lastRenderedPageBreak/>
        <w:t>eccezione, come detto, hanno sollecitato differenti letture e prese di posizione. Tra le tante, per il discorso che si va facendo in questa sede, può risultare utile un raffronto con la critica che ne fanno Guareschi e Rahola</w:t>
      </w:r>
      <w:r w:rsidRPr="004B2E7E">
        <w:rPr>
          <w:rStyle w:val="Rimandonotaapidipagina"/>
          <w:rFonts w:ascii="Times New Roman" w:hAnsi="Times New Roman" w:cs="Times New Roman"/>
          <w:szCs w:val="24"/>
        </w:rPr>
        <w:footnoteReference w:id="83"/>
      </w:r>
      <w:r w:rsidRPr="004B2E7E">
        <w:rPr>
          <w:rFonts w:ascii="Times New Roman" w:hAnsi="Times New Roman" w:cs="Times New Roman"/>
          <w:szCs w:val="24"/>
        </w:rPr>
        <w:t xml:space="preserve">, proprio per le modalità, dichiaratamente foucaultiane e ispirate ai </w:t>
      </w:r>
      <w:r w:rsidRPr="004B2E7E">
        <w:rPr>
          <w:rFonts w:ascii="Times New Roman" w:hAnsi="Times New Roman" w:cs="Times New Roman"/>
          <w:i/>
          <w:szCs w:val="24"/>
        </w:rPr>
        <w:t>governmentality studies</w:t>
      </w:r>
      <w:r>
        <w:rPr>
          <w:rFonts w:ascii="Times New Roman" w:hAnsi="Times New Roman" w:cs="Times New Roman"/>
          <w:szCs w:val="24"/>
        </w:rPr>
        <w:t>,</w:t>
      </w:r>
      <w:r w:rsidRPr="004B2E7E">
        <w:rPr>
          <w:rFonts w:ascii="Times New Roman" w:hAnsi="Times New Roman" w:cs="Times New Roman"/>
          <w:szCs w:val="24"/>
        </w:rPr>
        <w:t xml:space="preserve"> che pervadono i loro rilievi. </w:t>
      </w:r>
    </w:p>
    <w:p w:rsidR="00C60BC4" w:rsidRPr="004B2E7E" w:rsidRDefault="00C60BC4" w:rsidP="009B70E1">
      <w:pPr>
        <w:pStyle w:val="Testonotaapidipagina"/>
        <w:spacing w:line="360" w:lineRule="auto"/>
        <w:ind w:left="567" w:right="281"/>
        <w:rPr>
          <w:rFonts w:ascii="Times New Roman" w:hAnsi="Times New Roman" w:cs="Times New Roman"/>
          <w:bCs/>
          <w:sz w:val="24"/>
          <w:szCs w:val="24"/>
        </w:rPr>
      </w:pPr>
      <w:r w:rsidRPr="004B2E7E">
        <w:rPr>
          <w:rFonts w:ascii="Times New Roman" w:hAnsi="Times New Roman" w:cs="Times New Roman"/>
          <w:sz w:val="24"/>
          <w:szCs w:val="24"/>
        </w:rPr>
        <w:t>Secondo gli autori, lo stato di eccezione globale cui si riferisce Agamben reggerebbe solo in presenza di una nozione di sovranità mondiale, che ovviamente non c'è. Inoltre, il riferimento alla "soglia", al "concetto-limite" diventa una specie di "atto di fede", tale che il concetto stesso da euristico diventa ontologico –</w:t>
      </w:r>
      <w:r>
        <w:rPr>
          <w:rFonts w:ascii="Times New Roman" w:hAnsi="Times New Roman" w:cs="Times New Roman"/>
          <w:sz w:val="24"/>
          <w:szCs w:val="24"/>
        </w:rPr>
        <w:t xml:space="preserve"> </w:t>
      </w:r>
      <w:r w:rsidRPr="004B2E7E">
        <w:rPr>
          <w:rFonts w:ascii="Times New Roman" w:hAnsi="Times New Roman" w:cs="Times New Roman"/>
          <w:sz w:val="24"/>
          <w:szCs w:val="24"/>
        </w:rPr>
        <w:t>termine</w:t>
      </w:r>
      <w:r>
        <w:rPr>
          <w:rFonts w:ascii="Times New Roman" w:hAnsi="Times New Roman" w:cs="Times New Roman"/>
          <w:sz w:val="24"/>
          <w:szCs w:val="24"/>
        </w:rPr>
        <w:t xml:space="preserve"> che</w:t>
      </w:r>
      <w:r w:rsidRPr="004B2E7E">
        <w:rPr>
          <w:rFonts w:ascii="Times New Roman" w:hAnsi="Times New Roman" w:cs="Times New Roman"/>
          <w:sz w:val="24"/>
          <w:szCs w:val="24"/>
        </w:rPr>
        <w:t xml:space="preserve">, </w:t>
      </w:r>
      <w:r>
        <w:rPr>
          <w:rFonts w:ascii="Times New Roman" w:hAnsi="Times New Roman" w:cs="Times New Roman"/>
          <w:sz w:val="24"/>
          <w:szCs w:val="24"/>
        </w:rPr>
        <w:t>in questo caso, assume una connotazione piuttosto critica</w:t>
      </w:r>
      <w:r w:rsidRPr="004B2E7E">
        <w:rPr>
          <w:rFonts w:ascii="Times New Roman" w:hAnsi="Times New Roman" w:cs="Times New Roman"/>
          <w:sz w:val="24"/>
          <w:szCs w:val="24"/>
        </w:rPr>
        <w:t>. Il linguaggio di Agamben si ammanta così di una "sintassi essenzialista", in una "dimensione iperuranica, una foresta affollata di idee e di essenze (Diritto, Legge, Eccezione, Vuoto, Violenza, Sovrano); e non a caso, sostengono gli autori</w:t>
      </w:r>
      <w:r w:rsidRPr="004B2E7E">
        <w:rPr>
          <w:rStyle w:val="Rimandonotaapidipagina"/>
          <w:rFonts w:ascii="Times New Roman" w:hAnsi="Times New Roman" w:cs="Times New Roman"/>
          <w:sz w:val="24"/>
          <w:szCs w:val="24"/>
        </w:rPr>
        <w:footnoteReference w:id="84"/>
      </w:r>
      <w:r w:rsidRPr="004B2E7E">
        <w:rPr>
          <w:rFonts w:ascii="Times New Roman" w:hAnsi="Times New Roman" w:cs="Times New Roman"/>
          <w:sz w:val="24"/>
          <w:szCs w:val="24"/>
        </w:rPr>
        <w:t xml:space="preserve">, Agamben fa riferimento alla nozione antropologica di </w:t>
      </w:r>
      <w:r w:rsidRPr="004B2E7E">
        <w:rPr>
          <w:rFonts w:ascii="Times New Roman" w:hAnsi="Times New Roman" w:cs="Times New Roman"/>
          <w:i/>
          <w:sz w:val="24"/>
          <w:szCs w:val="24"/>
        </w:rPr>
        <w:t>mana</w:t>
      </w:r>
      <w:r w:rsidRPr="004B2E7E">
        <w:rPr>
          <w:rFonts w:ascii="Times New Roman" w:hAnsi="Times New Roman" w:cs="Times New Roman"/>
          <w:sz w:val="24"/>
          <w:szCs w:val="24"/>
        </w:rPr>
        <w:t xml:space="preserve">, tratta da Lévi-Strauss, e alla sua caratteristica di significante </w:t>
      </w:r>
      <w:r w:rsidRPr="004B2E7E">
        <w:rPr>
          <w:rFonts w:ascii="Times New Roman" w:hAnsi="Times New Roman" w:cs="Times New Roman"/>
          <w:i/>
          <w:sz w:val="24"/>
          <w:szCs w:val="24"/>
        </w:rPr>
        <w:t>eccedente</w:t>
      </w:r>
      <w:r>
        <w:rPr>
          <w:rFonts w:ascii="Times New Roman" w:hAnsi="Times New Roman" w:cs="Times New Roman"/>
          <w:i/>
          <w:sz w:val="24"/>
          <w:szCs w:val="24"/>
        </w:rPr>
        <w:t xml:space="preserve"> </w:t>
      </w:r>
      <w:r w:rsidRPr="004B2E7E">
        <w:rPr>
          <w:rFonts w:ascii="Times New Roman" w:hAnsi="Times New Roman" w:cs="Times New Roman"/>
          <w:sz w:val="24"/>
          <w:szCs w:val="24"/>
        </w:rPr>
        <w:t>e</w:t>
      </w:r>
      <w:r>
        <w:rPr>
          <w:rFonts w:ascii="Times New Roman" w:hAnsi="Times New Roman" w:cs="Times New Roman"/>
          <w:sz w:val="24"/>
          <w:szCs w:val="24"/>
        </w:rPr>
        <w:t xml:space="preserve"> </w:t>
      </w:r>
      <w:r w:rsidRPr="004B2E7E">
        <w:rPr>
          <w:rFonts w:ascii="Times New Roman" w:hAnsi="Times New Roman" w:cs="Times New Roman"/>
          <w:i/>
          <w:sz w:val="24"/>
          <w:szCs w:val="24"/>
        </w:rPr>
        <w:t>fluttuante</w:t>
      </w:r>
      <w:r w:rsidRPr="004B2E7E">
        <w:rPr>
          <w:rFonts w:ascii="Times New Roman" w:hAnsi="Times New Roman" w:cs="Times New Roman"/>
          <w:sz w:val="24"/>
          <w:szCs w:val="24"/>
        </w:rPr>
        <w:t xml:space="preserve">. Claude Lévi-Strauss, nella sua </w:t>
      </w:r>
      <w:r w:rsidRPr="004B2E7E">
        <w:rPr>
          <w:rFonts w:ascii="Times New Roman" w:hAnsi="Times New Roman" w:cs="Times New Roman"/>
          <w:bCs/>
          <w:i/>
          <w:sz w:val="24"/>
          <w:szCs w:val="24"/>
        </w:rPr>
        <w:t>Introduction à l’oeuvre de Marcel Mauss</w:t>
      </w:r>
      <w:r w:rsidRPr="004B2E7E">
        <w:rPr>
          <w:rStyle w:val="Rimandonotaapidipagina"/>
          <w:rFonts w:ascii="Times New Roman" w:hAnsi="Times New Roman" w:cs="Times New Roman"/>
          <w:bCs/>
          <w:sz w:val="24"/>
          <w:szCs w:val="24"/>
        </w:rPr>
        <w:footnoteReference w:id="85"/>
      </w:r>
      <w:r w:rsidRPr="004B2E7E">
        <w:rPr>
          <w:rFonts w:ascii="Times New Roman" w:hAnsi="Times New Roman" w:cs="Times New Roman"/>
          <w:bCs/>
          <w:sz w:val="24"/>
          <w:szCs w:val="24"/>
        </w:rPr>
        <w:t xml:space="preserve">, si interroga sul significato del </w:t>
      </w:r>
      <w:r w:rsidRPr="004B2E7E">
        <w:rPr>
          <w:rFonts w:ascii="Times New Roman" w:hAnsi="Times New Roman" w:cs="Times New Roman"/>
          <w:bCs/>
          <w:i/>
          <w:sz w:val="24"/>
          <w:szCs w:val="24"/>
        </w:rPr>
        <w:t>mana</w:t>
      </w:r>
      <w:r w:rsidRPr="004B2E7E">
        <w:rPr>
          <w:rFonts w:ascii="Times New Roman" w:hAnsi="Times New Roman" w:cs="Times New Roman"/>
          <w:bCs/>
          <w:sz w:val="24"/>
          <w:szCs w:val="24"/>
        </w:rPr>
        <w:t xml:space="preserve">, introdotto dall'antropologo nella sua teoria della magia e del dono. Il termine polinesiano </w:t>
      </w:r>
      <w:r w:rsidRPr="004B2E7E">
        <w:rPr>
          <w:rFonts w:ascii="Times New Roman" w:hAnsi="Times New Roman" w:cs="Times New Roman"/>
          <w:bCs/>
          <w:i/>
          <w:sz w:val="24"/>
          <w:szCs w:val="24"/>
        </w:rPr>
        <w:t>mana</w:t>
      </w:r>
      <w:r w:rsidRPr="004B2E7E">
        <w:rPr>
          <w:rFonts w:ascii="Times New Roman" w:hAnsi="Times New Roman" w:cs="Times New Roman"/>
          <w:bCs/>
          <w:sz w:val="24"/>
          <w:szCs w:val="24"/>
        </w:rPr>
        <w:t xml:space="preserve"> viene equiparato da </w:t>
      </w:r>
      <w:r w:rsidRPr="004B2E7E">
        <w:rPr>
          <w:rFonts w:ascii="Times New Roman" w:hAnsi="Times New Roman" w:cs="Times New Roman"/>
          <w:bCs/>
          <w:i/>
          <w:sz w:val="24"/>
          <w:szCs w:val="24"/>
        </w:rPr>
        <w:t xml:space="preserve">Lévi-Strauss </w:t>
      </w:r>
      <w:r w:rsidRPr="004B2E7E">
        <w:rPr>
          <w:rFonts w:ascii="Times New Roman" w:hAnsi="Times New Roman" w:cs="Times New Roman"/>
          <w:bCs/>
          <w:sz w:val="24"/>
          <w:szCs w:val="24"/>
        </w:rPr>
        <w:t xml:space="preserve">al termine francese </w:t>
      </w:r>
      <w:r w:rsidRPr="004B2E7E">
        <w:rPr>
          <w:rFonts w:ascii="Times New Roman" w:hAnsi="Times New Roman" w:cs="Times New Roman"/>
          <w:bCs/>
          <w:i/>
          <w:sz w:val="24"/>
          <w:szCs w:val="24"/>
        </w:rPr>
        <w:t>truc</w:t>
      </w:r>
      <w:r>
        <w:rPr>
          <w:rFonts w:ascii="Times New Roman" w:hAnsi="Times New Roman" w:cs="Times New Roman"/>
          <w:bCs/>
          <w:i/>
          <w:sz w:val="24"/>
          <w:szCs w:val="24"/>
        </w:rPr>
        <w:t xml:space="preserve"> </w:t>
      </w:r>
      <w:r w:rsidRPr="004B2E7E">
        <w:rPr>
          <w:rFonts w:ascii="Times New Roman" w:hAnsi="Times New Roman" w:cs="Times New Roman"/>
          <w:bCs/>
          <w:sz w:val="24"/>
          <w:szCs w:val="24"/>
        </w:rPr>
        <w:t xml:space="preserve">o </w:t>
      </w:r>
      <w:r w:rsidRPr="004B2E7E">
        <w:rPr>
          <w:rFonts w:ascii="Times New Roman" w:hAnsi="Times New Roman" w:cs="Times New Roman"/>
          <w:bCs/>
          <w:i/>
          <w:sz w:val="24"/>
          <w:szCs w:val="24"/>
        </w:rPr>
        <w:t>machin</w:t>
      </w:r>
      <w:r w:rsidRPr="004B2E7E">
        <w:rPr>
          <w:rFonts w:ascii="Times New Roman" w:hAnsi="Times New Roman" w:cs="Times New Roman"/>
          <w:bCs/>
          <w:sz w:val="24"/>
          <w:szCs w:val="24"/>
        </w:rPr>
        <w:t xml:space="preserve"> – un "coso", un "affare", un oggetto sconosciuto o di cui non si riesce a spiegare bene l'uso. Qualcosa di magico "per il fatto che significante, significato, e funzione linguistica e sociale finiscono per coincidere … Se, come suggerisce Agamben, </w:t>
      </w:r>
      <w:r w:rsidRPr="004B2E7E">
        <w:rPr>
          <w:rFonts w:ascii="Times New Roman" w:hAnsi="Times New Roman" w:cs="Times New Roman"/>
          <w:bCs/>
          <w:sz w:val="24"/>
          <w:szCs w:val="24"/>
        </w:rPr>
        <w:lastRenderedPageBreak/>
        <w:t xml:space="preserve">la dimensione magica insita nell'idea di </w:t>
      </w:r>
      <w:r w:rsidRPr="004B2E7E">
        <w:rPr>
          <w:rFonts w:ascii="Times New Roman" w:hAnsi="Times New Roman" w:cs="Times New Roman"/>
          <w:bCs/>
          <w:i/>
          <w:sz w:val="24"/>
          <w:szCs w:val="24"/>
        </w:rPr>
        <w:t xml:space="preserve">mana </w:t>
      </w:r>
      <w:r w:rsidRPr="004B2E7E">
        <w:rPr>
          <w:rFonts w:ascii="Times New Roman" w:hAnsi="Times New Roman" w:cs="Times New Roman"/>
          <w:bCs/>
          <w:sz w:val="24"/>
          <w:szCs w:val="24"/>
        </w:rPr>
        <w:t>vale anche per la categoria eccezione, ciò, oltre a indicare la trasfigurazione ultima di uno strumento "tecnico" in entità ontologica, suggerisce che eccezione è soprattutto un atto illocutivo, al limite un gioco di parole."</w:t>
      </w:r>
      <w:r w:rsidRPr="004B2E7E">
        <w:rPr>
          <w:rStyle w:val="Rimandonotaapidipagina"/>
          <w:rFonts w:ascii="Times New Roman" w:hAnsi="Times New Roman" w:cs="Times New Roman"/>
          <w:bCs/>
          <w:sz w:val="24"/>
          <w:szCs w:val="24"/>
        </w:rPr>
        <w:footnoteReference w:id="86"/>
      </w:r>
      <w:r>
        <w:rPr>
          <w:rStyle w:val="notebody"/>
          <w:rFonts w:ascii="Times New Roman" w:hAnsi="Times New Roman" w:cs="Times New Roman"/>
          <w:sz w:val="24"/>
          <w:szCs w:val="24"/>
        </w:rPr>
        <w:t xml:space="preserve"> </w:t>
      </w:r>
      <w:r>
        <w:rPr>
          <w:rFonts w:ascii="Times New Roman" w:hAnsi="Times New Roman" w:cs="Times New Roman"/>
          <w:bCs/>
          <w:sz w:val="24"/>
          <w:szCs w:val="24"/>
        </w:rPr>
        <w:t xml:space="preserve"> </w:t>
      </w:r>
      <w:r w:rsidRPr="004B2E7E">
        <w:rPr>
          <w:rFonts w:ascii="Times New Roman" w:hAnsi="Times New Roman" w:cs="Times New Roman"/>
          <w:bCs/>
          <w:sz w:val="24"/>
          <w:szCs w:val="24"/>
        </w:rPr>
        <w:t xml:space="preserve"> </w:t>
      </w:r>
    </w:p>
    <w:p w:rsidR="00C60BC4" w:rsidRPr="004B2E7E" w:rsidRDefault="00C60BC4" w:rsidP="009B70E1">
      <w:pPr>
        <w:tabs>
          <w:tab w:val="left" w:pos="0"/>
          <w:tab w:val="left" w:pos="8280"/>
        </w:tabs>
        <w:spacing w:before="0" w:line="360" w:lineRule="auto"/>
        <w:ind w:left="567" w:right="157"/>
        <w:rPr>
          <w:rFonts w:ascii="Times New Roman" w:hAnsi="Times New Roman" w:cs="Times New Roman"/>
        </w:rPr>
      </w:pPr>
      <w:r>
        <w:rPr>
          <w:rFonts w:ascii="Times New Roman" w:hAnsi="Times New Roman" w:cs="Times New Roman"/>
          <w:bCs/>
          <w:szCs w:val="24"/>
        </w:rPr>
        <w:t xml:space="preserve">A questo gli autori fanno </w:t>
      </w:r>
      <w:r w:rsidRPr="004B2E7E">
        <w:rPr>
          <w:rFonts w:ascii="Times New Roman" w:hAnsi="Times New Roman" w:cs="Times New Roman"/>
          <w:bCs/>
          <w:szCs w:val="24"/>
        </w:rPr>
        <w:t>segu</w:t>
      </w:r>
      <w:r>
        <w:rPr>
          <w:rFonts w:ascii="Times New Roman" w:hAnsi="Times New Roman" w:cs="Times New Roman"/>
          <w:bCs/>
          <w:szCs w:val="24"/>
        </w:rPr>
        <w:t>ir</w:t>
      </w:r>
      <w:r w:rsidRPr="004B2E7E">
        <w:rPr>
          <w:rFonts w:ascii="Times New Roman" w:hAnsi="Times New Roman" w:cs="Times New Roman"/>
          <w:bCs/>
          <w:szCs w:val="24"/>
        </w:rPr>
        <w:t xml:space="preserve">e una lettura alternativa di Schmitt e Benjamin, che tende </w:t>
      </w:r>
      <w:r>
        <w:rPr>
          <w:rFonts w:ascii="Times New Roman" w:hAnsi="Times New Roman" w:cs="Times New Roman"/>
          <w:bCs/>
          <w:szCs w:val="24"/>
        </w:rPr>
        <w:t>sia</w:t>
      </w:r>
      <w:r w:rsidRPr="004B2E7E">
        <w:rPr>
          <w:rFonts w:ascii="Times New Roman" w:hAnsi="Times New Roman" w:cs="Times New Roman"/>
          <w:bCs/>
          <w:szCs w:val="24"/>
        </w:rPr>
        <w:t xml:space="preserve"> a ridurre la portata "eccezionalista" dell'autore di </w:t>
      </w:r>
      <w:r w:rsidRPr="004B2E7E">
        <w:rPr>
          <w:rFonts w:ascii="Times New Roman" w:hAnsi="Times New Roman" w:cs="Times New Roman"/>
          <w:bCs/>
          <w:i/>
          <w:szCs w:val="24"/>
        </w:rPr>
        <w:t>Teologia politica</w:t>
      </w:r>
      <w:r w:rsidRPr="004B2E7E">
        <w:rPr>
          <w:rFonts w:ascii="Times New Roman" w:hAnsi="Times New Roman" w:cs="Times New Roman"/>
          <w:bCs/>
          <w:szCs w:val="24"/>
        </w:rPr>
        <w:t xml:space="preserve">, </w:t>
      </w:r>
      <w:r>
        <w:rPr>
          <w:rFonts w:ascii="Times New Roman" w:hAnsi="Times New Roman" w:cs="Times New Roman"/>
          <w:bCs/>
          <w:szCs w:val="24"/>
        </w:rPr>
        <w:t>che</w:t>
      </w:r>
      <w:r w:rsidRPr="004B2E7E">
        <w:rPr>
          <w:rFonts w:ascii="Times New Roman" w:hAnsi="Times New Roman" w:cs="Times New Roman"/>
          <w:bCs/>
          <w:szCs w:val="24"/>
        </w:rPr>
        <w:t xml:space="preserve"> a </w:t>
      </w:r>
      <w:r>
        <w:rPr>
          <w:rFonts w:ascii="Times New Roman" w:hAnsi="Times New Roman" w:cs="Times New Roman"/>
          <w:bCs/>
          <w:szCs w:val="24"/>
        </w:rPr>
        <w:t xml:space="preserve">riscontrare un </w:t>
      </w:r>
      <w:r w:rsidRPr="004B2E7E">
        <w:rPr>
          <w:rFonts w:ascii="Times New Roman" w:hAnsi="Times New Roman" w:cs="Times New Roman"/>
          <w:bCs/>
          <w:szCs w:val="24"/>
        </w:rPr>
        <w:t>"vuoto sovrano" – un'assenza dunque -,</w:t>
      </w:r>
      <w:r>
        <w:rPr>
          <w:rFonts w:ascii="Times New Roman" w:hAnsi="Times New Roman" w:cs="Times New Roman"/>
          <w:bCs/>
          <w:szCs w:val="24"/>
        </w:rPr>
        <w:t xml:space="preserve"> </w:t>
      </w:r>
      <w:r w:rsidRPr="004B2E7E">
        <w:rPr>
          <w:rFonts w:ascii="Times New Roman" w:hAnsi="Times New Roman" w:cs="Times New Roman"/>
          <w:bCs/>
          <w:szCs w:val="24"/>
        </w:rPr>
        <w:t xml:space="preserve">sia nel </w:t>
      </w:r>
      <w:r w:rsidRPr="004B2E7E">
        <w:rPr>
          <w:rFonts w:ascii="Times New Roman" w:hAnsi="Times New Roman" w:cs="Times New Roman"/>
          <w:bCs/>
          <w:i/>
          <w:szCs w:val="24"/>
        </w:rPr>
        <w:t xml:space="preserve">Trauerspiel </w:t>
      </w:r>
      <w:r w:rsidRPr="004B2E7E">
        <w:rPr>
          <w:rFonts w:ascii="Times New Roman" w:hAnsi="Times New Roman" w:cs="Times New Roman"/>
          <w:bCs/>
          <w:szCs w:val="24"/>
        </w:rPr>
        <w:t>che nell'ottava tesi sulla filosofia della storia. In particolare, secondo questa lettura, lo stato di eccezione, inteso come qualcosa che diviene la regola, e come momento di rottura rivoluzionaria</w:t>
      </w:r>
      <w:r>
        <w:rPr>
          <w:rFonts w:ascii="Times New Roman" w:hAnsi="Times New Roman" w:cs="Times New Roman"/>
          <w:bCs/>
          <w:szCs w:val="24"/>
        </w:rPr>
        <w:t>,</w:t>
      </w:r>
      <w:r w:rsidRPr="004B2E7E">
        <w:rPr>
          <w:rFonts w:ascii="Times New Roman" w:hAnsi="Times New Roman" w:cs="Times New Roman"/>
          <w:bCs/>
          <w:szCs w:val="24"/>
        </w:rPr>
        <w:t xml:space="preserve"> assume</w:t>
      </w:r>
      <w:r>
        <w:rPr>
          <w:rFonts w:ascii="Times New Roman" w:hAnsi="Times New Roman" w:cs="Times New Roman"/>
          <w:bCs/>
          <w:szCs w:val="24"/>
        </w:rPr>
        <w:t>rebbe</w:t>
      </w:r>
      <w:r w:rsidRPr="00922FDA">
        <w:rPr>
          <w:rFonts w:ascii="Times New Roman" w:hAnsi="Times New Roman" w:cs="Times New Roman"/>
          <w:bCs/>
          <w:szCs w:val="24"/>
        </w:rPr>
        <w:t xml:space="preserve"> </w:t>
      </w:r>
      <w:r w:rsidRPr="004B2E7E">
        <w:rPr>
          <w:rFonts w:ascii="Times New Roman" w:hAnsi="Times New Roman" w:cs="Times New Roman"/>
          <w:bCs/>
          <w:szCs w:val="24"/>
        </w:rPr>
        <w:t>per</w:t>
      </w:r>
      <w:r>
        <w:rPr>
          <w:rFonts w:ascii="Times New Roman" w:hAnsi="Times New Roman" w:cs="Times New Roman"/>
          <w:bCs/>
          <w:szCs w:val="24"/>
        </w:rPr>
        <w:t xml:space="preserve"> Benjamin "</w:t>
      </w:r>
      <w:r w:rsidRPr="004B2E7E">
        <w:rPr>
          <w:rFonts w:ascii="Times New Roman" w:hAnsi="Times New Roman" w:cs="Times New Roman"/>
          <w:bCs/>
          <w:szCs w:val="24"/>
        </w:rPr>
        <w:t xml:space="preserve"> il senso di un evento a cui </w:t>
      </w:r>
      <w:r w:rsidRPr="004B2E7E">
        <w:rPr>
          <w:rFonts w:ascii="Times New Roman" w:hAnsi="Times New Roman" w:cs="Times New Roman"/>
          <w:bCs/>
          <w:szCs w:val="24"/>
        </w:rPr>
        <w:lastRenderedPageBreak/>
        <w:t>è difficile attribuire un soggetto.</w:t>
      </w:r>
      <w:r w:rsidRPr="004B2E7E">
        <w:rPr>
          <w:rStyle w:val="Rimandonotaapidipagina"/>
          <w:rFonts w:ascii="Times New Roman" w:hAnsi="Times New Roman" w:cs="Times New Roman"/>
          <w:bCs/>
          <w:szCs w:val="24"/>
        </w:rPr>
        <w:footnoteReference w:id="87"/>
      </w:r>
      <w:r>
        <w:rPr>
          <w:rFonts w:ascii="Times New Roman" w:hAnsi="Times New Roman" w:cs="Times New Roman"/>
          <w:bCs/>
          <w:szCs w:val="24"/>
        </w:rPr>
        <w:t>"</w:t>
      </w:r>
      <w:r w:rsidRPr="004B2E7E">
        <w:rPr>
          <w:rFonts w:ascii="Times New Roman" w:hAnsi="Times New Roman" w:cs="Times New Roman"/>
          <w:bCs/>
          <w:szCs w:val="24"/>
        </w:rPr>
        <w:t xml:space="preserve"> . Ora, la cosa appare quanto meno problematica riferita all'ottava tesi, che si inaugura col riferimento alla "tradizione degli oppressi" e con l'invito alla creazione del </w:t>
      </w:r>
      <w:r w:rsidRPr="004B2E7E">
        <w:rPr>
          <w:rFonts w:ascii="Times New Roman" w:hAnsi="Times New Roman" w:cs="Times New Roman"/>
          <w:bCs/>
          <w:i/>
          <w:szCs w:val="24"/>
        </w:rPr>
        <w:t xml:space="preserve">vero </w:t>
      </w:r>
      <w:r w:rsidRPr="004B2E7E">
        <w:rPr>
          <w:rFonts w:ascii="Times New Roman" w:hAnsi="Times New Roman" w:cs="Times New Roman"/>
          <w:bCs/>
          <w:szCs w:val="24"/>
        </w:rPr>
        <w:t xml:space="preserve">stato di emergenza; </w:t>
      </w:r>
      <w:r>
        <w:rPr>
          <w:rFonts w:ascii="Times New Roman" w:hAnsi="Times New Roman" w:cs="Times New Roman"/>
          <w:bCs/>
          <w:szCs w:val="24"/>
        </w:rPr>
        <w:t>tuttavia,</w:t>
      </w:r>
      <w:r w:rsidRPr="004B2E7E">
        <w:rPr>
          <w:rFonts w:ascii="Times New Roman" w:hAnsi="Times New Roman" w:cs="Times New Roman"/>
          <w:bCs/>
          <w:szCs w:val="24"/>
        </w:rPr>
        <w:t xml:space="preserve"> il soggetto di Benjamin </w:t>
      </w:r>
      <w:r>
        <w:rPr>
          <w:rFonts w:ascii="Times New Roman" w:hAnsi="Times New Roman" w:cs="Times New Roman"/>
          <w:bCs/>
          <w:szCs w:val="24"/>
        </w:rPr>
        <w:t xml:space="preserve">viene </w:t>
      </w:r>
      <w:r w:rsidRPr="004B2E7E">
        <w:rPr>
          <w:rFonts w:ascii="Times New Roman" w:hAnsi="Times New Roman" w:cs="Times New Roman"/>
          <w:bCs/>
          <w:szCs w:val="24"/>
        </w:rPr>
        <w:t xml:space="preserve">qui </w:t>
      </w:r>
      <w:r>
        <w:rPr>
          <w:rFonts w:ascii="Times New Roman" w:hAnsi="Times New Roman" w:cs="Times New Roman"/>
          <w:bCs/>
          <w:szCs w:val="24"/>
        </w:rPr>
        <w:t xml:space="preserve">prima riletto come </w:t>
      </w:r>
      <w:r w:rsidRPr="004B2E7E">
        <w:rPr>
          <w:rFonts w:ascii="Times New Roman" w:hAnsi="Times New Roman" w:cs="Times New Roman"/>
          <w:bCs/>
          <w:szCs w:val="24"/>
        </w:rPr>
        <w:t>"decentrato", per essere poi potenzialmente ritenuto assimilabile ai "soggetti 'in esubero'" che popolavano i territori europei all'epoca, e infine alla categoria dei "governati"</w:t>
      </w:r>
      <w:r w:rsidRPr="004B2E7E">
        <w:rPr>
          <w:rStyle w:val="Rimandonotaapidipagina"/>
          <w:rFonts w:ascii="Times New Roman" w:hAnsi="Times New Roman" w:cs="Times New Roman"/>
          <w:bCs/>
          <w:szCs w:val="24"/>
        </w:rPr>
        <w:footnoteReference w:id="88"/>
      </w:r>
      <w:r w:rsidRPr="004B2E7E">
        <w:rPr>
          <w:rFonts w:ascii="Times New Roman" w:hAnsi="Times New Roman" w:cs="Times New Roman"/>
          <w:bCs/>
          <w:szCs w:val="24"/>
        </w:rPr>
        <w:t>. Siamo</w:t>
      </w:r>
      <w:r>
        <w:rPr>
          <w:rFonts w:ascii="Times New Roman" w:hAnsi="Times New Roman" w:cs="Times New Roman"/>
          <w:bCs/>
          <w:szCs w:val="24"/>
        </w:rPr>
        <w:t xml:space="preserve"> evidentemente</w:t>
      </w:r>
      <w:r w:rsidRPr="004B2E7E">
        <w:rPr>
          <w:rFonts w:ascii="Times New Roman" w:hAnsi="Times New Roman" w:cs="Times New Roman"/>
          <w:bCs/>
          <w:szCs w:val="24"/>
        </w:rPr>
        <w:t xml:space="preserve"> in pieno campo foucaultiano, e l'obiettivo polemico principale è la sovranità, del tutto lontana da quello "spazio politico dei governati" </w:t>
      </w:r>
      <w:r>
        <w:rPr>
          <w:rFonts w:ascii="Times New Roman" w:hAnsi="Times New Roman" w:cs="Times New Roman"/>
          <w:bCs/>
          <w:szCs w:val="24"/>
        </w:rPr>
        <w:t>nel quale</w:t>
      </w:r>
      <w:r w:rsidRPr="004B2E7E">
        <w:rPr>
          <w:rFonts w:ascii="Times New Roman" w:hAnsi="Times New Roman" w:cs="Times New Roman"/>
          <w:bCs/>
          <w:szCs w:val="24"/>
        </w:rPr>
        <w:t xml:space="preserve"> "un insieme di tecnologie e pratiche governamentali si sovrappone a istanze di sovranità e le ridefinisce</w:t>
      </w:r>
      <w:r w:rsidRPr="004B2E7E">
        <w:rPr>
          <w:rStyle w:val="Rimandonotaapidipagina"/>
          <w:rFonts w:ascii="Times New Roman" w:hAnsi="Times New Roman" w:cs="Times New Roman"/>
          <w:bCs/>
          <w:szCs w:val="24"/>
        </w:rPr>
        <w:t xml:space="preserve"> </w:t>
      </w:r>
      <w:r w:rsidRPr="004B2E7E">
        <w:rPr>
          <w:rStyle w:val="Rimandonotaapidipagina"/>
          <w:rFonts w:ascii="Times New Roman" w:hAnsi="Times New Roman" w:cs="Times New Roman"/>
          <w:bCs/>
          <w:szCs w:val="24"/>
        </w:rPr>
        <w:footnoteReference w:id="89"/>
      </w:r>
      <w:r w:rsidRPr="004B2E7E">
        <w:rPr>
          <w:rFonts w:ascii="Times New Roman" w:hAnsi="Times New Roman" w:cs="Times New Roman"/>
          <w:bCs/>
          <w:szCs w:val="24"/>
        </w:rPr>
        <w:t>"</w:t>
      </w:r>
      <w:r>
        <w:rPr>
          <w:rFonts w:ascii="Times New Roman" w:hAnsi="Times New Roman" w:cs="Times New Roman"/>
          <w:bCs/>
          <w:szCs w:val="24"/>
        </w:rPr>
        <w:t xml:space="preserve">. </w:t>
      </w:r>
      <w:r w:rsidRPr="004B2E7E">
        <w:rPr>
          <w:rFonts w:ascii="Times New Roman" w:hAnsi="Times New Roman" w:cs="Times New Roman"/>
          <w:bCs/>
          <w:szCs w:val="24"/>
        </w:rPr>
        <w:t xml:space="preserve">La stessa indistinzione tra eccezione e norma, che stanno in una relazione di reciproca indeterminazione – se si parla di </w:t>
      </w:r>
      <w:r w:rsidRPr="00F70C36">
        <w:rPr>
          <w:rFonts w:ascii="Times New Roman" w:hAnsi="Times New Roman" w:cs="Times New Roman"/>
          <w:bCs/>
          <w:i/>
          <w:szCs w:val="24"/>
        </w:rPr>
        <w:t>eccezioni</w:t>
      </w:r>
      <w:r w:rsidRPr="004B2E7E">
        <w:rPr>
          <w:rFonts w:ascii="Times New Roman" w:hAnsi="Times New Roman" w:cs="Times New Roman"/>
          <w:bCs/>
          <w:szCs w:val="24"/>
        </w:rPr>
        <w:t xml:space="preserve">, al plurale, </w:t>
      </w:r>
      <w:r>
        <w:rPr>
          <w:rFonts w:ascii="Times New Roman" w:hAnsi="Times New Roman" w:cs="Times New Roman"/>
          <w:bCs/>
          <w:szCs w:val="24"/>
        </w:rPr>
        <w:t xml:space="preserve">finisce con l'essere in gioco proprio la categoria </w:t>
      </w:r>
      <w:r w:rsidRPr="004B2E7E">
        <w:rPr>
          <w:rFonts w:ascii="Times New Roman" w:hAnsi="Times New Roman" w:cs="Times New Roman"/>
          <w:bCs/>
          <w:szCs w:val="24"/>
        </w:rPr>
        <w:t xml:space="preserve">di eccezione -, certifica l'assenza del </w:t>
      </w:r>
      <w:r w:rsidRPr="004B2E7E">
        <w:rPr>
          <w:rFonts w:ascii="Times New Roman" w:hAnsi="Times New Roman" w:cs="Times New Roman"/>
          <w:bCs/>
          <w:i/>
          <w:szCs w:val="24"/>
        </w:rPr>
        <w:t>sovrano</w:t>
      </w:r>
      <w:r w:rsidRPr="004B2E7E">
        <w:rPr>
          <w:rFonts w:ascii="Times New Roman" w:hAnsi="Times New Roman" w:cs="Times New Roman"/>
          <w:bCs/>
          <w:szCs w:val="24"/>
        </w:rPr>
        <w:t xml:space="preserve">, </w:t>
      </w:r>
      <w:r>
        <w:rPr>
          <w:rFonts w:ascii="Times New Roman" w:hAnsi="Times New Roman" w:cs="Times New Roman"/>
          <w:bCs/>
          <w:szCs w:val="24"/>
        </w:rPr>
        <w:t xml:space="preserve">pur producendo, </w:t>
      </w:r>
      <w:r w:rsidRPr="004B2E7E">
        <w:rPr>
          <w:rFonts w:ascii="Times New Roman" w:hAnsi="Times New Roman" w:cs="Times New Roman"/>
          <w:bCs/>
          <w:szCs w:val="24"/>
        </w:rPr>
        <w:t xml:space="preserve"> a sua volta, effetti plurali di </w:t>
      </w:r>
      <w:r w:rsidRPr="004B2E7E">
        <w:rPr>
          <w:rFonts w:ascii="Times New Roman" w:hAnsi="Times New Roman" w:cs="Times New Roman"/>
          <w:bCs/>
          <w:i/>
          <w:szCs w:val="24"/>
        </w:rPr>
        <w:t>sovranità</w:t>
      </w:r>
      <w:r w:rsidRPr="004B2E7E">
        <w:rPr>
          <w:rFonts w:ascii="Times New Roman" w:hAnsi="Times New Roman" w:cs="Times New Roman"/>
          <w:bCs/>
          <w:szCs w:val="24"/>
        </w:rPr>
        <w:t>. N</w:t>
      </w:r>
      <w:r w:rsidRPr="004B2E7E">
        <w:rPr>
          <w:rFonts w:ascii="Times New Roman" w:hAnsi="Times New Roman" w:cs="Times New Roman"/>
        </w:rPr>
        <w:t xml:space="preserve">elle conclusioni finali del volume, peraltro, si affaccia l'ipotesi che lo stesso Foucault, a partire da </w:t>
      </w:r>
      <w:r w:rsidRPr="004B2E7E">
        <w:rPr>
          <w:rFonts w:ascii="Times New Roman" w:hAnsi="Times New Roman" w:cs="Times New Roman"/>
          <w:i/>
        </w:rPr>
        <w:t>L'ermeneutica del soggetto</w:t>
      </w:r>
      <w:r w:rsidRPr="004B2E7E">
        <w:rPr>
          <w:rFonts w:ascii="Times New Roman" w:hAnsi="Times New Roman" w:cs="Times New Roman"/>
        </w:rPr>
        <w:t>, possa essere in qualche modo ricaduto in una sorta di sovranità del soggetto</w:t>
      </w:r>
      <w:r w:rsidRPr="004B2E7E">
        <w:rPr>
          <w:rStyle w:val="Rimandonotaapidipagina"/>
          <w:rFonts w:ascii="Times New Roman" w:hAnsi="Times New Roman" w:cs="Times New Roman"/>
          <w:bCs/>
          <w:szCs w:val="24"/>
        </w:rPr>
        <w:footnoteReference w:id="90"/>
      </w:r>
      <w:r w:rsidRPr="004B2E7E">
        <w:rPr>
          <w:rFonts w:ascii="Times New Roman" w:hAnsi="Times New Roman" w:cs="Times New Roman"/>
        </w:rPr>
        <w:t xml:space="preserve">. </w:t>
      </w:r>
    </w:p>
    <w:p w:rsidR="00C60BC4" w:rsidRPr="004B2E7E" w:rsidRDefault="00C60BC4" w:rsidP="009B70E1">
      <w:pPr>
        <w:tabs>
          <w:tab w:val="left" w:pos="0"/>
          <w:tab w:val="left" w:pos="8280"/>
        </w:tabs>
        <w:spacing w:before="0" w:line="360" w:lineRule="auto"/>
        <w:ind w:left="567" w:right="157"/>
        <w:rPr>
          <w:rFonts w:ascii="Times New Roman" w:hAnsi="Times New Roman" w:cs="Times New Roman"/>
        </w:rPr>
      </w:pPr>
      <w:r w:rsidRPr="004B2E7E">
        <w:rPr>
          <w:rFonts w:ascii="Times New Roman" w:hAnsi="Times New Roman" w:cs="Times New Roman"/>
        </w:rPr>
        <w:t>Nel corso dei saggi che compongono il volume, le tesi dei due autori si sviluppano in un ampio percorso che affronta differenti teorie giuridiche e istituzionali, per cercare giustamente di dirimere alcune frequenti confusioni tra eccezioni, emergenze, decreti, commis</w:t>
      </w:r>
      <w:r>
        <w:rPr>
          <w:rFonts w:ascii="Times New Roman" w:hAnsi="Times New Roman" w:cs="Times New Roman"/>
        </w:rPr>
        <w:t>sari, ecc. - la decretazione d'urgenza</w:t>
      </w:r>
      <w:r w:rsidRPr="004B2E7E">
        <w:rPr>
          <w:rFonts w:ascii="Times New Roman" w:hAnsi="Times New Roman" w:cs="Times New Roman"/>
        </w:rPr>
        <w:t xml:space="preserve">a, ad esempio, così comune in Italia, è evidentemente altra cosa da una sospensione dell'ordinamento </w:t>
      </w:r>
      <w:r w:rsidRPr="004B2E7E">
        <w:rPr>
          <w:rFonts w:ascii="Times New Roman" w:hAnsi="Times New Roman" w:cs="Times New Roman"/>
        </w:rPr>
        <w:lastRenderedPageBreak/>
        <w:t>costituzionale</w:t>
      </w:r>
      <w:r>
        <w:rPr>
          <w:rStyle w:val="Rimandonotaapidipagina"/>
          <w:rFonts w:ascii="Times New Roman" w:hAnsi="Times New Roman" w:cs="Times New Roman"/>
        </w:rPr>
        <w:footnoteReference w:id="91"/>
      </w:r>
      <w:r w:rsidRPr="004B2E7E">
        <w:rPr>
          <w:rFonts w:ascii="Times New Roman" w:hAnsi="Times New Roman" w:cs="Times New Roman"/>
        </w:rPr>
        <w:t xml:space="preserve">. Lo scopo di fondo è certificare la quantità di eccezioni che invalidano, nella loro pluralità e ripetitività, lo statuto stesso di </w:t>
      </w:r>
      <w:r w:rsidRPr="004B2E7E">
        <w:rPr>
          <w:rFonts w:ascii="Times New Roman" w:hAnsi="Times New Roman" w:cs="Times New Roman"/>
          <w:i/>
        </w:rPr>
        <w:t>eccezione</w:t>
      </w:r>
      <w:r w:rsidRPr="004B2E7E">
        <w:rPr>
          <w:rFonts w:ascii="Times New Roman" w:hAnsi="Times New Roman" w:cs="Times New Roman"/>
        </w:rPr>
        <w:t>. Ma ciò che rende ulteriormente degno di nota il raffronto tra queste posizioni, è proprio il concetto e la posizione della politica che vi è sottesa. Perché se in Agamben la politica è evidentemente interna all'ontologia, è il mezzo senza fine che si esprime tranciando il rapporto tra violenza e diritto, e tra stato di e</w:t>
      </w:r>
      <w:r>
        <w:rPr>
          <w:rFonts w:ascii="Times New Roman" w:hAnsi="Times New Roman" w:cs="Times New Roman"/>
        </w:rPr>
        <w:t>ccezione e vita, nella critica</w:t>
      </w:r>
      <w:r w:rsidRPr="004B2E7E">
        <w:rPr>
          <w:rFonts w:ascii="Times New Roman" w:hAnsi="Times New Roman" w:cs="Times New Roman"/>
        </w:rPr>
        <w:t xml:space="preserve"> che gli viene rivolta la politica stessa è letteralmente dispersa nelle mille trame della governamentalità, nelle reti delle tecniche dei poteri e della resistenza agli stessi. La polemica contro la sovranità, </w:t>
      </w:r>
      <w:r>
        <w:rPr>
          <w:rFonts w:ascii="Times New Roman" w:hAnsi="Times New Roman" w:cs="Times New Roman"/>
        </w:rPr>
        <w:t>insomma</w:t>
      </w:r>
      <w:r w:rsidRPr="004B2E7E">
        <w:rPr>
          <w:rFonts w:ascii="Times New Roman" w:hAnsi="Times New Roman" w:cs="Times New Roman"/>
        </w:rPr>
        <w:t xml:space="preserve">, finisce col decretare la sovranità assoluta dei </w:t>
      </w:r>
      <w:r w:rsidRPr="004B2E7E">
        <w:rPr>
          <w:rFonts w:ascii="Times New Roman" w:hAnsi="Times New Roman" w:cs="Times New Roman"/>
          <w:i/>
        </w:rPr>
        <w:t>governmentality studies</w:t>
      </w:r>
      <w:r w:rsidRPr="004B2E7E">
        <w:rPr>
          <w:rFonts w:ascii="Times New Roman" w:hAnsi="Times New Roman" w:cs="Times New Roman"/>
        </w:rPr>
        <w:t xml:space="preserve">. Se questo da un lato significa liberare la nozione dalle sue implicazioni teologiche, e riconsiderare, differenziandoli, un'altra serie di dispositivi non riassumibili nella nozione stessa, resta tuttavia il problema politico reale posto da Agamben (e non solo), di una democrazia divenuta indistinguibile in quanto tale e di come spezzare questo regime. Opporre all'eccezione globale di Agamben la mai-eccezione delle pratiche di governo, già tutte eccezioni, già sempre "decentrate" è in questo senso del tutto fuorviante. Non deve stupire, dunque, che lo stato d'Israele, in perenne stato di assedio, nella costante necessità di attivare misure </w:t>
      </w:r>
      <w:r w:rsidRPr="004B2E7E">
        <w:rPr>
          <w:rFonts w:ascii="Times New Roman" w:hAnsi="Times New Roman" w:cs="Times New Roman"/>
          <w:i/>
        </w:rPr>
        <w:t xml:space="preserve">ad hoc </w:t>
      </w:r>
      <w:r w:rsidRPr="004B2E7E">
        <w:rPr>
          <w:rFonts w:ascii="Times New Roman" w:hAnsi="Times New Roman" w:cs="Times New Roman"/>
        </w:rPr>
        <w:t xml:space="preserve">e di dotarsi di meccanismi informali, sempre pronto a trasformare continuamente le proprie pratiche di governo, e pure privo di costituzione </w:t>
      </w:r>
      <w:r>
        <w:rPr>
          <w:rFonts w:ascii="Times New Roman" w:hAnsi="Times New Roman" w:cs="Times New Roman"/>
        </w:rPr>
        <w:t>–</w:t>
      </w:r>
      <w:r w:rsidRPr="004B2E7E">
        <w:rPr>
          <w:rFonts w:ascii="Times New Roman" w:hAnsi="Times New Roman" w:cs="Times New Roman"/>
        </w:rPr>
        <w:t xml:space="preserve"> </w:t>
      </w:r>
      <w:r>
        <w:rPr>
          <w:rFonts w:ascii="Times New Roman" w:hAnsi="Times New Roman" w:cs="Times New Roman"/>
        </w:rPr>
        <w:t xml:space="preserve">ma lo è anche </w:t>
      </w:r>
      <w:r w:rsidRPr="004B2E7E">
        <w:rPr>
          <w:rFonts w:ascii="Times New Roman" w:hAnsi="Times New Roman" w:cs="Times New Roman"/>
        </w:rPr>
        <w:t>il Regno Unito, d'altra parte – sia indicato come una sorta di laboratorio delle nuove tecnologie di potere e di pratiche governamentali, peraltro con scarsi cenni ai "governati". Al punto, viene detto, che parlarne come di una forma stato "risulta quasi fuori luogo"</w:t>
      </w:r>
      <w:r w:rsidRPr="004B2E7E">
        <w:rPr>
          <w:rStyle w:val="Rimandonotaapidipagina"/>
          <w:rFonts w:ascii="Times New Roman" w:hAnsi="Times New Roman" w:cs="Times New Roman"/>
        </w:rPr>
        <w:footnoteReference w:id="92"/>
      </w:r>
      <w:r w:rsidRPr="004B2E7E">
        <w:rPr>
          <w:rFonts w:ascii="Times New Roman" w:hAnsi="Times New Roman" w:cs="Times New Roman"/>
        </w:rPr>
        <w:t>. Che si tratti invece</w:t>
      </w:r>
      <w:r>
        <w:rPr>
          <w:rFonts w:ascii="Times New Roman" w:hAnsi="Times New Roman" w:cs="Times New Roman"/>
        </w:rPr>
        <w:t xml:space="preserve"> </w:t>
      </w:r>
      <w:r w:rsidRPr="004B2E7E">
        <w:rPr>
          <w:rFonts w:ascii="Times New Roman" w:hAnsi="Times New Roman" w:cs="Times New Roman"/>
        </w:rPr>
        <w:t xml:space="preserve">del contrario, cioè proprio di </w:t>
      </w:r>
      <w:r w:rsidRPr="004B2E7E">
        <w:rPr>
          <w:rFonts w:ascii="Times New Roman" w:hAnsi="Times New Roman" w:cs="Times New Roman"/>
        </w:rPr>
        <w:lastRenderedPageBreak/>
        <w:t xml:space="preserve">una </w:t>
      </w:r>
      <w:r w:rsidRPr="004B2E7E">
        <w:rPr>
          <w:rFonts w:ascii="Times New Roman" w:hAnsi="Times New Roman" w:cs="Times New Roman"/>
          <w:i/>
        </w:rPr>
        <w:t>forma stato</w:t>
      </w:r>
      <w:r w:rsidRPr="004B2E7E">
        <w:rPr>
          <w:rFonts w:ascii="Times New Roman" w:hAnsi="Times New Roman" w:cs="Times New Roman"/>
        </w:rPr>
        <w:t xml:space="preserve"> contemporaneamente democratica, neocoloniale, militarizzata, che applica sistematicamente sistemi di apartheid non viene preso in considerazione, sia perchè </w:t>
      </w:r>
      <w:r>
        <w:rPr>
          <w:rFonts w:ascii="Times New Roman" w:hAnsi="Times New Roman" w:cs="Times New Roman"/>
        </w:rPr>
        <w:t>risulterebbe  estraneo</w:t>
      </w:r>
      <w:r w:rsidRPr="004B2E7E">
        <w:rPr>
          <w:rFonts w:ascii="Times New Roman" w:hAnsi="Times New Roman" w:cs="Times New Roman"/>
        </w:rPr>
        <w:t xml:space="preserve"> </w:t>
      </w:r>
      <w:r>
        <w:rPr>
          <w:rFonts w:ascii="Times New Roman" w:hAnsi="Times New Roman" w:cs="Times New Roman"/>
        </w:rPr>
        <w:t xml:space="preserve">rispetto allo </w:t>
      </w:r>
      <w:r w:rsidRPr="004B2E7E">
        <w:rPr>
          <w:rFonts w:ascii="Times New Roman" w:hAnsi="Times New Roman" w:cs="Times New Roman"/>
        </w:rPr>
        <w:t xml:space="preserve">schema </w:t>
      </w:r>
      <w:r>
        <w:rPr>
          <w:rFonts w:ascii="Times New Roman" w:hAnsi="Times New Roman" w:cs="Times New Roman"/>
        </w:rPr>
        <w:t xml:space="preserve">teorico </w:t>
      </w:r>
      <w:r w:rsidRPr="004B2E7E">
        <w:rPr>
          <w:rFonts w:ascii="Times New Roman" w:hAnsi="Times New Roman" w:cs="Times New Roman"/>
        </w:rPr>
        <w:t>adottato, sia, soprattutto, perché farebbe intervenire una considerazione sulla natura dello stato</w:t>
      </w:r>
      <w:r>
        <w:rPr>
          <w:rFonts w:ascii="Times New Roman" w:hAnsi="Times New Roman" w:cs="Times New Roman"/>
        </w:rPr>
        <w:t xml:space="preserve"> di natura </w:t>
      </w:r>
      <w:r w:rsidRPr="004B2E7E">
        <w:rPr>
          <w:rFonts w:ascii="Times New Roman" w:hAnsi="Times New Roman" w:cs="Times New Roman"/>
        </w:rPr>
        <w:t>effettivamente politica.</w:t>
      </w:r>
      <w:r>
        <w:rPr>
          <w:rFonts w:ascii="Times New Roman" w:hAnsi="Times New Roman" w:cs="Times New Roman"/>
        </w:rPr>
        <w:t xml:space="preserve"> E sotto questo aspetto, ciò che risulta dal confronto stridente di queste posizioni è proprio l'insufficenza di una spiegazione tutta basata sulla soglia di indistinzione dell'eccezionalità sovrana, o sui molteplici percorsi della tecnologia governamentale.   </w:t>
      </w:r>
    </w:p>
    <w:p w:rsidR="00C60BC4" w:rsidRDefault="00C60BC4" w:rsidP="00C60BC4">
      <w:pPr>
        <w:tabs>
          <w:tab w:val="left" w:pos="0"/>
          <w:tab w:val="left" w:pos="3195"/>
        </w:tabs>
        <w:spacing w:line="360" w:lineRule="auto"/>
        <w:ind w:right="337"/>
        <w:rPr>
          <w:rFonts w:ascii="Times New Roman" w:hAnsi="Times New Roman" w:cs="Times New Roman"/>
          <w:b/>
          <w:szCs w:val="24"/>
        </w:rPr>
      </w:pPr>
    </w:p>
    <w:p w:rsidR="001A5305" w:rsidRDefault="001A5305" w:rsidP="00C60BC4">
      <w:pPr>
        <w:tabs>
          <w:tab w:val="left" w:pos="0"/>
          <w:tab w:val="left" w:pos="3195"/>
        </w:tabs>
        <w:spacing w:line="360" w:lineRule="auto"/>
        <w:ind w:right="337"/>
        <w:rPr>
          <w:rFonts w:ascii="Times New Roman" w:hAnsi="Times New Roman" w:cs="Times New Roman"/>
          <w:b/>
          <w:szCs w:val="24"/>
        </w:rPr>
      </w:pPr>
    </w:p>
    <w:p w:rsidR="001A5305" w:rsidRDefault="001A5305" w:rsidP="00C60BC4">
      <w:pPr>
        <w:tabs>
          <w:tab w:val="left" w:pos="0"/>
          <w:tab w:val="left" w:pos="3195"/>
        </w:tabs>
        <w:spacing w:line="360" w:lineRule="auto"/>
        <w:ind w:right="337"/>
        <w:rPr>
          <w:rFonts w:ascii="Times New Roman" w:hAnsi="Times New Roman" w:cs="Times New Roman"/>
          <w:b/>
          <w:szCs w:val="24"/>
        </w:rPr>
      </w:pPr>
    </w:p>
    <w:p w:rsidR="001A5305" w:rsidRDefault="001A5305"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9B70E1" w:rsidRDefault="009B70E1" w:rsidP="00C60BC4">
      <w:pPr>
        <w:tabs>
          <w:tab w:val="left" w:pos="0"/>
          <w:tab w:val="left" w:pos="3195"/>
        </w:tabs>
        <w:spacing w:line="360" w:lineRule="auto"/>
        <w:ind w:right="337"/>
        <w:rPr>
          <w:rFonts w:ascii="Times New Roman" w:hAnsi="Times New Roman" w:cs="Times New Roman"/>
          <w:b/>
          <w:szCs w:val="24"/>
        </w:rPr>
      </w:pPr>
    </w:p>
    <w:p w:rsidR="00C60BC4" w:rsidRPr="00853411" w:rsidRDefault="001A5305" w:rsidP="009B70E1">
      <w:pPr>
        <w:tabs>
          <w:tab w:val="left" w:pos="0"/>
          <w:tab w:val="left" w:pos="3195"/>
        </w:tabs>
        <w:spacing w:line="360" w:lineRule="auto"/>
        <w:ind w:left="567" w:right="337"/>
        <w:rPr>
          <w:rFonts w:ascii="Times New Roman" w:hAnsi="Times New Roman" w:cs="Times New Roman"/>
          <w:b/>
          <w:szCs w:val="24"/>
        </w:rPr>
      </w:pPr>
      <w:r>
        <w:rPr>
          <w:rFonts w:ascii="Times New Roman" w:hAnsi="Times New Roman" w:cs="Times New Roman"/>
          <w:b/>
          <w:szCs w:val="24"/>
        </w:rPr>
        <w:t xml:space="preserve">2.2 </w:t>
      </w:r>
      <w:r w:rsidR="00C60BC4" w:rsidRPr="00D27C25">
        <w:rPr>
          <w:rFonts w:ascii="Times New Roman" w:hAnsi="Times New Roman" w:cs="Times New Roman"/>
          <w:b/>
          <w:i/>
          <w:szCs w:val="24"/>
        </w:rPr>
        <w:t>Governance</w:t>
      </w:r>
      <w:r w:rsidR="00C60BC4">
        <w:rPr>
          <w:rFonts w:ascii="Times New Roman" w:hAnsi="Times New Roman" w:cs="Times New Roman"/>
          <w:b/>
          <w:szCs w:val="24"/>
        </w:rPr>
        <w:t xml:space="preserve"> e stato neoliberale</w:t>
      </w:r>
    </w:p>
    <w:p w:rsidR="00C60BC4" w:rsidRPr="004B2E7E" w:rsidRDefault="00C60BC4" w:rsidP="009B70E1">
      <w:pPr>
        <w:tabs>
          <w:tab w:val="left" w:pos="0"/>
          <w:tab w:val="left" w:pos="3195"/>
        </w:tabs>
        <w:spacing w:line="360" w:lineRule="auto"/>
        <w:ind w:left="567" w:right="-2"/>
        <w:rPr>
          <w:rFonts w:ascii="Times New Roman" w:hAnsi="Times New Roman" w:cs="Times New Roman"/>
          <w:szCs w:val="24"/>
        </w:rPr>
      </w:pPr>
      <w:r w:rsidRPr="004B2E7E">
        <w:rPr>
          <w:rFonts w:ascii="Times New Roman" w:hAnsi="Times New Roman" w:cs="Times New Roman"/>
          <w:szCs w:val="24"/>
        </w:rPr>
        <w:t>La questione dello stato</w:t>
      </w:r>
      <w:r>
        <w:rPr>
          <w:rFonts w:ascii="Times New Roman" w:hAnsi="Times New Roman" w:cs="Times New Roman"/>
          <w:szCs w:val="24"/>
        </w:rPr>
        <w:t>,</w:t>
      </w:r>
      <w:r w:rsidRPr="004B2E7E">
        <w:rPr>
          <w:rFonts w:ascii="Times New Roman" w:hAnsi="Times New Roman" w:cs="Times New Roman"/>
          <w:szCs w:val="24"/>
        </w:rPr>
        <w:t xml:space="preserve"> appena affrontata nelle contrastanti versioni di stato d'eccezione o di governamentalità, ripropone la questione delle trasformazioni neoliberali e dei loro effetti sulla democrazia. Si è già fatto più volte riferimento a due elementi che gravano pesantemente sui giudizi a proposito del neoliberalismo: una sostanziale rimozione, se non del capitalismo, della logica del capitale, e il fatto che le politiche neoliberali siano state in l</w:t>
      </w:r>
      <w:r>
        <w:rPr>
          <w:rFonts w:ascii="Times New Roman" w:hAnsi="Times New Roman" w:cs="Times New Roman"/>
          <w:szCs w:val="24"/>
        </w:rPr>
        <w:t>arghissima misura incontrastate -</w:t>
      </w:r>
      <w:r w:rsidRPr="004B2E7E">
        <w:rPr>
          <w:rFonts w:ascii="Times New Roman" w:hAnsi="Times New Roman" w:cs="Times New Roman"/>
          <w:szCs w:val="24"/>
        </w:rPr>
        <w:t xml:space="preserve"> che in questo senso non ci siano state </w:t>
      </w:r>
      <w:r w:rsidRPr="004B2E7E">
        <w:rPr>
          <w:rFonts w:ascii="Times New Roman" w:hAnsi="Times New Roman" w:cs="Times New Roman"/>
          <w:i/>
          <w:szCs w:val="24"/>
        </w:rPr>
        <w:t>consistenti</w:t>
      </w:r>
      <w:r w:rsidRPr="004B2E7E">
        <w:rPr>
          <w:rFonts w:ascii="Times New Roman" w:hAnsi="Times New Roman" w:cs="Times New Roman"/>
          <w:szCs w:val="24"/>
        </w:rPr>
        <w:t xml:space="preserve"> politiche all'altezza di quanto stava avvenendo, benché siano indubbiamente scoppiate forti risposte, e forme di resistenza anche di massa</w:t>
      </w:r>
      <w:r w:rsidRPr="004B2E7E">
        <w:rPr>
          <w:rStyle w:val="Rimandonotaapidipagina"/>
          <w:rFonts w:ascii="Times New Roman" w:hAnsi="Times New Roman" w:cs="Times New Roman"/>
          <w:szCs w:val="24"/>
        </w:rPr>
        <w:footnoteReference w:id="93"/>
      </w:r>
      <w:r w:rsidRPr="004B2E7E">
        <w:rPr>
          <w:rFonts w:ascii="Times New Roman" w:hAnsi="Times New Roman" w:cs="Times New Roman"/>
          <w:szCs w:val="24"/>
        </w:rPr>
        <w:t xml:space="preserve">. Sono elementi da tenere ben presente per non ripetere gli atteggiamenti tipici delle trattazioni </w:t>
      </w:r>
      <w:r w:rsidRPr="004B2E7E">
        <w:rPr>
          <w:rFonts w:ascii="Times New Roman" w:hAnsi="Times New Roman" w:cs="Times New Roman"/>
          <w:i/>
          <w:szCs w:val="24"/>
        </w:rPr>
        <w:t>mainstream</w:t>
      </w:r>
      <w:r w:rsidRPr="004B2E7E">
        <w:rPr>
          <w:rFonts w:ascii="Times New Roman" w:hAnsi="Times New Roman" w:cs="Times New Roman"/>
          <w:szCs w:val="24"/>
        </w:rPr>
        <w:t xml:space="preserve"> del neoliberalismo: dando dunque per scontato che il capitalismo neoliberale è eterno (benché costantemente bisognoso di aggiustamenti), e che le resistenze e le opposizioni fanno </w:t>
      </w:r>
      <w:r>
        <w:rPr>
          <w:rFonts w:ascii="Times New Roman" w:hAnsi="Times New Roman" w:cs="Times New Roman"/>
          <w:szCs w:val="24"/>
        </w:rPr>
        <w:t xml:space="preserve">semplicemente </w:t>
      </w:r>
      <w:r w:rsidRPr="004B2E7E">
        <w:rPr>
          <w:rFonts w:ascii="Times New Roman" w:hAnsi="Times New Roman" w:cs="Times New Roman"/>
          <w:szCs w:val="24"/>
        </w:rPr>
        <w:t xml:space="preserve">parte </w:t>
      </w:r>
      <w:r w:rsidRPr="004B2E7E">
        <w:rPr>
          <w:rFonts w:ascii="Times New Roman" w:hAnsi="Times New Roman" w:cs="Times New Roman"/>
          <w:i/>
          <w:szCs w:val="24"/>
        </w:rPr>
        <w:t>tòpoi</w:t>
      </w:r>
      <w:r w:rsidRPr="004B2E7E">
        <w:rPr>
          <w:rFonts w:ascii="Times New Roman" w:hAnsi="Times New Roman" w:cs="Times New Roman"/>
          <w:szCs w:val="24"/>
        </w:rPr>
        <w:t xml:space="preserve"> </w:t>
      </w:r>
      <w:r>
        <w:rPr>
          <w:rFonts w:ascii="Times New Roman" w:hAnsi="Times New Roman" w:cs="Times New Roman"/>
          <w:szCs w:val="24"/>
        </w:rPr>
        <w:t>sociologici</w:t>
      </w:r>
      <w:r w:rsidRPr="004B2E7E">
        <w:rPr>
          <w:rFonts w:ascii="Times New Roman" w:hAnsi="Times New Roman" w:cs="Times New Roman"/>
          <w:szCs w:val="24"/>
        </w:rPr>
        <w:t xml:space="preserve"> al riguardo.</w:t>
      </w:r>
      <w:r>
        <w:rPr>
          <w:rFonts w:ascii="Times New Roman" w:hAnsi="Times New Roman" w:cs="Times New Roman"/>
          <w:szCs w:val="24"/>
        </w:rPr>
        <w:t xml:space="preserve">  </w:t>
      </w:r>
    </w:p>
    <w:p w:rsidR="00C60BC4" w:rsidRDefault="00C60BC4" w:rsidP="009B70E1">
      <w:pPr>
        <w:spacing w:before="0" w:line="360" w:lineRule="auto"/>
        <w:ind w:left="567"/>
        <w:rPr>
          <w:rFonts w:ascii="Times New Roman" w:eastAsia="Times New Roman" w:hAnsi="Times New Roman" w:cs="Times New Roman"/>
          <w:szCs w:val="24"/>
          <w:lang w:eastAsia="it-IT"/>
        </w:rPr>
      </w:pPr>
      <w:r w:rsidRPr="004B2E7E">
        <w:rPr>
          <w:rFonts w:ascii="Times New Roman" w:hAnsi="Times New Roman" w:cs="Times New Roman"/>
          <w:szCs w:val="24"/>
        </w:rPr>
        <w:t xml:space="preserve">Nella trattazione del neoliberalismo, si sovrappongono, si incrociano, o si scontrano frequentemente quattro nozioni che corrispondono peraltro a un ventaglio più ampio di linee di pensiero: governamentalità, sovranità, stato, </w:t>
      </w:r>
      <w:r w:rsidRPr="004B2E7E">
        <w:rPr>
          <w:rFonts w:ascii="Times New Roman" w:hAnsi="Times New Roman" w:cs="Times New Roman"/>
          <w:i/>
          <w:szCs w:val="24"/>
        </w:rPr>
        <w:t>governance</w:t>
      </w:r>
      <w:r w:rsidRPr="004B2E7E">
        <w:rPr>
          <w:rFonts w:ascii="Times New Roman" w:hAnsi="Times New Roman" w:cs="Times New Roman"/>
          <w:szCs w:val="24"/>
        </w:rPr>
        <w:t>. Su quest'ultima si carica un pluralità di significati e d</w:t>
      </w:r>
      <w:r>
        <w:rPr>
          <w:rFonts w:ascii="Times New Roman" w:hAnsi="Times New Roman" w:cs="Times New Roman"/>
          <w:szCs w:val="24"/>
        </w:rPr>
        <w:t>i modalità interpretative che la</w:t>
      </w:r>
      <w:r w:rsidRPr="004B2E7E">
        <w:rPr>
          <w:rFonts w:ascii="Times New Roman" w:hAnsi="Times New Roman" w:cs="Times New Roman"/>
          <w:szCs w:val="24"/>
        </w:rPr>
        <w:t xml:space="preserve"> rende, per certi versi, uno dei termini più sensibili delle analisi politiche ed economiche, non solo per la letteratura sterminata al riguardo, ma proprio per la sua </w:t>
      </w:r>
      <w:r w:rsidRPr="00853411">
        <w:rPr>
          <w:rFonts w:ascii="Times New Roman" w:hAnsi="Times New Roman" w:cs="Times New Roman"/>
          <w:i/>
          <w:szCs w:val="24"/>
        </w:rPr>
        <w:t>sovradeterminazione</w:t>
      </w:r>
      <w:r>
        <w:rPr>
          <w:rFonts w:ascii="Times New Roman" w:hAnsi="Times New Roman" w:cs="Times New Roman"/>
          <w:szCs w:val="24"/>
        </w:rPr>
        <w:t xml:space="preserve"> -  si oscilla frequentemente da </w:t>
      </w:r>
      <w:r w:rsidRPr="004B2E7E">
        <w:rPr>
          <w:rFonts w:ascii="Times New Roman" w:eastAsia="Times New Roman" w:hAnsi="Times New Roman" w:cs="Times New Roman"/>
          <w:szCs w:val="24"/>
          <w:lang w:eastAsia="it-IT"/>
        </w:rPr>
        <w:t>un’accezione descrittiva, per indicare "come funziona"</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a </w:t>
      </w:r>
      <w:r>
        <w:rPr>
          <w:rFonts w:ascii="Times New Roman" w:eastAsia="Times New Roman" w:hAnsi="Times New Roman" w:cs="Times New Roman"/>
          <w:szCs w:val="24"/>
          <w:lang w:eastAsia="it-IT"/>
        </w:rPr>
        <w:t xml:space="preserve">una </w:t>
      </w:r>
      <w:r w:rsidRPr="004B2E7E">
        <w:rPr>
          <w:rFonts w:ascii="Times New Roman" w:eastAsia="Times New Roman" w:hAnsi="Times New Roman" w:cs="Times New Roman"/>
          <w:szCs w:val="24"/>
          <w:lang w:eastAsia="it-IT"/>
        </w:rPr>
        <w:t>concett</w:t>
      </w:r>
      <w:r>
        <w:rPr>
          <w:rFonts w:ascii="Times New Roman" w:eastAsia="Times New Roman" w:hAnsi="Times New Roman" w:cs="Times New Roman"/>
          <w:szCs w:val="24"/>
          <w:lang w:eastAsia="it-IT"/>
        </w:rPr>
        <w:t>ualizzazion</w:t>
      </w:r>
      <w:r w:rsidRPr="004B2E7E">
        <w:rPr>
          <w:rFonts w:ascii="Times New Roman" w:eastAsia="Times New Roman" w:hAnsi="Times New Roman" w:cs="Times New Roman"/>
          <w:szCs w:val="24"/>
          <w:lang w:eastAsia="it-IT"/>
        </w:rPr>
        <w:t>, più o meno tecnic</w:t>
      </w:r>
      <w:r>
        <w:rPr>
          <w:rFonts w:ascii="Times New Roman" w:eastAsia="Times New Roman" w:hAnsi="Times New Roman" w:cs="Times New Roman"/>
          <w:szCs w:val="24"/>
          <w:lang w:eastAsia="it-IT"/>
        </w:rPr>
        <w:t>a</w:t>
      </w:r>
      <w:r w:rsidRPr="004B2E7E">
        <w:rPr>
          <w:rFonts w:ascii="Times New Roman" w:eastAsia="Times New Roman" w:hAnsi="Times New Roman" w:cs="Times New Roman"/>
          <w:szCs w:val="24"/>
          <w:lang w:eastAsia="it-IT"/>
        </w:rPr>
        <w:t>,</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per interpretare i</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lastRenderedPageBreak/>
        <w:t>mutamenti corso</w:t>
      </w:r>
      <w:r>
        <w:rPr>
          <w:rFonts w:ascii="Times New Roman" w:eastAsia="Times New Roman" w:hAnsi="Times New Roman" w:cs="Times New Roman"/>
          <w:szCs w:val="24"/>
          <w:lang w:eastAsia="it-IT"/>
        </w:rPr>
        <w:t>, a versioni più "politiche" che vogliono indicare vere e proprie linee guida</w:t>
      </w:r>
      <w:r w:rsidRPr="004B2E7E">
        <w:rPr>
          <w:rFonts w:ascii="Times New Roman" w:eastAsia="Times New Roman" w:hAnsi="Times New Roman" w:cs="Times New Roman"/>
          <w:szCs w:val="24"/>
          <w:lang w:eastAsia="it-IT"/>
        </w:rPr>
        <w:t xml:space="preserve">. </w:t>
      </w:r>
    </w:p>
    <w:p w:rsidR="00C60BC4" w:rsidRPr="004B2E7E" w:rsidRDefault="00C60BC4" w:rsidP="009B70E1">
      <w:pPr>
        <w:spacing w:before="0" w:line="360" w:lineRule="auto"/>
        <w:ind w:left="567" w:right="281"/>
        <w:rPr>
          <w:rFonts w:ascii="Times New Roman" w:hAnsi="Times New Roman" w:cs="Times New Roman"/>
          <w:color w:val="000000" w:themeColor="text1"/>
          <w:szCs w:val="24"/>
        </w:rPr>
      </w:pPr>
      <w:r>
        <w:rPr>
          <w:rFonts w:ascii="Times New Roman" w:eastAsia="Times New Roman" w:hAnsi="Times New Roman" w:cs="Times New Roman"/>
          <w:szCs w:val="24"/>
          <w:lang w:eastAsia="it-IT"/>
        </w:rPr>
        <w:t>Per quanto riguarda l</w:t>
      </w:r>
      <w:r w:rsidRPr="004B2E7E">
        <w:rPr>
          <w:rFonts w:ascii="Times New Roman" w:eastAsia="Times New Roman" w:hAnsi="Times New Roman" w:cs="Times New Roman"/>
          <w:szCs w:val="24"/>
          <w:lang w:eastAsia="it-IT"/>
        </w:rPr>
        <w:t xml:space="preserve">a </w:t>
      </w:r>
      <w:r w:rsidRPr="004B2E7E">
        <w:rPr>
          <w:rFonts w:ascii="Times New Roman" w:eastAsia="Times New Roman" w:hAnsi="Times New Roman" w:cs="Times New Roman"/>
          <w:i/>
          <w:szCs w:val="24"/>
          <w:lang w:eastAsia="it-IT"/>
        </w:rPr>
        <w:t xml:space="preserve">governance </w:t>
      </w:r>
      <w:r w:rsidRPr="004B2E7E">
        <w:rPr>
          <w:rFonts w:ascii="Times New Roman" w:eastAsia="Times New Roman" w:hAnsi="Times New Roman" w:cs="Times New Roman"/>
          <w:szCs w:val="24"/>
          <w:lang w:eastAsia="it-IT"/>
        </w:rPr>
        <w:t xml:space="preserve">globale, l'omonima commissione, nel suo rapporto </w:t>
      </w:r>
      <w:r w:rsidRPr="004B2E7E">
        <w:rPr>
          <w:rFonts w:ascii="Times New Roman" w:hAnsi="Times New Roman" w:cs="Times New Roman"/>
          <w:i/>
          <w:color w:val="000000" w:themeColor="text1"/>
        </w:rPr>
        <w:t>Our global neighbourhood</w:t>
      </w:r>
      <w:r w:rsidRPr="004B2E7E">
        <w:rPr>
          <w:rFonts w:ascii="Times New Roman" w:hAnsi="Times New Roman" w:cs="Times New Roman"/>
          <w:color w:val="000000" w:themeColor="text1"/>
        </w:rPr>
        <w:t xml:space="preserve"> definisce preliminarmente questa nozione come "l'insieme dei molti modi in cui individui e istituzioni, pubblici e privati, gestiscono i loro comuni affari. E' u</w:t>
      </w:r>
      <w:r w:rsidRPr="004B2E7E">
        <w:rPr>
          <w:rFonts w:ascii="Times New Roman" w:hAnsi="Times New Roman" w:cs="Times New Roman"/>
          <w:bCs/>
          <w:szCs w:val="24"/>
        </w:rPr>
        <w:t>n processo continuo attraverso il quale conflitti e interessi diversi possono essere conciliati e può essere avviata un’azione cooperativa</w:t>
      </w:r>
      <w:r w:rsidRPr="004B2E7E">
        <w:rPr>
          <w:rStyle w:val="Rimandonotaapidipagina"/>
          <w:rFonts w:ascii="Times New Roman" w:hAnsi="Times New Roman" w:cs="Times New Roman"/>
          <w:bCs/>
          <w:szCs w:val="24"/>
        </w:rPr>
        <w:footnoteReference w:id="94"/>
      </w:r>
      <w:r w:rsidRPr="004B2E7E">
        <w:rPr>
          <w:rFonts w:ascii="Times New Roman" w:hAnsi="Times New Roman" w:cs="Times New Roman"/>
          <w:bCs/>
          <w:szCs w:val="24"/>
        </w:rPr>
        <w:t xml:space="preserve">". </w:t>
      </w:r>
      <w:r>
        <w:rPr>
          <w:rFonts w:ascii="Times New Roman" w:hAnsi="Times New Roman" w:cs="Times New Roman"/>
          <w:bCs/>
          <w:szCs w:val="24"/>
        </w:rPr>
        <w:t>Come si è detto, n</w:t>
      </w:r>
      <w:r w:rsidRPr="004B2E7E">
        <w:rPr>
          <w:rFonts w:ascii="Times New Roman" w:hAnsi="Times New Roman" w:cs="Times New Roman"/>
          <w:bCs/>
          <w:szCs w:val="24"/>
        </w:rPr>
        <w:t>ei documenti ufficiali si fa talvolta riferimento a</w:t>
      </w:r>
      <w:r w:rsidRPr="004B2E7E">
        <w:rPr>
          <w:rFonts w:ascii="Times New Roman" w:eastAsia="Times New Roman" w:hAnsi="Times New Roman" w:cs="Times New Roman"/>
          <w:szCs w:val="24"/>
          <w:lang w:eastAsia="it-IT"/>
        </w:rPr>
        <w:t xml:space="preserve"> cosa deve essere una "buona governance" – un insieme di regole e prassi, che costituiscono frequentemente indicazioni politiche, come il Libro bianco sulla governance europea</w:t>
      </w:r>
      <w:r w:rsidRPr="004B2E7E">
        <w:rPr>
          <w:rStyle w:val="Rimandonotaapidipagina"/>
          <w:rFonts w:ascii="Times New Roman" w:eastAsia="Times New Roman" w:hAnsi="Times New Roman" w:cs="Times New Roman"/>
          <w:szCs w:val="24"/>
          <w:lang w:eastAsia="it-IT"/>
        </w:rPr>
        <w:footnoteReference w:id="95"/>
      </w:r>
      <w:r w:rsidRPr="004B2E7E">
        <w:rPr>
          <w:rFonts w:ascii="Times New Roman" w:eastAsia="Times New Roman" w:hAnsi="Times New Roman" w:cs="Times New Roman"/>
          <w:szCs w:val="24"/>
          <w:lang w:eastAsia="it-IT"/>
        </w:rPr>
        <w:t xml:space="preserve"> o per i vari </w:t>
      </w:r>
      <w:r w:rsidRPr="004B2E7E">
        <w:rPr>
          <w:rFonts w:ascii="Times New Roman" w:eastAsia="Times New Roman" w:hAnsi="Times New Roman" w:cs="Times New Roman"/>
          <w:i/>
          <w:szCs w:val="24"/>
          <w:lang w:eastAsia="it-IT"/>
        </w:rPr>
        <w:t xml:space="preserve">report </w:t>
      </w:r>
      <w:r w:rsidRPr="004B2E7E">
        <w:rPr>
          <w:rFonts w:ascii="Times New Roman" w:eastAsia="Times New Roman" w:hAnsi="Times New Roman" w:cs="Times New Roman"/>
          <w:szCs w:val="24"/>
          <w:lang w:eastAsia="it-IT"/>
        </w:rPr>
        <w:t xml:space="preserve">di molti altri enti, dal FMI, alla Banca Mondiale, al WTO, alle stesse Nazioni unite. La buona </w:t>
      </w:r>
      <w:r w:rsidRPr="004B2E7E">
        <w:rPr>
          <w:rFonts w:ascii="Times New Roman" w:eastAsia="Times New Roman" w:hAnsi="Times New Roman" w:cs="Times New Roman"/>
          <w:i/>
          <w:szCs w:val="24"/>
          <w:lang w:eastAsia="it-IT"/>
        </w:rPr>
        <w:t xml:space="preserve">governance </w:t>
      </w:r>
      <w:r w:rsidRPr="004B2E7E">
        <w:rPr>
          <w:rFonts w:ascii="Times New Roman" w:eastAsia="Times New Roman" w:hAnsi="Times New Roman" w:cs="Times New Roman"/>
          <w:szCs w:val="24"/>
          <w:lang w:eastAsia="it-IT"/>
        </w:rPr>
        <w:t xml:space="preserve">in questione è spesso indicata come negoziazione, per giungere a qualche forma di cooperazione o di riduzione del conflitto, tra interessi differenti di attori istituzionali ed extra-istituzionali, pubblici e privati, governativi e non. </w:t>
      </w:r>
      <w:r>
        <w:rPr>
          <w:rFonts w:ascii="Times New Roman" w:eastAsia="Times New Roman" w:hAnsi="Times New Roman" w:cs="Times New Roman"/>
          <w:szCs w:val="24"/>
          <w:lang w:eastAsia="it-IT"/>
        </w:rPr>
        <w:t>In altri termini, q</w:t>
      </w:r>
      <w:r w:rsidRPr="004B2E7E">
        <w:rPr>
          <w:rFonts w:ascii="Times New Roman" w:eastAsia="Times New Roman" w:hAnsi="Times New Roman" w:cs="Times New Roman"/>
          <w:szCs w:val="24"/>
          <w:lang w:eastAsia="it-IT"/>
        </w:rPr>
        <w:t>uella dimensione comune tra indirizzo p</w:t>
      </w:r>
      <w:r>
        <w:rPr>
          <w:rFonts w:ascii="Times New Roman" w:eastAsia="Times New Roman" w:hAnsi="Times New Roman" w:cs="Times New Roman"/>
          <w:szCs w:val="24"/>
          <w:lang w:eastAsia="it-IT"/>
        </w:rPr>
        <w:t>olitico e gestione degli affari</w:t>
      </w:r>
      <w:r w:rsidRPr="004B2E7E">
        <w:rPr>
          <w:rFonts w:ascii="Times New Roman" w:eastAsia="Times New Roman" w:hAnsi="Times New Roman" w:cs="Times New Roman"/>
          <w:szCs w:val="24"/>
          <w:lang w:eastAsia="it-IT"/>
        </w:rPr>
        <w:t xml:space="preserve"> che è propria del politico attuale.</w:t>
      </w:r>
    </w:p>
    <w:p w:rsidR="00C60BC4" w:rsidRDefault="00C60BC4" w:rsidP="009B70E1">
      <w:pPr>
        <w:spacing w:before="0" w:line="360" w:lineRule="auto"/>
        <w:ind w:left="567" w:right="281"/>
        <w:rPr>
          <w:rFonts w:ascii="Times New Roman" w:eastAsia="Times New Roman" w:hAnsi="Times New Roman" w:cs="Times New Roman"/>
          <w:szCs w:val="24"/>
          <w:lang w:eastAsia="it-IT"/>
        </w:rPr>
      </w:pPr>
      <w:r w:rsidRPr="004B2E7E">
        <w:rPr>
          <w:rFonts w:ascii="Times New Roman" w:eastAsia="Times New Roman" w:hAnsi="Times New Roman" w:cs="Times New Roman"/>
          <w:szCs w:val="24"/>
          <w:lang w:eastAsia="it-IT"/>
        </w:rPr>
        <w:t>In un saggio che ripercorre le origini del termine e del suo uso</w:t>
      </w:r>
      <w:r w:rsidRPr="004B2E7E">
        <w:rPr>
          <w:rStyle w:val="Rimandonotaapidipagina"/>
          <w:rFonts w:ascii="Times New Roman" w:eastAsia="Times New Roman" w:hAnsi="Times New Roman" w:cs="Times New Roman"/>
          <w:szCs w:val="24"/>
          <w:lang w:eastAsia="it-IT"/>
        </w:rPr>
        <w:footnoteReference w:id="96"/>
      </w:r>
      <w:r w:rsidRPr="004B2E7E">
        <w:rPr>
          <w:rFonts w:ascii="Times New Roman" w:eastAsia="Times New Roman" w:hAnsi="Times New Roman" w:cs="Times New Roman"/>
          <w:szCs w:val="24"/>
          <w:lang w:eastAsia="it-IT"/>
        </w:rPr>
        <w:t xml:space="preserve">, Alessandro Arienzo segnala come l'ambiguità dei dibattiti contemporanei sull'argomento sia in larga parte dovuta alla confusione tra una definizione che parte dai processi e un approccio che si basa invece sugli attori e sulle strutture coinvolte. I generici riferimenti alle </w:t>
      </w:r>
      <w:r w:rsidRPr="004B2E7E">
        <w:rPr>
          <w:rFonts w:ascii="Times New Roman" w:eastAsia="Times New Roman" w:hAnsi="Times New Roman" w:cs="Times New Roman"/>
          <w:szCs w:val="24"/>
          <w:lang w:eastAsia="it-IT"/>
        </w:rPr>
        <w:lastRenderedPageBreak/>
        <w:t>condizioni per sistemi ordinati di regole e azioni collettive, sostiene Arienzo, possono risultare utili su un piano interdisciplinare, ma dicono poco sulle politiche in gioco</w:t>
      </w:r>
      <w:r w:rsidRPr="004B2E7E">
        <w:rPr>
          <w:rStyle w:val="Rimandonotaapidipagina"/>
          <w:rFonts w:ascii="Times New Roman" w:eastAsia="Times New Roman" w:hAnsi="Times New Roman" w:cs="Times New Roman"/>
          <w:szCs w:val="24"/>
          <w:lang w:eastAsia="it-IT"/>
        </w:rPr>
        <w:footnoteReference w:id="97"/>
      </w:r>
      <w:r w:rsidRPr="004B2E7E">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Arienzo</w:t>
      </w:r>
      <w:r w:rsidRPr="004B2E7E">
        <w:rPr>
          <w:rFonts w:ascii="Times New Roman" w:eastAsia="Times New Roman" w:hAnsi="Times New Roman" w:cs="Times New Roman"/>
          <w:szCs w:val="24"/>
          <w:lang w:eastAsia="it-IT"/>
        </w:rPr>
        <w:t xml:space="preserve"> poi giustamente sulle radici economiche della nozione, a partire dalla </w:t>
      </w:r>
      <w:r w:rsidRPr="004B2E7E">
        <w:rPr>
          <w:rFonts w:ascii="Times New Roman" w:eastAsia="Times New Roman" w:hAnsi="Times New Roman" w:cs="Times New Roman"/>
          <w:i/>
          <w:szCs w:val="24"/>
          <w:lang w:eastAsia="it-IT"/>
        </w:rPr>
        <w:t>corporate governance</w:t>
      </w:r>
      <w:r w:rsidRPr="004B2E7E">
        <w:rPr>
          <w:rFonts w:ascii="Times New Roman" w:eastAsia="Times New Roman" w:hAnsi="Times New Roman" w:cs="Times New Roman"/>
          <w:szCs w:val="24"/>
          <w:lang w:eastAsia="it-IT"/>
        </w:rPr>
        <w:t xml:space="preserve"> – anche qui, tuttavia, nella letteratura specifica, non si ha un quadro lineare, sia per l'esistenza di una pluralità di modelli relativi ai rapporti tra proprietà e gestione, sia per il differente peso attribuito nei vari contesti agli azionisti e ai diversi portatori d'interessi</w:t>
      </w:r>
      <w:r w:rsidRPr="004B2E7E">
        <w:rPr>
          <w:rStyle w:val="Rimandonotaapidipagina"/>
          <w:rFonts w:ascii="Times New Roman" w:eastAsia="Times New Roman" w:hAnsi="Times New Roman" w:cs="Times New Roman"/>
          <w:szCs w:val="24"/>
          <w:lang w:eastAsia="it-IT"/>
        </w:rPr>
        <w:footnoteReference w:id="98"/>
      </w:r>
      <w:r w:rsidRPr="004B2E7E">
        <w:rPr>
          <w:rFonts w:ascii="Times New Roman" w:eastAsia="Times New Roman" w:hAnsi="Times New Roman" w:cs="Times New Roman"/>
          <w:i/>
          <w:szCs w:val="24"/>
          <w:lang w:eastAsia="it-IT"/>
        </w:rPr>
        <w:t>.</w:t>
      </w:r>
      <w:r w:rsidRPr="004B2E7E">
        <w:rPr>
          <w:rFonts w:ascii="Times New Roman" w:eastAsia="Times New Roman" w:hAnsi="Times New Roman" w:cs="Times New Roman"/>
          <w:szCs w:val="24"/>
          <w:lang w:eastAsia="it-IT"/>
        </w:rPr>
        <w:t xml:space="preserve"> Più in generale, </w:t>
      </w:r>
      <w:r>
        <w:rPr>
          <w:rFonts w:ascii="Times New Roman" w:eastAsia="Times New Roman" w:hAnsi="Times New Roman" w:cs="Times New Roman"/>
          <w:szCs w:val="24"/>
          <w:lang w:eastAsia="it-IT"/>
        </w:rPr>
        <w:t>Arienzo pone</w:t>
      </w:r>
      <w:r w:rsidRPr="004B2E7E">
        <w:rPr>
          <w:rFonts w:ascii="Times New Roman" w:eastAsia="Times New Roman" w:hAnsi="Times New Roman" w:cs="Times New Roman"/>
          <w:szCs w:val="24"/>
          <w:lang w:eastAsia="it-IT"/>
        </w:rPr>
        <w:t xml:space="preserve"> in rilievo come, sotto la spinta di un mercato globalizzato, il progressivo ruolo di creazione di politiche pubbliche (</w:t>
      </w:r>
      <w:r w:rsidRPr="004B2E7E">
        <w:rPr>
          <w:rFonts w:ascii="Times New Roman" w:eastAsia="Times New Roman" w:hAnsi="Times New Roman" w:cs="Times New Roman"/>
          <w:i/>
          <w:szCs w:val="24"/>
          <w:lang w:eastAsia="it-IT"/>
        </w:rPr>
        <w:t>policy making</w:t>
      </w:r>
      <w:r w:rsidRPr="004B2E7E">
        <w:rPr>
          <w:rFonts w:ascii="Times New Roman" w:eastAsia="Times New Roman" w:hAnsi="Times New Roman" w:cs="Times New Roman"/>
          <w:szCs w:val="24"/>
          <w:lang w:eastAsia="it-IT"/>
        </w:rPr>
        <w:t xml:space="preserve">) venga progressivamente assegnato appunto a istituzioni di </w:t>
      </w:r>
      <w:r w:rsidRPr="004B2E7E">
        <w:rPr>
          <w:rFonts w:ascii="Times New Roman" w:eastAsia="Times New Roman" w:hAnsi="Times New Roman" w:cs="Times New Roman"/>
          <w:i/>
          <w:szCs w:val="24"/>
          <w:lang w:eastAsia="it-IT"/>
        </w:rPr>
        <w:t>governance</w:t>
      </w:r>
      <w:r w:rsidRPr="004B2E7E">
        <w:rPr>
          <w:rFonts w:ascii="Times New Roman" w:eastAsia="Times New Roman" w:hAnsi="Times New Roman" w:cs="Times New Roman"/>
          <w:szCs w:val="24"/>
          <w:lang w:eastAsia="it-IT"/>
        </w:rPr>
        <w:t xml:space="preserve"> non statale, con una lunga serie di ripercussioni in termini giuridici e istituzionali, e con contrasti, più o meno esplicitati. Questi ultimi emergono puntualmente anche nelle discussioni sull'interpretazione dei ruoli e delle competenze delle diverse </w:t>
      </w:r>
      <w:r w:rsidRPr="004B2E7E">
        <w:rPr>
          <w:rFonts w:ascii="Times New Roman" w:eastAsia="Times New Roman" w:hAnsi="Times New Roman" w:cs="Times New Roman"/>
          <w:i/>
          <w:szCs w:val="24"/>
          <w:lang w:eastAsia="it-IT"/>
        </w:rPr>
        <w:t>governance</w:t>
      </w:r>
      <w:r w:rsidRPr="004B2E7E">
        <w:rPr>
          <w:rFonts w:ascii="Times New Roman" w:eastAsia="Times New Roman" w:hAnsi="Times New Roman" w:cs="Times New Roman"/>
          <w:szCs w:val="24"/>
          <w:lang w:eastAsia="it-IT"/>
        </w:rPr>
        <w:t>, e sull'effettivo pluralismo che dovrebbero porre in atto – un pluralismo, in realtà,</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sempre più spesso rivolto a gruppi settoriali organizzati, a </w:t>
      </w:r>
      <w:r w:rsidRPr="004B2E7E">
        <w:rPr>
          <w:rFonts w:ascii="Times New Roman" w:eastAsia="Times New Roman" w:hAnsi="Times New Roman" w:cs="Times New Roman"/>
          <w:i/>
          <w:szCs w:val="24"/>
          <w:lang w:eastAsia="it-IT"/>
        </w:rPr>
        <w:t>epistemic communities</w:t>
      </w:r>
      <w:r w:rsidRPr="004B2E7E">
        <w:rPr>
          <w:rFonts w:ascii="Times New Roman" w:eastAsia="Times New Roman" w:hAnsi="Times New Roman" w:cs="Times New Roman"/>
          <w:szCs w:val="24"/>
          <w:lang w:eastAsia="it-IT"/>
        </w:rPr>
        <w:t xml:space="preserve"> di esperti già del tutto funzionali ai processi in atto. Il che è ampiamente riscontrabile anche nei meccanismi di </w:t>
      </w:r>
      <w:r w:rsidRPr="004B2E7E">
        <w:rPr>
          <w:rFonts w:ascii="Times New Roman" w:eastAsia="Times New Roman" w:hAnsi="Times New Roman" w:cs="Times New Roman"/>
          <w:i/>
          <w:szCs w:val="24"/>
          <w:lang w:eastAsia="it-IT"/>
        </w:rPr>
        <w:t>multilevel governance</w:t>
      </w:r>
      <w:r w:rsidRPr="004B2E7E">
        <w:rPr>
          <w:rFonts w:ascii="Times New Roman" w:eastAsia="Times New Roman" w:hAnsi="Times New Roman" w:cs="Times New Roman"/>
          <w:szCs w:val="24"/>
          <w:lang w:eastAsia="it-IT"/>
        </w:rPr>
        <w:t xml:space="preserve"> che hanno caratterizzato le vicende della Commissione Europea, dell'Unione e dei rapporti con gli </w:t>
      </w:r>
      <w:r w:rsidRPr="004B2E7E">
        <w:rPr>
          <w:rFonts w:ascii="Times New Roman" w:eastAsia="Times New Roman" w:hAnsi="Times New Roman" w:cs="Times New Roman"/>
          <w:szCs w:val="24"/>
          <w:lang w:eastAsia="it-IT"/>
        </w:rPr>
        <w:lastRenderedPageBreak/>
        <w:t xml:space="preserve">stati membri – </w:t>
      </w:r>
      <w:r>
        <w:rPr>
          <w:rFonts w:ascii="Times New Roman" w:eastAsia="Times New Roman" w:hAnsi="Times New Roman" w:cs="Times New Roman"/>
          <w:szCs w:val="24"/>
          <w:lang w:eastAsia="it-IT"/>
        </w:rPr>
        <w:t>l'autore</w:t>
      </w:r>
      <w:r w:rsidRPr="004B2E7E">
        <w:rPr>
          <w:rFonts w:ascii="Times New Roman" w:eastAsia="Times New Roman" w:hAnsi="Times New Roman" w:cs="Times New Roman"/>
          <w:szCs w:val="24"/>
          <w:lang w:eastAsia="it-IT"/>
        </w:rPr>
        <w:t xml:space="preserve"> si sofferma in particolare sul principio di sussidiarietà -, in cui alla pluralità degli attori ben difficilmente fa riscontro qualche forma di ampliamento della democrazia. </w:t>
      </w:r>
    </w:p>
    <w:p w:rsidR="00C60BC4" w:rsidRDefault="00C60BC4" w:rsidP="009B70E1">
      <w:pPr>
        <w:spacing w:before="0" w:line="360" w:lineRule="auto"/>
        <w:ind w:left="567" w:right="-1"/>
        <w:rPr>
          <w:rFonts w:ascii="Times New Roman" w:hAnsi="Times New Roman" w:cs="Times New Roman"/>
          <w:szCs w:val="24"/>
        </w:rPr>
      </w:pPr>
      <w:r>
        <w:rPr>
          <w:rFonts w:ascii="Times New Roman" w:hAnsi="Times New Roman" w:cs="Times New Roman"/>
          <w:szCs w:val="24"/>
        </w:rPr>
        <w:t>I</w:t>
      </w:r>
      <w:r w:rsidRPr="004B2E7E">
        <w:rPr>
          <w:rFonts w:ascii="Times New Roman" w:hAnsi="Times New Roman" w:cs="Times New Roman"/>
          <w:szCs w:val="24"/>
        </w:rPr>
        <w:t xml:space="preserve">ntesa in senso molto lato - come i </w:t>
      </w:r>
      <w:r w:rsidRPr="004B2E7E">
        <w:rPr>
          <w:rFonts w:ascii="Times New Roman" w:hAnsi="Times New Roman" w:cs="Times New Roman"/>
          <w:color w:val="000000"/>
          <w:szCs w:val="24"/>
        </w:rPr>
        <w:t>princìpi, le direttive, le procedure per la gestione e il governo di società, enti, istituzion</w:t>
      </w:r>
      <w:r>
        <w:rPr>
          <w:rFonts w:ascii="Times New Roman" w:hAnsi="Times New Roman" w:cs="Times New Roman"/>
          <w:color w:val="000000"/>
          <w:szCs w:val="24"/>
        </w:rPr>
        <w:t>i, sistemi sociali e politici –, e nella sua applicabilità a sfere molto diverse, q</w:t>
      </w:r>
      <w:r>
        <w:rPr>
          <w:rFonts w:ascii="Times New Roman" w:hAnsi="Times New Roman" w:cs="Times New Roman"/>
          <w:szCs w:val="24"/>
        </w:rPr>
        <w:t xml:space="preserve">uesta nozione </w:t>
      </w:r>
      <w:r w:rsidRPr="004B2E7E">
        <w:rPr>
          <w:rFonts w:ascii="Times New Roman" w:hAnsi="Times New Roman" w:cs="Times New Roman"/>
          <w:color w:val="000000"/>
          <w:szCs w:val="24"/>
        </w:rPr>
        <w:t>richiama immediatamente "il governo", ma per prenderne in parte le distanze. In un volume edito dall'OECD sulle aree metropolitane, si sostiene che "il termine 'g</w:t>
      </w:r>
      <w:r w:rsidRPr="004B2E7E">
        <w:rPr>
          <w:rFonts w:ascii="Times New Roman" w:hAnsi="Times New Roman" w:cs="Times New Roman"/>
        </w:rPr>
        <w:t xml:space="preserve">overno' non è più appropriato per descrivere il modo in cui le popolazioni e i territori sono organizzati e amministrati. "In un mondo in cui la partecipazione dei rappresentanti degli interessi economici e della società civile sta diventano la norma, il termine </w:t>
      </w:r>
      <w:r w:rsidRPr="004B2E7E">
        <w:rPr>
          <w:rFonts w:ascii="Times New Roman" w:hAnsi="Times New Roman" w:cs="Times New Roman"/>
          <w:i/>
        </w:rPr>
        <w:t>governance</w:t>
      </w:r>
      <w:r w:rsidRPr="004B2E7E">
        <w:rPr>
          <w:rFonts w:ascii="Times New Roman" w:hAnsi="Times New Roman" w:cs="Times New Roman"/>
        </w:rPr>
        <w:t xml:space="preserve"> definisce meglio il processo attraverso cui i cittadini risolvono collettivamente i loro problemi e rispondono ai bisogni della società, usando il 'governo' come lo strumento.</w:t>
      </w:r>
      <w:r w:rsidRPr="004B2E7E">
        <w:rPr>
          <w:rStyle w:val="Rimandonotaapidipagina"/>
          <w:rFonts w:ascii="Times New Roman" w:hAnsi="Times New Roman" w:cs="Times New Roman"/>
        </w:rPr>
        <w:footnoteReference w:id="99"/>
      </w:r>
      <w:r w:rsidRPr="004B2E7E">
        <w:rPr>
          <w:rFonts w:ascii="Times New Roman" w:hAnsi="Times New Roman" w:cs="Times New Roman"/>
        </w:rPr>
        <w:t xml:space="preserve">". E, sempre in proposito, </w:t>
      </w:r>
      <w:r w:rsidRPr="004B2E7E">
        <w:rPr>
          <w:rFonts w:ascii="Times New Roman" w:hAnsi="Times New Roman" w:cs="Times New Roman"/>
          <w:szCs w:val="24"/>
        </w:rPr>
        <w:t>in un saggio divenuto quasi una citazione obbligata</w:t>
      </w:r>
      <w:r w:rsidRPr="004B2E7E">
        <w:rPr>
          <w:rStyle w:val="Rimandonotaapidipagina"/>
          <w:rFonts w:ascii="Times New Roman" w:hAnsi="Times New Roman" w:cs="Times New Roman"/>
          <w:szCs w:val="24"/>
        </w:rPr>
        <w:footnoteReference w:id="100"/>
      </w:r>
      <w:r w:rsidRPr="004B2E7E">
        <w:rPr>
          <w:rFonts w:ascii="Times New Roman" w:hAnsi="Times New Roman" w:cs="Times New Roman"/>
          <w:szCs w:val="24"/>
        </w:rPr>
        <w:t xml:space="preserve">, James N. Rosenau indicava queste differenze: le </w:t>
      </w:r>
      <w:r w:rsidRPr="004B2E7E">
        <w:rPr>
          <w:rFonts w:ascii="Times New Roman" w:hAnsi="Times New Roman" w:cs="Times New Roman"/>
          <w:i/>
          <w:szCs w:val="24"/>
        </w:rPr>
        <w:t>governance</w:t>
      </w:r>
      <w:r w:rsidRPr="004B2E7E">
        <w:rPr>
          <w:rFonts w:ascii="Times New Roman" w:hAnsi="Times New Roman" w:cs="Times New Roman"/>
          <w:szCs w:val="24"/>
        </w:rPr>
        <w:t xml:space="preserve"> condividono con le attività di governo il mirare a scopi definiti e il riferimento a sistemi di regole, ma quest'ultimo si appoggia a un sistema di regole e a poteri coercitivi, mentre per la </w:t>
      </w:r>
      <w:r w:rsidRPr="004B2E7E">
        <w:rPr>
          <w:rFonts w:ascii="Times New Roman" w:hAnsi="Times New Roman" w:cs="Times New Roman"/>
          <w:i/>
          <w:szCs w:val="24"/>
        </w:rPr>
        <w:t>governance</w:t>
      </w:r>
      <w:r w:rsidRPr="004B2E7E">
        <w:rPr>
          <w:rFonts w:ascii="Times New Roman" w:hAnsi="Times New Roman" w:cs="Times New Roman"/>
          <w:szCs w:val="24"/>
        </w:rPr>
        <w:t xml:space="preserve"> gli obiettivi condivisi non si basano </w:t>
      </w:r>
      <w:r w:rsidRPr="004B2E7E">
        <w:rPr>
          <w:rFonts w:ascii="Times New Roman" w:hAnsi="Times New Roman" w:cs="Times New Roman"/>
          <w:i/>
          <w:szCs w:val="24"/>
        </w:rPr>
        <w:t>necessariamente</w:t>
      </w:r>
      <w:r w:rsidRPr="004B2E7E">
        <w:rPr>
          <w:rFonts w:ascii="Times New Roman" w:hAnsi="Times New Roman" w:cs="Times New Roman"/>
          <w:szCs w:val="24"/>
        </w:rPr>
        <w:t xml:space="preserve"> su responsabilità formalmente e legalmente prescritte, né su </w:t>
      </w:r>
      <w:r w:rsidRPr="004B2E7E">
        <w:rPr>
          <w:rFonts w:ascii="Times New Roman" w:hAnsi="Times New Roman" w:cs="Times New Roman"/>
          <w:i/>
          <w:szCs w:val="24"/>
        </w:rPr>
        <w:t>police powers</w:t>
      </w:r>
      <w:r>
        <w:rPr>
          <w:rFonts w:ascii="Times New Roman" w:hAnsi="Times New Roman" w:cs="Times New Roman"/>
          <w:szCs w:val="24"/>
        </w:rPr>
        <w:t xml:space="preserve"> </w:t>
      </w:r>
      <w:r w:rsidRPr="004B2E7E">
        <w:rPr>
          <w:rFonts w:ascii="Times New Roman" w:hAnsi="Times New Roman" w:cs="Times New Roman"/>
          <w:szCs w:val="24"/>
        </w:rPr>
        <w:t xml:space="preserve">per superare le resistenze e ottenere obbedienza. La </w:t>
      </w:r>
      <w:r w:rsidRPr="004B2E7E">
        <w:rPr>
          <w:rFonts w:ascii="Times New Roman" w:hAnsi="Times New Roman" w:cs="Times New Roman"/>
          <w:i/>
          <w:szCs w:val="24"/>
        </w:rPr>
        <w:lastRenderedPageBreak/>
        <w:t>governance</w:t>
      </w:r>
      <w:r w:rsidRPr="004B2E7E">
        <w:rPr>
          <w:rFonts w:ascii="Times New Roman" w:hAnsi="Times New Roman" w:cs="Times New Roman"/>
          <w:szCs w:val="24"/>
        </w:rPr>
        <w:t xml:space="preserve"> sarebbe dunque un fenomeno più ampio, che comprende istituzioni di governo e non, con relazioni d</w:t>
      </w:r>
      <w:r>
        <w:rPr>
          <w:rFonts w:ascii="Times New Roman" w:hAnsi="Times New Roman" w:cs="Times New Roman"/>
          <w:szCs w:val="24"/>
        </w:rPr>
        <w:t xml:space="preserve">i carattere formale e informale; </w:t>
      </w:r>
      <w:r w:rsidRPr="004B2E7E">
        <w:rPr>
          <w:rFonts w:ascii="Times New Roman" w:hAnsi="Times New Roman" w:cs="Times New Roman"/>
          <w:szCs w:val="24"/>
        </w:rPr>
        <w:t xml:space="preserve">un sistema di regole che funziona solo se accettato dalla maggioranza (o quanto meno </w:t>
      </w:r>
      <w:r w:rsidRPr="004B2E7E">
        <w:rPr>
          <w:rFonts w:ascii="Times New Roman" w:hAnsi="Times New Roman" w:cs="Times New Roman"/>
          <w:i/>
          <w:szCs w:val="24"/>
        </w:rPr>
        <w:t>dal più forte</w:t>
      </w:r>
      <w:r w:rsidRPr="004B2E7E">
        <w:rPr>
          <w:rFonts w:ascii="Times New Roman" w:hAnsi="Times New Roman" w:cs="Times New Roman"/>
          <w:szCs w:val="24"/>
        </w:rPr>
        <w:t xml:space="preserve"> tra coloro che sono investiti dai suoi effetti), mentre un governo funziona anche di fronte a un aperto dissenso rispetto alle sue politiche</w:t>
      </w:r>
      <w:r>
        <w:rPr>
          <w:rFonts w:ascii="Times New Roman" w:hAnsi="Times New Roman" w:cs="Times New Roman"/>
          <w:szCs w:val="24"/>
        </w:rPr>
        <w:t xml:space="preserve"> – la questione del consenso e di </w:t>
      </w:r>
      <w:r w:rsidRPr="00F25B17">
        <w:rPr>
          <w:rFonts w:ascii="Times New Roman" w:hAnsi="Times New Roman" w:cs="Times New Roman"/>
          <w:i/>
          <w:szCs w:val="24"/>
        </w:rPr>
        <w:t>chi</w:t>
      </w:r>
      <w:r>
        <w:rPr>
          <w:rFonts w:ascii="Times New Roman" w:hAnsi="Times New Roman" w:cs="Times New Roman"/>
          <w:szCs w:val="24"/>
        </w:rPr>
        <w:t xml:space="preserve"> consente andrebbe, peraltro, molto discussa…</w:t>
      </w:r>
    </w:p>
    <w:p w:rsidR="00C60BC4" w:rsidRDefault="00C60BC4" w:rsidP="009B70E1">
      <w:pPr>
        <w:spacing w:before="0" w:line="360" w:lineRule="auto"/>
        <w:ind w:left="567" w:right="-1"/>
        <w:rPr>
          <w:rFonts w:ascii="Times New Roman" w:hAnsi="Times New Roman" w:cs="Times New Roman"/>
          <w:szCs w:val="24"/>
        </w:rPr>
      </w:pPr>
      <w:r w:rsidRPr="004B2E7E">
        <w:rPr>
          <w:rFonts w:ascii="Times New Roman" w:hAnsi="Times New Roman" w:cs="Times New Roman"/>
          <w:sz w:val="20"/>
        </w:rPr>
        <w:t xml:space="preserve"> </w:t>
      </w:r>
      <w:r w:rsidRPr="004B2E7E">
        <w:rPr>
          <w:rFonts w:ascii="Times New Roman" w:hAnsi="Times New Roman" w:cs="Times New Roman"/>
          <w:szCs w:val="24"/>
        </w:rPr>
        <w:t xml:space="preserve">Perché il </w:t>
      </w:r>
      <w:r w:rsidRPr="004B2E7E">
        <w:rPr>
          <w:rFonts w:ascii="Times New Roman" w:hAnsi="Times New Roman" w:cs="Times New Roman"/>
          <w:i/>
          <w:szCs w:val="24"/>
        </w:rPr>
        <w:t>sistema</w:t>
      </w:r>
      <w:r w:rsidRPr="004B2E7E">
        <w:rPr>
          <w:rFonts w:ascii="Times New Roman" w:hAnsi="Times New Roman" w:cs="Times New Roman"/>
          <w:szCs w:val="24"/>
        </w:rPr>
        <w:t xml:space="preserve"> persista ci deve</w:t>
      </w:r>
      <w:r>
        <w:rPr>
          <w:rFonts w:ascii="Times New Roman" w:hAnsi="Times New Roman" w:cs="Times New Roman"/>
          <w:szCs w:val="24"/>
        </w:rPr>
        <w:t xml:space="preserve"> </w:t>
      </w:r>
      <w:r w:rsidRPr="004B2E7E">
        <w:rPr>
          <w:rFonts w:ascii="Times New Roman" w:hAnsi="Times New Roman" w:cs="Times New Roman"/>
          <w:szCs w:val="24"/>
        </w:rPr>
        <w:t xml:space="preserve">essere un funzionamento effettivo delle </w:t>
      </w:r>
      <w:r w:rsidRPr="004B2E7E">
        <w:rPr>
          <w:rFonts w:ascii="Times New Roman" w:hAnsi="Times New Roman" w:cs="Times New Roman"/>
          <w:i/>
          <w:szCs w:val="24"/>
        </w:rPr>
        <w:t>governance</w:t>
      </w:r>
      <w:r w:rsidRPr="004B2E7E">
        <w:rPr>
          <w:rFonts w:ascii="Times New Roman" w:hAnsi="Times New Roman" w:cs="Times New Roman"/>
          <w:szCs w:val="24"/>
        </w:rPr>
        <w:t xml:space="preserve">, che la loro esistenza sia considerata o meno - la loro inefficienza sarebbe equiparata all'anarchia o al caos, mentre uno scarso funzionamento del governo non lo renderebbe inesistente, ma lo qualificherebbe semplicemente come governo debole. </w:t>
      </w:r>
    </w:p>
    <w:p w:rsidR="00C60BC4" w:rsidRPr="004B2E7E" w:rsidRDefault="00C60BC4" w:rsidP="009B70E1">
      <w:pPr>
        <w:spacing w:before="0" w:line="360" w:lineRule="auto"/>
        <w:ind w:left="567" w:right="-1"/>
        <w:rPr>
          <w:rFonts w:ascii="Times New Roman" w:hAnsi="Times New Roman" w:cs="Times New Roman"/>
          <w:szCs w:val="24"/>
        </w:rPr>
      </w:pPr>
      <w:r w:rsidRPr="004B2E7E">
        <w:rPr>
          <w:rFonts w:ascii="Times New Roman" w:hAnsi="Times New Roman" w:cs="Times New Roman"/>
          <w:szCs w:val="24"/>
        </w:rPr>
        <w:t xml:space="preserve">La </w:t>
      </w:r>
      <w:r w:rsidRPr="004B2E7E">
        <w:rPr>
          <w:rFonts w:ascii="Times New Roman" w:hAnsi="Times New Roman" w:cs="Times New Roman"/>
          <w:i/>
          <w:szCs w:val="24"/>
        </w:rPr>
        <w:t>governance</w:t>
      </w:r>
      <w:r>
        <w:rPr>
          <w:rFonts w:ascii="Times New Roman" w:hAnsi="Times New Roman" w:cs="Times New Roman"/>
          <w:i/>
          <w:szCs w:val="24"/>
        </w:rPr>
        <w:t>,</w:t>
      </w:r>
      <w:r w:rsidRPr="004B2E7E">
        <w:rPr>
          <w:rFonts w:ascii="Times New Roman" w:hAnsi="Times New Roman" w:cs="Times New Roman"/>
          <w:szCs w:val="24"/>
        </w:rPr>
        <w:t xml:space="preserve"> dunque</w:t>
      </w:r>
      <w:r>
        <w:rPr>
          <w:rFonts w:ascii="Times New Roman" w:hAnsi="Times New Roman" w:cs="Times New Roman"/>
          <w:szCs w:val="24"/>
        </w:rPr>
        <w:t>,</w:t>
      </w:r>
      <w:r w:rsidRPr="004B2E7E">
        <w:rPr>
          <w:rFonts w:ascii="Times New Roman" w:hAnsi="Times New Roman" w:cs="Times New Roman"/>
          <w:szCs w:val="24"/>
        </w:rPr>
        <w:t xml:space="preserve"> </w:t>
      </w:r>
      <w:r>
        <w:rPr>
          <w:rFonts w:ascii="Times New Roman" w:hAnsi="Times New Roman" w:cs="Times New Roman"/>
          <w:szCs w:val="24"/>
        </w:rPr>
        <w:t xml:space="preserve">appare qui </w:t>
      </w:r>
      <w:r w:rsidRPr="004B2E7E">
        <w:rPr>
          <w:rFonts w:ascii="Times New Roman" w:hAnsi="Times New Roman" w:cs="Times New Roman"/>
          <w:szCs w:val="24"/>
        </w:rPr>
        <w:t xml:space="preserve">strettamente </w:t>
      </w:r>
      <w:r>
        <w:rPr>
          <w:rFonts w:ascii="Times New Roman" w:hAnsi="Times New Roman" w:cs="Times New Roman"/>
          <w:szCs w:val="24"/>
        </w:rPr>
        <w:t>collegat</w:t>
      </w:r>
      <w:r w:rsidRPr="004B2E7E">
        <w:rPr>
          <w:rFonts w:ascii="Times New Roman" w:hAnsi="Times New Roman" w:cs="Times New Roman"/>
          <w:szCs w:val="24"/>
        </w:rPr>
        <w:t>a</w:t>
      </w:r>
      <w:r>
        <w:rPr>
          <w:rFonts w:ascii="Times New Roman" w:hAnsi="Times New Roman" w:cs="Times New Roman"/>
          <w:szCs w:val="24"/>
        </w:rPr>
        <w:t xml:space="preserve"> e funzionale a</w:t>
      </w:r>
      <w:r w:rsidRPr="004B2E7E">
        <w:rPr>
          <w:rFonts w:ascii="Times New Roman" w:hAnsi="Times New Roman" w:cs="Times New Roman"/>
          <w:szCs w:val="24"/>
        </w:rPr>
        <w:t xml:space="preserve"> un ordine più vasto e complesso rispetto al governo</w:t>
      </w:r>
      <w:r w:rsidRPr="004B2E7E">
        <w:rPr>
          <w:rStyle w:val="Rimandonotaapidipagina"/>
          <w:rFonts w:ascii="Times New Roman" w:hAnsi="Times New Roman" w:cs="Times New Roman"/>
          <w:szCs w:val="24"/>
        </w:rPr>
        <w:footnoteReference w:id="101"/>
      </w:r>
      <w:r w:rsidRPr="004B2E7E">
        <w:rPr>
          <w:rFonts w:ascii="Times New Roman" w:hAnsi="Times New Roman" w:cs="Times New Roman"/>
          <w:szCs w:val="24"/>
        </w:rPr>
        <w:t xml:space="preserve"> (inteso come espressione del potere politico rappresentativ</w:t>
      </w:r>
      <w:r>
        <w:rPr>
          <w:rFonts w:ascii="Times New Roman" w:hAnsi="Times New Roman" w:cs="Times New Roman"/>
          <w:szCs w:val="24"/>
        </w:rPr>
        <w:t>o); del quale n</w:t>
      </w:r>
      <w:r w:rsidRPr="004B2E7E">
        <w:rPr>
          <w:rFonts w:ascii="Times New Roman" w:hAnsi="Times New Roman" w:cs="Times New Roman"/>
          <w:szCs w:val="24"/>
        </w:rPr>
        <w:t xml:space="preserve">on </w:t>
      </w:r>
      <w:r>
        <w:rPr>
          <w:rFonts w:ascii="Times New Roman" w:hAnsi="Times New Roman" w:cs="Times New Roman"/>
          <w:szCs w:val="24"/>
        </w:rPr>
        <w:t>possiede gl</w:t>
      </w:r>
      <w:r w:rsidRPr="004B2E7E">
        <w:rPr>
          <w:rFonts w:ascii="Times New Roman" w:hAnsi="Times New Roman" w:cs="Times New Roman"/>
          <w:szCs w:val="24"/>
        </w:rPr>
        <w:t xml:space="preserve">i strumenti coercitivi, </w:t>
      </w:r>
      <w:r>
        <w:rPr>
          <w:rFonts w:ascii="Times New Roman" w:hAnsi="Times New Roman" w:cs="Times New Roman"/>
          <w:szCs w:val="24"/>
        </w:rPr>
        <w:t>risultando tuttavia</w:t>
      </w:r>
      <w:r w:rsidRPr="004B2E7E">
        <w:rPr>
          <w:rFonts w:ascii="Times New Roman" w:hAnsi="Times New Roman" w:cs="Times New Roman"/>
          <w:szCs w:val="24"/>
        </w:rPr>
        <w:t xml:space="preserve"> </w:t>
      </w:r>
      <w:r>
        <w:rPr>
          <w:rFonts w:ascii="Times New Roman" w:hAnsi="Times New Roman" w:cs="Times New Roman"/>
          <w:szCs w:val="24"/>
        </w:rPr>
        <w:t>più decisiva</w:t>
      </w:r>
      <w:r w:rsidRPr="004B2E7E">
        <w:rPr>
          <w:rFonts w:ascii="Times New Roman" w:hAnsi="Times New Roman" w:cs="Times New Roman"/>
          <w:szCs w:val="24"/>
        </w:rPr>
        <w:t xml:space="preserve"> sotto l'aspetto della tenuta d</w:t>
      </w:r>
      <w:r>
        <w:rPr>
          <w:rFonts w:ascii="Times New Roman" w:hAnsi="Times New Roman" w:cs="Times New Roman"/>
          <w:szCs w:val="24"/>
        </w:rPr>
        <w:t>el sistema.</w:t>
      </w:r>
    </w:p>
    <w:p w:rsidR="00C60BC4" w:rsidRPr="004B2E7E" w:rsidRDefault="00C60BC4" w:rsidP="009B70E1">
      <w:pPr>
        <w:autoSpaceDE w:val="0"/>
        <w:autoSpaceDN w:val="0"/>
        <w:adjustRightInd w:val="0"/>
        <w:spacing w:before="0" w:line="360" w:lineRule="auto"/>
        <w:ind w:left="567" w:right="-1"/>
        <w:rPr>
          <w:rFonts w:ascii="Times New Roman" w:hAnsi="Times New Roman" w:cs="Times New Roman"/>
          <w:i/>
          <w:szCs w:val="24"/>
        </w:rPr>
      </w:pPr>
      <w:r w:rsidRPr="004B2E7E">
        <w:rPr>
          <w:rFonts w:ascii="Times New Roman" w:hAnsi="Times New Roman" w:cs="Times New Roman"/>
          <w:szCs w:val="24"/>
        </w:rPr>
        <w:t xml:space="preserve">Ritagliando qualche frammento dalla sterminata letteratura sulla </w:t>
      </w:r>
      <w:r w:rsidRPr="004B2E7E">
        <w:rPr>
          <w:rFonts w:ascii="Times New Roman" w:hAnsi="Times New Roman" w:cs="Times New Roman"/>
          <w:i/>
          <w:szCs w:val="24"/>
        </w:rPr>
        <w:t>governance</w:t>
      </w:r>
      <w:r w:rsidRPr="004B2E7E">
        <w:rPr>
          <w:rFonts w:ascii="Times New Roman" w:hAnsi="Times New Roman" w:cs="Times New Roman"/>
          <w:szCs w:val="24"/>
        </w:rPr>
        <w:t xml:space="preserve">, può essere indicativa la ripartizione effettuata da Paul Hirst </w:t>
      </w:r>
      <w:r w:rsidRPr="004B2E7E">
        <w:rPr>
          <w:rFonts w:ascii="Times New Roman" w:hAnsi="Times New Roman" w:cs="Times New Roman"/>
          <w:szCs w:val="24"/>
        </w:rPr>
        <w:lastRenderedPageBreak/>
        <w:t xml:space="preserve">di cinque campi di esercizio e di altrettante "versioni" della stessa. A partire dal campo internazionale dello sviluppo economico, ove la </w:t>
      </w:r>
      <w:r w:rsidRPr="004B2E7E">
        <w:rPr>
          <w:rFonts w:ascii="Times New Roman" w:hAnsi="Times New Roman" w:cs="Times New Roman"/>
          <w:i/>
          <w:szCs w:val="24"/>
        </w:rPr>
        <w:t>governance</w:t>
      </w:r>
      <w:r w:rsidRPr="004B2E7E">
        <w:rPr>
          <w:rFonts w:ascii="Times New Roman" w:hAnsi="Times New Roman" w:cs="Times New Roman"/>
          <w:szCs w:val="24"/>
        </w:rPr>
        <w:t xml:space="preserve"> è fortemente legata al liberalismo, che cerca di allargare ai paesi non occidentali il modello occidentale – un quadro politico favorevole, efficiente amministrazione statale, democrazia (se questa, </w:t>
      </w:r>
      <w:r w:rsidRPr="00D27343">
        <w:rPr>
          <w:rFonts w:ascii="Times New Roman" w:hAnsi="Times New Roman" w:cs="Times New Roman"/>
          <w:i/>
          <w:szCs w:val="24"/>
        </w:rPr>
        <w:t>a sua volta</w:t>
      </w:r>
      <w:r w:rsidRPr="004B2E7E">
        <w:rPr>
          <w:rFonts w:ascii="Times New Roman" w:hAnsi="Times New Roman" w:cs="Times New Roman"/>
          <w:szCs w:val="24"/>
        </w:rPr>
        <w:t xml:space="preserve">, fornisce legittimazione per una "buona </w:t>
      </w:r>
      <w:r w:rsidRPr="004B2E7E">
        <w:rPr>
          <w:rFonts w:ascii="Times New Roman" w:hAnsi="Times New Roman" w:cs="Times New Roman"/>
          <w:i/>
          <w:szCs w:val="24"/>
        </w:rPr>
        <w:t>governance</w:t>
      </w:r>
      <w:r w:rsidRPr="004B2E7E">
        <w:rPr>
          <w:rFonts w:ascii="Times New Roman" w:hAnsi="Times New Roman" w:cs="Times New Roman"/>
          <w:szCs w:val="24"/>
        </w:rPr>
        <w:t xml:space="preserve">"). Il secondo campo </w:t>
      </w:r>
      <w:r>
        <w:rPr>
          <w:rFonts w:ascii="Times New Roman" w:hAnsi="Times New Roman" w:cs="Times New Roman"/>
          <w:szCs w:val="24"/>
        </w:rPr>
        <w:t xml:space="preserve">individuato </w:t>
      </w:r>
      <w:r w:rsidRPr="004B2E7E">
        <w:rPr>
          <w:rFonts w:ascii="Times New Roman" w:hAnsi="Times New Roman" w:cs="Times New Roman"/>
          <w:szCs w:val="24"/>
        </w:rPr>
        <w:t xml:space="preserve">è costituito dalle istituzioni e dai rapporti internazionali – dal commercio, alla questione ambientale, ai mercati finanziari; e qui, sostiene Hirst, il problema non è l'ingovernabilità di per sé, quanto il modo in cui gli affari mondiali vengono governati e come questo si rifrange sui singoli stati. La vera </w:t>
      </w:r>
      <w:r>
        <w:rPr>
          <w:rFonts w:ascii="Times New Roman" w:hAnsi="Times New Roman" w:cs="Times New Roman"/>
          <w:szCs w:val="24"/>
        </w:rPr>
        <w:t xml:space="preserve">difficoltà, insomma, è il riuscire a concepire e a praticare </w:t>
      </w:r>
      <w:r w:rsidRPr="004B2E7E">
        <w:rPr>
          <w:rFonts w:ascii="Times New Roman" w:hAnsi="Times New Roman" w:cs="Times New Roman"/>
          <w:szCs w:val="24"/>
        </w:rPr>
        <w:t>una "global democracy"</w:t>
      </w:r>
      <w:r>
        <w:rPr>
          <w:rFonts w:ascii="Times New Roman" w:hAnsi="Times New Roman" w:cs="Times New Roman"/>
          <w:szCs w:val="24"/>
        </w:rPr>
        <w:t xml:space="preserve">. </w:t>
      </w:r>
      <w:r w:rsidRPr="004B2E7E">
        <w:rPr>
          <w:rFonts w:ascii="Times New Roman" w:hAnsi="Times New Roman" w:cs="Times New Roman"/>
          <w:szCs w:val="24"/>
        </w:rPr>
        <w:t xml:space="preserve"> Vengono poi considerate da Hirst la </w:t>
      </w:r>
      <w:r w:rsidRPr="004B2E7E">
        <w:rPr>
          <w:rFonts w:ascii="Times New Roman" w:hAnsi="Times New Roman" w:cs="Times New Roman"/>
          <w:i/>
          <w:szCs w:val="24"/>
        </w:rPr>
        <w:t>governance</w:t>
      </w:r>
      <w:r w:rsidRPr="004B2E7E">
        <w:rPr>
          <w:rFonts w:ascii="Times New Roman" w:hAnsi="Times New Roman" w:cs="Times New Roman"/>
          <w:szCs w:val="24"/>
        </w:rPr>
        <w:t xml:space="preserve"> come </w:t>
      </w:r>
      <w:r w:rsidRPr="004B2E7E">
        <w:rPr>
          <w:rFonts w:ascii="Times New Roman" w:hAnsi="Times New Roman" w:cs="Times New Roman"/>
          <w:i/>
          <w:szCs w:val="24"/>
        </w:rPr>
        <w:t>corporate governance</w:t>
      </w:r>
      <w:r w:rsidRPr="004B2E7E">
        <w:rPr>
          <w:rFonts w:ascii="Times New Roman" w:hAnsi="Times New Roman" w:cs="Times New Roman"/>
          <w:szCs w:val="24"/>
        </w:rPr>
        <w:t xml:space="preserve">, quindi nel suo più stretto significato economico, e, in quarto luogo, il cosiddetto </w:t>
      </w:r>
      <w:r w:rsidRPr="004B2E7E">
        <w:rPr>
          <w:rFonts w:ascii="Times New Roman" w:hAnsi="Times New Roman" w:cs="Times New Roman"/>
          <w:i/>
          <w:szCs w:val="24"/>
        </w:rPr>
        <w:t xml:space="preserve">new public management, </w:t>
      </w:r>
      <w:r w:rsidRPr="004B2E7E">
        <w:rPr>
          <w:rFonts w:ascii="Times New Roman" w:hAnsi="Times New Roman" w:cs="Times New Roman"/>
          <w:szCs w:val="24"/>
        </w:rPr>
        <w:t>legato ai processi di privatizzazione di industrie e</w:t>
      </w:r>
      <w:r>
        <w:rPr>
          <w:rFonts w:ascii="Times New Roman" w:hAnsi="Times New Roman" w:cs="Times New Roman"/>
          <w:szCs w:val="24"/>
        </w:rPr>
        <w:t xml:space="preserve"> </w:t>
      </w:r>
      <w:r w:rsidRPr="004B2E7E">
        <w:rPr>
          <w:rFonts w:ascii="Times New Roman" w:hAnsi="Times New Roman" w:cs="Times New Roman"/>
          <w:szCs w:val="24"/>
        </w:rPr>
        <w:t xml:space="preserve">servizi pubblici e alla loro progressiva contrattualizzazione e gestione su un modello privatistico. Infine, il quinto settore si riferisce alla </w:t>
      </w:r>
      <w:r w:rsidRPr="004B2E7E">
        <w:rPr>
          <w:rFonts w:ascii="Times New Roman" w:hAnsi="Times New Roman" w:cs="Times New Roman"/>
          <w:i/>
          <w:szCs w:val="24"/>
        </w:rPr>
        <w:t>governance</w:t>
      </w:r>
      <w:r w:rsidRPr="004B2E7E">
        <w:rPr>
          <w:rFonts w:ascii="Times New Roman" w:hAnsi="Times New Roman" w:cs="Times New Roman"/>
          <w:szCs w:val="24"/>
        </w:rPr>
        <w:t xml:space="preserve"> sociale, cioè a forme di coordinamento di attività tra partners pubblici e privati, a diversi livelli, locali, regionali, distrettuali, i cui attori sono rappresentanti industriali, sindacati, amministratori pubblici, Ong, ecc. Preoccupato per gli effetti di questi sviluppi sulla democrazia rappresentativa, Hirst propone come parziale antidoto una sorta di "associative </w:t>
      </w:r>
      <w:r w:rsidRPr="004B2E7E">
        <w:rPr>
          <w:rFonts w:ascii="Times New Roman" w:hAnsi="Times New Roman" w:cs="Times New Roman"/>
          <w:i/>
          <w:szCs w:val="24"/>
        </w:rPr>
        <w:t>self-governance</w:t>
      </w:r>
      <w:r w:rsidRPr="004B2E7E">
        <w:rPr>
          <w:rFonts w:ascii="Times New Roman" w:hAnsi="Times New Roman" w:cs="Times New Roman"/>
          <w:szCs w:val="24"/>
        </w:rPr>
        <w:t xml:space="preserve">", attraverso la devoluzione di molte funzioni statali alla società, in direzione di un governo più limitato e di una maggiore politicizzazione della società stessa. </w:t>
      </w:r>
      <w:r>
        <w:rPr>
          <w:rFonts w:ascii="Times New Roman" w:hAnsi="Times New Roman" w:cs="Times New Roman"/>
          <w:szCs w:val="24"/>
        </w:rPr>
        <w:t>Nella sua ipotesi, q</w:t>
      </w:r>
      <w:r w:rsidRPr="004B2E7E">
        <w:rPr>
          <w:rFonts w:ascii="Times New Roman" w:hAnsi="Times New Roman" w:cs="Times New Roman"/>
          <w:szCs w:val="24"/>
        </w:rPr>
        <w:t xml:space="preserve">uesto rafforzerebbe anche lo stato democratico nazionale nel suo ruolo di legittimazione e non di crescente dipendenza dalle regole di </w:t>
      </w:r>
      <w:r w:rsidRPr="004B2E7E">
        <w:rPr>
          <w:rFonts w:ascii="Times New Roman" w:hAnsi="Times New Roman" w:cs="Times New Roman"/>
          <w:i/>
          <w:szCs w:val="24"/>
        </w:rPr>
        <w:t>governance</w:t>
      </w:r>
      <w:r w:rsidRPr="004B2E7E">
        <w:rPr>
          <w:rFonts w:ascii="Times New Roman" w:hAnsi="Times New Roman" w:cs="Times New Roman"/>
          <w:szCs w:val="24"/>
        </w:rPr>
        <w:t xml:space="preserve">. </w:t>
      </w:r>
      <w:r w:rsidRPr="004B2E7E">
        <w:rPr>
          <w:rStyle w:val="Rimandonotaapidipagina"/>
          <w:rFonts w:ascii="Times New Roman" w:hAnsi="Times New Roman" w:cs="Times New Roman"/>
          <w:szCs w:val="24"/>
        </w:rPr>
        <w:footnoteReference w:id="102"/>
      </w:r>
      <w:r w:rsidRPr="004B2E7E">
        <w:rPr>
          <w:rFonts w:ascii="Times New Roman" w:hAnsi="Times New Roman" w:cs="Times New Roman"/>
          <w:szCs w:val="24"/>
        </w:rPr>
        <w:t xml:space="preserve"> </w:t>
      </w:r>
    </w:p>
    <w:p w:rsidR="00C60BC4"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lastRenderedPageBreak/>
        <w:t>Le crescenti difficoltà, se non l'inevitabile declino, della democrazia rappresentativa neoliberale, rappresenta una prospettiva (o una paura) ampiamente condivisa, benché sotto ottiche differenti. Sotto l'aspetto giuridico, ad esempio: se l'espansione dell'economia globale pare irrefrenabile, quale forme e norme giuridiche la regolano? Chi effettivamente gestisce, si chiede Sabino Cassese, un diritto internazionale che sembra ormai essere fuori dal controllo dei singoli stati</w:t>
      </w:r>
      <w:r w:rsidRPr="004B2E7E">
        <w:rPr>
          <w:rStyle w:val="Rimandonotaapidipagina"/>
          <w:rFonts w:ascii="Times New Roman" w:hAnsi="Times New Roman" w:cs="Times New Roman"/>
          <w:szCs w:val="24"/>
        </w:rPr>
        <w:footnoteReference w:id="103"/>
      </w:r>
      <w:r w:rsidRPr="004B2E7E">
        <w:rPr>
          <w:rFonts w:ascii="Times New Roman" w:hAnsi="Times New Roman" w:cs="Times New Roman"/>
          <w:szCs w:val="24"/>
        </w:rPr>
        <w:t xml:space="preserve">? </w:t>
      </w:r>
      <w:r>
        <w:rPr>
          <w:rFonts w:ascii="Times New Roman" w:hAnsi="Times New Roman" w:cs="Times New Roman"/>
          <w:szCs w:val="24"/>
        </w:rPr>
        <w:t xml:space="preserve">Perché effettivamente sembra di trovarsi a una svolta cruciale </w:t>
      </w:r>
      <w:r w:rsidRPr="004B2E7E">
        <w:rPr>
          <w:rFonts w:ascii="Times New Roman" w:hAnsi="Times New Roman" w:cs="Times New Roman"/>
          <w:szCs w:val="24"/>
        </w:rPr>
        <w:t>dalla "democrazia della rappresentanza" alla "democrazia dell'efficienza"</w:t>
      </w:r>
      <w:r w:rsidRPr="004B2E7E">
        <w:rPr>
          <w:rStyle w:val="Rimandonotaapidipagina"/>
          <w:rFonts w:ascii="Times New Roman" w:hAnsi="Times New Roman" w:cs="Times New Roman"/>
          <w:szCs w:val="24"/>
        </w:rPr>
        <w:footnoteReference w:id="104"/>
      </w:r>
      <w:r>
        <w:rPr>
          <w:rFonts w:ascii="Times New Roman" w:hAnsi="Times New Roman" w:cs="Times New Roman"/>
          <w:szCs w:val="24"/>
        </w:rPr>
        <w:t>, al</w:t>
      </w:r>
      <w:r w:rsidRPr="004B2E7E">
        <w:rPr>
          <w:rFonts w:ascii="Times New Roman" w:hAnsi="Times New Roman" w:cs="Times New Roman"/>
          <w:szCs w:val="24"/>
        </w:rPr>
        <w:t xml:space="preserve"> prevalere della legittimità rivolta all'</w:t>
      </w:r>
      <w:r w:rsidRPr="004B2E7E">
        <w:rPr>
          <w:rFonts w:ascii="Times New Roman" w:hAnsi="Times New Roman" w:cs="Times New Roman"/>
          <w:i/>
          <w:szCs w:val="24"/>
        </w:rPr>
        <w:t>output</w:t>
      </w:r>
      <w:r w:rsidRPr="004B2E7E">
        <w:rPr>
          <w:rStyle w:val="Rimandonotaapidipagina"/>
          <w:rFonts w:ascii="Times New Roman" w:hAnsi="Times New Roman" w:cs="Times New Roman"/>
          <w:szCs w:val="24"/>
        </w:rPr>
        <w:footnoteReference w:id="105"/>
      </w:r>
      <w:r w:rsidRPr="004B2E7E">
        <w:rPr>
          <w:rFonts w:ascii="Times New Roman" w:hAnsi="Times New Roman" w:cs="Times New Roman"/>
          <w:szCs w:val="24"/>
        </w:rPr>
        <w:t xml:space="preserve">, al risultato, rispetto alla legittimazione preventiva della fonte politica istituzionale. Un passaggio dovuto all'impossibilità di formalizzare e conciliare a priori, sulla base dei tradizionali meccanismi rappresentativi, la composizione di interessi pubblici e privati e la risoluzione dei problemi che ne derivano, con un costante processo di esaurimento del monopolio pubblico della decisione, e uno spazio sempre più ampio lasciato alla negoziazione.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Pr>
          <w:rFonts w:ascii="Times New Roman" w:hAnsi="Times New Roman" w:cs="Times New Roman"/>
          <w:szCs w:val="24"/>
        </w:rPr>
        <w:t>Questo significa, d</w:t>
      </w:r>
      <w:r w:rsidRPr="004B2E7E">
        <w:rPr>
          <w:rFonts w:ascii="Times New Roman" w:hAnsi="Times New Roman" w:cs="Times New Roman"/>
          <w:szCs w:val="24"/>
        </w:rPr>
        <w:t>unque</w:t>
      </w:r>
      <w:r>
        <w:rPr>
          <w:rFonts w:ascii="Times New Roman" w:hAnsi="Times New Roman" w:cs="Times New Roman"/>
          <w:szCs w:val="24"/>
        </w:rPr>
        <w:t>,</w:t>
      </w:r>
      <w:r w:rsidRPr="004B2E7E">
        <w:rPr>
          <w:rFonts w:ascii="Times New Roman" w:hAnsi="Times New Roman" w:cs="Times New Roman"/>
          <w:szCs w:val="24"/>
        </w:rPr>
        <w:t xml:space="preserve"> uno stato sempre più de-sovranizzato e "un comando" progressivamente "de-costituzionalizzato"</w:t>
      </w:r>
      <w:r w:rsidRPr="004B2E7E">
        <w:rPr>
          <w:rStyle w:val="Rimandonotaapidipagina"/>
          <w:rFonts w:ascii="Times New Roman" w:hAnsi="Times New Roman" w:cs="Times New Roman"/>
          <w:szCs w:val="24"/>
        </w:rPr>
        <w:footnoteReference w:id="106"/>
      </w:r>
      <w:r w:rsidRPr="004B2E7E">
        <w:rPr>
          <w:rFonts w:ascii="Times New Roman" w:hAnsi="Times New Roman" w:cs="Times New Roman"/>
          <w:szCs w:val="24"/>
        </w:rPr>
        <w:t xml:space="preserve">, all'interno di un processo di globalizzazione che riduce in modo radicale i poteri dello stato-nazione. Relativamente all'Unione Europea, la situazione ha spinto qualche studioso a ritenere pressoché inevitabile il prevalere di una </w:t>
      </w:r>
      <w:r w:rsidRPr="004B2E7E">
        <w:rPr>
          <w:rFonts w:ascii="Times New Roman" w:hAnsi="Times New Roman" w:cs="Times New Roman"/>
          <w:i/>
          <w:szCs w:val="24"/>
        </w:rPr>
        <w:t xml:space="preserve">expertise </w:t>
      </w:r>
      <w:r w:rsidRPr="004B2E7E">
        <w:rPr>
          <w:rFonts w:ascii="Times New Roman" w:hAnsi="Times New Roman" w:cs="Times New Roman"/>
          <w:szCs w:val="24"/>
        </w:rPr>
        <w:t>tecnica e lobbistica che ormai di</w:t>
      </w:r>
      <w:r>
        <w:rPr>
          <w:rFonts w:ascii="Times New Roman" w:hAnsi="Times New Roman" w:cs="Times New Roman"/>
          <w:szCs w:val="24"/>
        </w:rPr>
        <w:t xml:space="preserve"> </w:t>
      </w:r>
      <w:r w:rsidRPr="004B2E7E">
        <w:rPr>
          <w:rFonts w:ascii="Times New Roman" w:hAnsi="Times New Roman" w:cs="Times New Roman"/>
          <w:szCs w:val="24"/>
        </w:rPr>
        <w:t xml:space="preserve">fatto si </w:t>
      </w:r>
      <w:r w:rsidRPr="004B2E7E">
        <w:rPr>
          <w:rFonts w:ascii="Times New Roman" w:hAnsi="Times New Roman" w:cs="Times New Roman"/>
          <w:i/>
          <w:szCs w:val="24"/>
        </w:rPr>
        <w:t>autorappresent</w:t>
      </w:r>
      <w:r w:rsidRPr="004B2E7E">
        <w:rPr>
          <w:rFonts w:ascii="Times New Roman" w:hAnsi="Times New Roman" w:cs="Times New Roman"/>
          <w:szCs w:val="24"/>
        </w:rPr>
        <w:t xml:space="preserve">a, </w:t>
      </w:r>
      <w:r w:rsidRPr="004B2E7E">
        <w:rPr>
          <w:rFonts w:ascii="Times New Roman" w:hAnsi="Times New Roman" w:cs="Times New Roman"/>
          <w:szCs w:val="24"/>
        </w:rPr>
        <w:lastRenderedPageBreak/>
        <w:t xml:space="preserve">mentre va aumentando la progressiva perdita di peso e di significato delle democrazia parlamentari. </w:t>
      </w:r>
      <w:r>
        <w:rPr>
          <w:rFonts w:ascii="Times New Roman" w:hAnsi="Times New Roman" w:cs="Times New Roman"/>
          <w:szCs w:val="24"/>
        </w:rPr>
        <w:t>U</w:t>
      </w:r>
      <w:r w:rsidRPr="004B2E7E">
        <w:rPr>
          <w:rFonts w:ascii="Times New Roman" w:hAnsi="Times New Roman" w:cs="Times New Roman"/>
          <w:szCs w:val="24"/>
        </w:rPr>
        <w:t>n</w:t>
      </w:r>
      <w:r>
        <w:rPr>
          <w:rFonts w:ascii="Times New Roman" w:hAnsi="Times New Roman" w:cs="Times New Roman"/>
          <w:szCs w:val="24"/>
        </w:rPr>
        <w:t>a modalità di</w:t>
      </w:r>
      <w:r w:rsidRPr="004B2E7E">
        <w:rPr>
          <w:rFonts w:ascii="Times New Roman" w:hAnsi="Times New Roman" w:cs="Times New Roman"/>
          <w:szCs w:val="24"/>
        </w:rPr>
        <w:t xml:space="preserve"> agire </w:t>
      </w:r>
      <w:r w:rsidRPr="00855639">
        <w:rPr>
          <w:rFonts w:ascii="Times New Roman" w:hAnsi="Times New Roman" w:cs="Times New Roman"/>
          <w:i/>
          <w:szCs w:val="24"/>
        </w:rPr>
        <w:t>effettivamente politic</w:t>
      </w:r>
      <w:r>
        <w:rPr>
          <w:rFonts w:ascii="Times New Roman" w:hAnsi="Times New Roman" w:cs="Times New Roman"/>
          <w:i/>
          <w:szCs w:val="24"/>
        </w:rPr>
        <w:t>a</w:t>
      </w:r>
      <w:r>
        <w:rPr>
          <w:rFonts w:ascii="Times New Roman" w:hAnsi="Times New Roman" w:cs="Times New Roman"/>
          <w:szCs w:val="24"/>
        </w:rPr>
        <w:t xml:space="preserve"> e autorappresentativa,</w:t>
      </w:r>
      <w:r w:rsidRPr="004B2E7E">
        <w:rPr>
          <w:rFonts w:ascii="Times New Roman" w:hAnsi="Times New Roman" w:cs="Times New Roman"/>
          <w:szCs w:val="24"/>
        </w:rPr>
        <w:t xml:space="preserve"> in un sistema di </w:t>
      </w:r>
      <w:r w:rsidRPr="004B2E7E">
        <w:rPr>
          <w:rFonts w:ascii="Times New Roman" w:hAnsi="Times New Roman" w:cs="Times New Roman"/>
          <w:i/>
          <w:szCs w:val="24"/>
        </w:rPr>
        <w:t>governance</w:t>
      </w:r>
      <w:r w:rsidRPr="004B2E7E">
        <w:rPr>
          <w:rFonts w:ascii="Times New Roman" w:hAnsi="Times New Roman" w:cs="Times New Roman"/>
          <w:szCs w:val="24"/>
        </w:rPr>
        <w:t xml:space="preserve"> post-parlamentari che tende sempre più a essere composto da organizzazioni, da queste gestito e a queste finalizzato</w:t>
      </w:r>
      <w:r w:rsidRPr="004B2E7E">
        <w:rPr>
          <w:rStyle w:val="Rimandonotaapidipagina"/>
          <w:rFonts w:ascii="Times New Roman" w:hAnsi="Times New Roman" w:cs="Times New Roman"/>
          <w:szCs w:val="24"/>
        </w:rPr>
        <w:footnoteReference w:id="107"/>
      </w:r>
      <w:r w:rsidRPr="004B2E7E">
        <w:rPr>
          <w:rFonts w:ascii="Times New Roman" w:hAnsi="Times New Roman" w:cs="Times New Roman"/>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Gianfranco Borrelli sintetizza in questi termini i dubbi e i timori relativi all'azione e agli effetti di questi organismi:</w:t>
      </w:r>
      <w:r>
        <w:rPr>
          <w:rFonts w:ascii="Times New Roman" w:hAnsi="Times New Roman" w:cs="Times New Roman"/>
          <w:szCs w:val="24"/>
        </w:rPr>
        <w:t xml:space="preserve"> </w:t>
      </w:r>
      <w:r w:rsidRPr="004B2E7E">
        <w:rPr>
          <w:rFonts w:ascii="Times New Roman" w:hAnsi="Times New Roman" w:cs="Times New Roman"/>
          <w:szCs w:val="24"/>
        </w:rPr>
        <w:t xml:space="preserve"> </w:t>
      </w:r>
    </w:p>
    <w:p w:rsidR="00C60BC4" w:rsidRDefault="00C60BC4" w:rsidP="009B70E1">
      <w:pPr>
        <w:spacing w:line="360" w:lineRule="auto"/>
        <w:ind w:left="567"/>
        <w:rPr>
          <w:rFonts w:ascii="Times New Roman" w:hAnsi="Times New Roman" w:cs="Times New Roman"/>
          <w:sz w:val="22"/>
          <w:szCs w:val="22"/>
        </w:rPr>
      </w:pPr>
      <w:r w:rsidRPr="004B2E7E">
        <w:rPr>
          <w:rFonts w:ascii="Times New Roman" w:hAnsi="Times New Roman" w:cs="Times New Roman"/>
          <w:sz w:val="22"/>
          <w:szCs w:val="22"/>
        </w:rPr>
        <w:t xml:space="preserve">-in quanto organismi </w:t>
      </w:r>
      <w:r w:rsidRPr="004B2E7E">
        <w:rPr>
          <w:rFonts w:ascii="Times New Roman" w:hAnsi="Times New Roman" w:cs="Times New Roman"/>
          <w:i/>
          <w:sz w:val="22"/>
          <w:szCs w:val="22"/>
        </w:rPr>
        <w:t>non rappresentativi</w:t>
      </w:r>
      <w:r w:rsidRPr="004B2E7E">
        <w:rPr>
          <w:rFonts w:ascii="Times New Roman" w:hAnsi="Times New Roman" w:cs="Times New Roman"/>
          <w:sz w:val="22"/>
          <w:szCs w:val="22"/>
        </w:rPr>
        <w:t xml:space="preserve"> e </w:t>
      </w:r>
      <w:r w:rsidRPr="004B2E7E">
        <w:rPr>
          <w:rFonts w:ascii="Times New Roman" w:hAnsi="Times New Roman" w:cs="Times New Roman"/>
          <w:i/>
          <w:sz w:val="22"/>
          <w:szCs w:val="22"/>
        </w:rPr>
        <w:t>non elettivi</w:t>
      </w:r>
      <w:r w:rsidRPr="004B2E7E">
        <w:rPr>
          <w:rFonts w:ascii="Times New Roman" w:hAnsi="Times New Roman" w:cs="Times New Roman"/>
          <w:sz w:val="22"/>
          <w:szCs w:val="22"/>
        </w:rPr>
        <w:t>, i dispositivi di questi organismi si pongono al di fuori delle procedure di legittimazione rappresentativa, azzerando la separazione funzionale tra i poteri;</w:t>
      </w:r>
    </w:p>
    <w:p w:rsidR="00C60BC4" w:rsidRPr="004B2E7E" w:rsidRDefault="00C60BC4" w:rsidP="009B70E1">
      <w:pPr>
        <w:spacing w:line="360" w:lineRule="auto"/>
        <w:ind w:left="567"/>
        <w:rPr>
          <w:rFonts w:ascii="Times New Roman" w:hAnsi="Times New Roman" w:cs="Times New Roman"/>
          <w:sz w:val="22"/>
          <w:szCs w:val="22"/>
        </w:rPr>
      </w:pPr>
      <w:r w:rsidRPr="004B2E7E">
        <w:rPr>
          <w:rFonts w:ascii="Times New Roman" w:hAnsi="Times New Roman" w:cs="Times New Roman"/>
          <w:sz w:val="22"/>
          <w:szCs w:val="22"/>
        </w:rPr>
        <w:t xml:space="preserve">- i dispositivi di </w:t>
      </w:r>
      <w:r w:rsidRPr="004B2E7E">
        <w:rPr>
          <w:rFonts w:ascii="Times New Roman" w:hAnsi="Times New Roman" w:cs="Times New Roman"/>
          <w:i/>
          <w:sz w:val="22"/>
          <w:szCs w:val="22"/>
        </w:rPr>
        <w:t>governance</w:t>
      </w:r>
      <w:r w:rsidRPr="004B2E7E">
        <w:rPr>
          <w:rFonts w:ascii="Times New Roman" w:hAnsi="Times New Roman" w:cs="Times New Roman"/>
          <w:sz w:val="22"/>
          <w:szCs w:val="22"/>
        </w:rPr>
        <w:t xml:space="preserve"> agiscono ampliando lo spettro delle autorità non-statuali, riducono spazi/tempi del pubblico specificamente statuale: senza tuttavia prospettare altre dimensioni/temporalizzazioni di una sfera pubblica diversa;</w:t>
      </w:r>
    </w:p>
    <w:p w:rsidR="00C60BC4" w:rsidRPr="004B2E7E" w:rsidRDefault="00C60BC4" w:rsidP="009B70E1">
      <w:pPr>
        <w:spacing w:line="360" w:lineRule="auto"/>
        <w:ind w:left="567"/>
        <w:rPr>
          <w:rFonts w:ascii="Times New Roman" w:hAnsi="Times New Roman" w:cs="Times New Roman"/>
        </w:rPr>
      </w:pPr>
      <w:r w:rsidRPr="004B2E7E">
        <w:rPr>
          <w:rFonts w:ascii="Times New Roman" w:hAnsi="Times New Roman" w:cs="Times New Roman"/>
          <w:sz w:val="22"/>
          <w:szCs w:val="22"/>
        </w:rPr>
        <w:t xml:space="preserve">- le politiche di </w:t>
      </w:r>
      <w:r w:rsidRPr="004B2E7E">
        <w:rPr>
          <w:rFonts w:ascii="Times New Roman" w:hAnsi="Times New Roman" w:cs="Times New Roman"/>
          <w:i/>
          <w:sz w:val="22"/>
          <w:szCs w:val="22"/>
        </w:rPr>
        <w:t>governance</w:t>
      </w:r>
      <w:r w:rsidRPr="004B2E7E">
        <w:rPr>
          <w:rFonts w:ascii="Times New Roman" w:hAnsi="Times New Roman" w:cs="Times New Roman"/>
          <w:sz w:val="22"/>
          <w:szCs w:val="22"/>
        </w:rPr>
        <w:t xml:space="preserve"> intervengono con finalità di rimedio all'incapacità delle funzioni di </w:t>
      </w:r>
      <w:r w:rsidRPr="004B2E7E">
        <w:rPr>
          <w:rFonts w:ascii="Times New Roman" w:hAnsi="Times New Roman" w:cs="Times New Roman"/>
          <w:i/>
          <w:sz w:val="22"/>
          <w:szCs w:val="22"/>
        </w:rPr>
        <w:t>government</w:t>
      </w:r>
      <w:r w:rsidRPr="004B2E7E">
        <w:rPr>
          <w:rFonts w:ascii="Times New Roman" w:hAnsi="Times New Roman" w:cs="Times New Roman"/>
          <w:sz w:val="22"/>
          <w:szCs w:val="22"/>
        </w:rPr>
        <w:t xml:space="preserve"> di offrire rappresentazione pubblico-politica alla diversità e alla pluralità crescente delle soggettività in campo: peraltro, esse sembrano operare esclusivamente attraverso la partecipazione di attori collettivi (</w:t>
      </w:r>
      <w:r w:rsidRPr="004B2E7E">
        <w:rPr>
          <w:rFonts w:ascii="Times New Roman" w:hAnsi="Times New Roman" w:cs="Times New Roman"/>
          <w:i/>
          <w:sz w:val="22"/>
          <w:szCs w:val="22"/>
        </w:rPr>
        <w:t>élite</w:t>
      </w:r>
      <w:r w:rsidRPr="004B2E7E">
        <w:rPr>
          <w:rFonts w:ascii="Times New Roman" w:hAnsi="Times New Roman" w:cs="Times New Roman"/>
          <w:sz w:val="22"/>
          <w:szCs w:val="22"/>
        </w:rPr>
        <w:t>) alle procedure di negoziazione e di decisione, con sicura mortificazione della rappresentazione di bisogni ed espressioni dei singoli.</w:t>
      </w:r>
    </w:p>
    <w:p w:rsidR="00C60BC4" w:rsidRPr="004B2E7E" w:rsidRDefault="00C60BC4" w:rsidP="00C60BC4">
      <w:pPr>
        <w:spacing w:before="0" w:line="360" w:lineRule="auto"/>
        <w:rPr>
          <w:rFonts w:ascii="Times New Roman" w:eastAsia="Times New Roman" w:hAnsi="Times New Roman" w:cs="Times New Roman"/>
          <w:szCs w:val="24"/>
          <w:lang w:eastAsia="it-IT"/>
        </w:rPr>
      </w:pPr>
    </w:p>
    <w:p w:rsidR="00C60BC4" w:rsidRPr="004B2E7E" w:rsidRDefault="00C60BC4" w:rsidP="009B70E1">
      <w:pPr>
        <w:spacing w:before="0" w:line="360" w:lineRule="auto"/>
        <w:ind w:left="567"/>
        <w:rPr>
          <w:rFonts w:ascii="Times New Roman" w:eastAsia="Times New Roman" w:hAnsi="Times New Roman" w:cs="Times New Roman"/>
          <w:szCs w:val="24"/>
          <w:lang w:eastAsia="it-IT"/>
        </w:rPr>
      </w:pPr>
      <w:r w:rsidRPr="004B2E7E">
        <w:rPr>
          <w:rFonts w:ascii="Times New Roman" w:eastAsia="Times New Roman" w:hAnsi="Times New Roman" w:cs="Times New Roman"/>
          <w:szCs w:val="24"/>
          <w:lang w:eastAsia="it-IT"/>
        </w:rPr>
        <w:t xml:space="preserve">E in termini ancora più netti: </w:t>
      </w:r>
    </w:p>
    <w:p w:rsidR="00C60BC4" w:rsidRPr="004B2E7E" w:rsidRDefault="00C60BC4" w:rsidP="00C60BC4">
      <w:pPr>
        <w:spacing w:before="0" w:line="360" w:lineRule="auto"/>
        <w:rPr>
          <w:rFonts w:ascii="Times New Roman" w:eastAsia="Times New Roman" w:hAnsi="Times New Roman" w:cs="Times New Roman"/>
          <w:szCs w:val="24"/>
          <w:lang w:eastAsia="it-IT"/>
        </w:rPr>
      </w:pPr>
    </w:p>
    <w:p w:rsidR="00C60BC4" w:rsidRPr="004B2E7E" w:rsidRDefault="00C60BC4" w:rsidP="009B70E1">
      <w:pPr>
        <w:spacing w:before="0" w:line="360" w:lineRule="auto"/>
        <w:ind w:left="567"/>
        <w:rPr>
          <w:rFonts w:ascii="Times New Roman" w:hAnsi="Times New Roman" w:cs="Times New Roman"/>
          <w:szCs w:val="24"/>
        </w:rPr>
      </w:pPr>
      <w:r w:rsidRPr="004B2E7E">
        <w:rPr>
          <w:rFonts w:ascii="Times New Roman" w:eastAsia="Times New Roman" w:hAnsi="Times New Roman" w:cs="Times New Roman"/>
          <w:sz w:val="22"/>
          <w:szCs w:val="22"/>
          <w:lang w:eastAsia="it-IT"/>
        </w:rPr>
        <w:t xml:space="preserve">In definitiva, secondo le procedure di </w:t>
      </w:r>
      <w:r w:rsidRPr="004B2E7E">
        <w:rPr>
          <w:rFonts w:ascii="Times New Roman" w:eastAsia="Times New Roman" w:hAnsi="Times New Roman" w:cs="Times New Roman"/>
          <w:i/>
          <w:sz w:val="22"/>
          <w:szCs w:val="22"/>
          <w:lang w:eastAsia="it-IT"/>
        </w:rPr>
        <w:t>governance</w:t>
      </w:r>
      <w:r w:rsidRPr="004B2E7E">
        <w:rPr>
          <w:rFonts w:ascii="Times New Roman" w:eastAsia="Times New Roman" w:hAnsi="Times New Roman" w:cs="Times New Roman"/>
          <w:sz w:val="22"/>
          <w:szCs w:val="22"/>
          <w:lang w:eastAsia="it-IT"/>
        </w:rPr>
        <w:t xml:space="preserve">, la produzione di attivo consenso da parte dei soggetti sembrerebbe non più richiedere l'indispensabile coniugazione con i percorsi politici della partecipazione da parte dei singoli cittadini. In realtà, nell'ambito dei dispositivi del governo democratico troviamo oggi all'opera procedute tecnologiche e sistemiche, svolgimenti pragmatici con corrispondente perdita di elementi universalistici, regolamentazioni che operano appunto per ambiti esterni al pubblico statuale. La finalità principale delle politiche di </w:t>
      </w:r>
      <w:r w:rsidRPr="004B2E7E">
        <w:rPr>
          <w:rFonts w:ascii="Times New Roman" w:eastAsia="Times New Roman" w:hAnsi="Times New Roman" w:cs="Times New Roman"/>
          <w:i/>
          <w:sz w:val="22"/>
          <w:szCs w:val="22"/>
          <w:lang w:eastAsia="it-IT"/>
        </w:rPr>
        <w:t xml:space="preserve">governance </w:t>
      </w:r>
      <w:r w:rsidRPr="004B2E7E">
        <w:rPr>
          <w:rFonts w:ascii="Times New Roman" w:eastAsia="Times New Roman" w:hAnsi="Times New Roman" w:cs="Times New Roman"/>
          <w:sz w:val="22"/>
          <w:szCs w:val="22"/>
          <w:lang w:eastAsia="it-IT"/>
        </w:rPr>
        <w:t>sembra essere prevalentemente conservativa: dunque in piena convergenza regressiva con i dispositivi di governo che hanno preso ad operare, fin dalla prima modernità, con il nome di ragion di stato.</w:t>
      </w:r>
      <w:r w:rsidRPr="004B2E7E">
        <w:rPr>
          <w:rStyle w:val="Rimandonotaapidipagina"/>
          <w:rFonts w:ascii="Times New Roman" w:eastAsia="Times New Roman" w:hAnsi="Times New Roman" w:cs="Times New Roman"/>
          <w:sz w:val="22"/>
          <w:szCs w:val="22"/>
          <w:lang w:eastAsia="it-IT"/>
        </w:rPr>
        <w:footnoteReference w:id="108"/>
      </w:r>
    </w:p>
    <w:p w:rsidR="00C60BC4" w:rsidRPr="004B2E7E" w:rsidRDefault="00C60BC4" w:rsidP="009B70E1">
      <w:pPr>
        <w:spacing w:line="360" w:lineRule="auto"/>
        <w:ind w:left="567"/>
        <w:rPr>
          <w:rFonts w:ascii="Times New Roman" w:hAnsi="Times New Roman" w:cs="Times New Roman"/>
        </w:rPr>
      </w:pPr>
      <w:r w:rsidRPr="004B2E7E">
        <w:rPr>
          <w:rFonts w:ascii="Times New Roman" w:hAnsi="Times New Roman" w:cs="Times New Roman"/>
        </w:rPr>
        <w:t xml:space="preserve">Tuttavia, pur condividendo o radicalizzando </w:t>
      </w:r>
      <w:r>
        <w:rPr>
          <w:rFonts w:ascii="Times New Roman" w:hAnsi="Times New Roman" w:cs="Times New Roman"/>
        </w:rPr>
        <w:t>queste conclusioni</w:t>
      </w:r>
      <w:r w:rsidRPr="004B2E7E">
        <w:rPr>
          <w:rFonts w:ascii="Times New Roman" w:hAnsi="Times New Roman" w:cs="Times New Roman"/>
        </w:rPr>
        <w:t xml:space="preserve">, </w:t>
      </w:r>
      <w:r>
        <w:rPr>
          <w:rFonts w:ascii="Times New Roman" w:hAnsi="Times New Roman" w:cs="Times New Roman"/>
        </w:rPr>
        <w:t xml:space="preserve">potrebbe porsi il problema </w:t>
      </w:r>
      <w:r w:rsidRPr="004B2E7E">
        <w:rPr>
          <w:rFonts w:ascii="Times New Roman" w:hAnsi="Times New Roman" w:cs="Times New Roman"/>
        </w:rPr>
        <w:t xml:space="preserve">di una critica </w:t>
      </w:r>
      <w:r>
        <w:rPr>
          <w:rFonts w:ascii="Times New Roman" w:hAnsi="Times New Roman" w:cs="Times New Roman"/>
        </w:rPr>
        <w:t xml:space="preserve">alla lunga </w:t>
      </w:r>
      <w:r w:rsidRPr="004B2E7E">
        <w:rPr>
          <w:rFonts w:ascii="Times New Roman" w:hAnsi="Times New Roman" w:cs="Times New Roman"/>
        </w:rPr>
        <w:t xml:space="preserve">"meramente reattiva", magari intrisa di nostalgia per lo scenario "Stato-nazione-territorio-popolo" ormai radicalmente messo in discussione dall'irruzione delle stesse </w:t>
      </w:r>
      <w:r w:rsidRPr="004B2E7E">
        <w:rPr>
          <w:rFonts w:ascii="Times New Roman" w:hAnsi="Times New Roman" w:cs="Times New Roman"/>
          <w:i/>
        </w:rPr>
        <w:t>governance</w:t>
      </w:r>
      <w:r w:rsidRPr="004B2E7E">
        <w:rPr>
          <w:rStyle w:val="Rimandonotaapidipagina"/>
          <w:rFonts w:ascii="Times New Roman" w:hAnsi="Times New Roman" w:cs="Times New Roman"/>
        </w:rPr>
        <w:footnoteReference w:id="109"/>
      </w:r>
      <w:r w:rsidRPr="004B2E7E">
        <w:rPr>
          <w:rFonts w:ascii="Times New Roman" w:hAnsi="Times New Roman" w:cs="Times New Roman"/>
        </w:rPr>
        <w:t xml:space="preserve">. </w:t>
      </w:r>
      <w:r>
        <w:rPr>
          <w:rFonts w:ascii="Times New Roman" w:hAnsi="Times New Roman" w:cs="Times New Roman"/>
        </w:rPr>
        <w:t xml:space="preserve">In questo senso, </w:t>
      </w:r>
      <w:r w:rsidRPr="004B2E7E">
        <w:rPr>
          <w:rFonts w:ascii="Times New Roman" w:hAnsi="Times New Roman" w:cs="Times New Roman"/>
        </w:rPr>
        <w:t>Luca Basso invita anche a frenare l'eccessiva enfasi a proposito dell'egemonia USA sulle grandi governance globali (Banca Mondiale, FMI, WTO,</w:t>
      </w:r>
      <w:r>
        <w:rPr>
          <w:rFonts w:ascii="Times New Roman" w:hAnsi="Times New Roman" w:cs="Times New Roman"/>
        </w:rPr>
        <w:t xml:space="preserve"> NATO, Consiglio sicurezza ONU), </w:t>
      </w:r>
      <w:r w:rsidRPr="004B2E7E">
        <w:rPr>
          <w:rFonts w:ascii="Times New Roman" w:hAnsi="Times New Roman" w:cs="Times New Roman"/>
        </w:rPr>
        <w:t xml:space="preserve">una situazione indubbiamente vera che però non giustifica la riduzione di tutto il fenomeno a questo dato. </w:t>
      </w:r>
      <w:r>
        <w:rPr>
          <w:rFonts w:ascii="Times New Roman" w:hAnsi="Times New Roman" w:cs="Times New Roman"/>
        </w:rPr>
        <w:t>Troppo s</w:t>
      </w:r>
      <w:r w:rsidRPr="004B2E7E">
        <w:rPr>
          <w:rFonts w:ascii="Times New Roman" w:hAnsi="Times New Roman" w:cs="Times New Roman"/>
        </w:rPr>
        <w:t xml:space="preserve">pesso, </w:t>
      </w:r>
      <w:r>
        <w:rPr>
          <w:rFonts w:ascii="Times New Roman" w:hAnsi="Times New Roman" w:cs="Times New Roman"/>
        </w:rPr>
        <w:t>secondo Basso, accanto a queste considerazioni</w:t>
      </w:r>
      <w:r w:rsidRPr="004B2E7E">
        <w:rPr>
          <w:rFonts w:ascii="Times New Roman" w:hAnsi="Times New Roman" w:cs="Times New Roman"/>
        </w:rPr>
        <w:t xml:space="preserve"> c'è anche l'idea sbagliata di un recupero dell'ormai superato compromesso economico-politico fra capitale lavoro proprio del </w:t>
      </w:r>
      <w:r w:rsidRPr="004B2E7E">
        <w:rPr>
          <w:rFonts w:ascii="Times New Roman" w:hAnsi="Times New Roman" w:cs="Times New Roman"/>
          <w:i/>
        </w:rPr>
        <w:t>Welfare State</w:t>
      </w:r>
      <w:r w:rsidRPr="004B2E7E">
        <w:rPr>
          <w:rFonts w:ascii="Times New Roman" w:hAnsi="Times New Roman" w:cs="Times New Roman"/>
        </w:rPr>
        <w:t xml:space="preserve">. </w:t>
      </w:r>
      <w:r>
        <w:rPr>
          <w:rFonts w:ascii="Times New Roman" w:hAnsi="Times New Roman" w:cs="Times New Roman"/>
        </w:rPr>
        <w:t>T</w:t>
      </w:r>
      <w:r w:rsidRPr="004B2E7E">
        <w:rPr>
          <w:rFonts w:ascii="Times New Roman" w:hAnsi="Times New Roman" w:cs="Times New Roman"/>
        </w:rPr>
        <w:t>enendo sempre presente che "molto spesso viene occultato il fatto, di per sé ovvio, che la globalizzazione costituisce una fase del capitalismo" (</w:t>
      </w:r>
      <w:r w:rsidRPr="004B2E7E">
        <w:rPr>
          <w:rFonts w:ascii="Times New Roman" w:hAnsi="Times New Roman" w:cs="Times New Roman"/>
          <w:i/>
        </w:rPr>
        <w:t xml:space="preserve">ivi, </w:t>
      </w:r>
      <w:r w:rsidRPr="004B2E7E">
        <w:rPr>
          <w:rFonts w:ascii="Times New Roman" w:hAnsi="Times New Roman" w:cs="Times New Roman"/>
        </w:rPr>
        <w:t>p. 105),</w:t>
      </w:r>
      <w:r>
        <w:rPr>
          <w:rFonts w:ascii="Times New Roman" w:hAnsi="Times New Roman" w:cs="Times New Roman"/>
        </w:rPr>
        <w:t xml:space="preserve"> </w:t>
      </w:r>
      <w:r w:rsidRPr="004B2E7E">
        <w:rPr>
          <w:rFonts w:ascii="Times New Roman" w:hAnsi="Times New Roman" w:cs="Times New Roman"/>
        </w:rPr>
        <w:t xml:space="preserve">occorrerebbe invece </w:t>
      </w:r>
    </w:p>
    <w:p w:rsidR="00C60BC4" w:rsidRPr="004B2E7E" w:rsidRDefault="00C60BC4" w:rsidP="009B70E1">
      <w:pPr>
        <w:spacing w:line="360" w:lineRule="auto"/>
        <w:ind w:left="567"/>
        <w:rPr>
          <w:rFonts w:ascii="Times New Roman" w:hAnsi="Times New Roman" w:cs="Times New Roman"/>
        </w:rPr>
      </w:pPr>
      <w:r w:rsidRPr="004B2E7E">
        <w:rPr>
          <w:rFonts w:ascii="Times New Roman" w:hAnsi="Times New Roman" w:cs="Times New Roman"/>
          <w:sz w:val="22"/>
          <w:szCs w:val="22"/>
        </w:rPr>
        <w:lastRenderedPageBreak/>
        <w:t>riattivare l'analisi marxiana del capitalismo, non tanto nei suoi contenuti specifici, quanto nel suo carattere di critica immanente: occorre partire dalla realtà presente, senza però fornire di essa un'interpretazione pienamente compatta e univoca, inserendosi nelle sue fratture, nelle sue tensioni irrisolte, nella sua non-tenuta</w:t>
      </w:r>
      <w:r w:rsidRPr="004B2E7E">
        <w:rPr>
          <w:rStyle w:val="Rimandonotaapidipagina"/>
          <w:rFonts w:ascii="Times New Roman" w:hAnsi="Times New Roman" w:cs="Times New Roman"/>
          <w:szCs w:val="24"/>
        </w:rPr>
        <w:footnoteReference w:id="110"/>
      </w:r>
      <w:r w:rsidRPr="004B2E7E">
        <w:rPr>
          <w:rFonts w:ascii="Times New Roman" w:hAnsi="Times New Roman" w:cs="Times New Roman"/>
        </w:rPr>
        <w:t>.</w:t>
      </w:r>
    </w:p>
    <w:p w:rsidR="00C60BC4" w:rsidRPr="004B2E7E" w:rsidRDefault="00C60BC4" w:rsidP="009B70E1">
      <w:pPr>
        <w:spacing w:line="360" w:lineRule="auto"/>
        <w:ind w:left="567"/>
        <w:rPr>
          <w:rFonts w:ascii="Times New Roman" w:hAnsi="Times New Roman" w:cs="Times New Roman"/>
          <w:i/>
          <w:sz w:val="20"/>
        </w:rPr>
      </w:pPr>
      <w:r w:rsidRPr="004B2E7E">
        <w:rPr>
          <w:rFonts w:ascii="Times New Roman" w:hAnsi="Times New Roman" w:cs="Times New Roman"/>
        </w:rPr>
        <w:t>Un invito, dunque, a leggere i punti di inconsistenza, i possibili punti di rottura,</w:t>
      </w:r>
      <w:r>
        <w:rPr>
          <w:rFonts w:ascii="Times New Roman" w:hAnsi="Times New Roman" w:cs="Times New Roman"/>
        </w:rPr>
        <w:t xml:space="preserve"> </w:t>
      </w:r>
      <w:r w:rsidRPr="004B2E7E">
        <w:rPr>
          <w:rFonts w:ascii="Times New Roman" w:hAnsi="Times New Roman" w:cs="Times New Roman"/>
        </w:rPr>
        <w:t xml:space="preserve">a non farsi sopraffare dalla potenza sovrastante di questi sistemi. </w:t>
      </w:r>
      <w:r w:rsidRPr="004B2E7E">
        <w:rPr>
          <w:rFonts w:ascii="Times New Roman" w:hAnsi="Times New Roman" w:cs="Times New Roman"/>
          <w:szCs w:val="24"/>
        </w:rPr>
        <w:t xml:space="preserve">Invito ripreso e riproposto da Sandro Chignola, nel saggio già citato. Qual è il ruolo e la posizione dello Stato in questo contesto profondamente mutato? Qual è la sua riconfigurazione, dato che ormai sono passati di moda certi volgarizzamenti (o certi auspici) secondo cui si stava andando verso una sorta di progressiva e inarrestabile riduzione dello stato stesso? </w:t>
      </w: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sz w:val="22"/>
          <w:szCs w:val="22"/>
        </w:rPr>
      </w:pPr>
      <w:r w:rsidRPr="004B2E7E">
        <w:rPr>
          <w:rFonts w:ascii="Times New Roman" w:hAnsi="Times New Roman" w:cs="Times New Roman"/>
          <w:sz w:val="22"/>
          <w:szCs w:val="22"/>
        </w:rPr>
        <w:t xml:space="preserve">La globalizzazione non è il semplice effetto dell’obsolescenza della Forma-Stato, l’imporsi di un orizzonte ormai compiutamente </w:t>
      </w:r>
      <w:r w:rsidRPr="004B2E7E">
        <w:rPr>
          <w:rFonts w:ascii="Times New Roman" w:hAnsi="Times New Roman" w:cs="Times New Roman"/>
          <w:i/>
          <w:iCs/>
          <w:sz w:val="22"/>
          <w:szCs w:val="22"/>
        </w:rPr>
        <w:t>postnazionale</w:t>
      </w:r>
      <w:r w:rsidRPr="004B2E7E">
        <w:rPr>
          <w:rFonts w:ascii="Times New Roman" w:hAnsi="Times New Roman" w:cs="Times New Roman"/>
          <w:sz w:val="22"/>
          <w:szCs w:val="22"/>
        </w:rPr>
        <w:t xml:space="preserve">, ma il modo attraverso il quale lo Stato – attivamente </w:t>
      </w:r>
      <w:r w:rsidRPr="004B2E7E">
        <w:rPr>
          <w:rFonts w:ascii="Times New Roman" w:hAnsi="Times New Roman" w:cs="Times New Roman"/>
          <w:i/>
          <w:iCs/>
          <w:sz w:val="22"/>
          <w:szCs w:val="22"/>
        </w:rPr>
        <w:t xml:space="preserve">denazionalizzato </w:t>
      </w:r>
      <w:r w:rsidRPr="004B2E7E">
        <w:rPr>
          <w:rFonts w:ascii="Times New Roman" w:hAnsi="Times New Roman" w:cs="Times New Roman"/>
          <w:sz w:val="22"/>
          <w:szCs w:val="22"/>
        </w:rPr>
        <w:t xml:space="preserve">– viene adoperato, di volta in volta, per l’apertura dei confini a flussi deterritorializzati di capitale e, nello stesso tempo, come diga opposta alla libera mobilità del lavoro esercitando funzioni di formazione e di controllo parallele a quelle dei grandi dispositivi giuridici globali (FMI, WTO) o alla «governance without government» indirettamente praticata dalle più accreditate agenzie di </w:t>
      </w:r>
      <w:r w:rsidRPr="004B2E7E">
        <w:rPr>
          <w:rFonts w:ascii="Times New Roman" w:hAnsi="Times New Roman" w:cs="Times New Roman"/>
          <w:i/>
          <w:iCs/>
          <w:sz w:val="22"/>
          <w:szCs w:val="22"/>
        </w:rPr>
        <w:t xml:space="preserve">rating </w:t>
      </w:r>
      <w:r w:rsidRPr="004B2E7E">
        <w:rPr>
          <w:rFonts w:ascii="Times New Roman" w:hAnsi="Times New Roman" w:cs="Times New Roman"/>
          <w:sz w:val="22"/>
          <w:szCs w:val="22"/>
        </w:rPr>
        <w:t>per imporre l’economia di mercato laddove essa ancora non si fosse stabilizzata o fluidificarne ed espanderne i cicli ovunque essa si trovi pienamente operativa</w:t>
      </w:r>
      <w:r w:rsidRPr="004B2E7E">
        <w:rPr>
          <w:rStyle w:val="Rimandonotaapidipagina"/>
          <w:rFonts w:ascii="Times New Roman" w:hAnsi="Times New Roman" w:cs="Times New Roman"/>
          <w:sz w:val="22"/>
          <w:szCs w:val="22"/>
        </w:rPr>
        <w:footnoteReference w:id="111"/>
      </w:r>
      <w:r w:rsidRPr="004B2E7E">
        <w:rPr>
          <w:rFonts w:ascii="Times New Roman" w:hAnsi="Times New Roman" w:cs="Times New Roman"/>
          <w:sz w:val="22"/>
          <w:szCs w:val="22"/>
        </w:rPr>
        <w:t xml:space="preserve">. </w:t>
      </w: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 xml:space="preserve">Non si tratta dunque di un semplice tramonto dello Stato, ma piuttosto di una sua mutata funzione di "re-regulation", rivolta appunto a favorire la fluidità dei flussi di capitale, contrastare, quando necessario, la mobilità di lavoratori migranti, o promuovere, con le opportune ratifiche </w:t>
      </w:r>
      <w:r w:rsidRPr="004B2E7E">
        <w:rPr>
          <w:rFonts w:ascii="Times New Roman" w:hAnsi="Times New Roman" w:cs="Times New Roman"/>
          <w:szCs w:val="24"/>
        </w:rPr>
        <w:lastRenderedPageBreak/>
        <w:t>giuridiche e istituzionali, l'economia di mercato. Uno stato neoliberale, dunque, e una riorganizzazione degli spazi della politica</w:t>
      </w:r>
      <w:r w:rsidRPr="004B2E7E">
        <w:rPr>
          <w:rStyle w:val="Rimandonotaapidipagina"/>
          <w:rFonts w:ascii="Times New Roman" w:hAnsi="Times New Roman" w:cs="Times New Roman"/>
          <w:szCs w:val="24"/>
        </w:rPr>
        <w:footnoteReference w:id="112"/>
      </w:r>
      <w:r w:rsidRPr="004B2E7E">
        <w:rPr>
          <w:rFonts w:ascii="Times New Roman" w:hAnsi="Times New Roman" w:cs="Times New Roman"/>
          <w:szCs w:val="24"/>
        </w:rPr>
        <w:t xml:space="preserve">, che utilizza la </w:t>
      </w:r>
      <w:r w:rsidRPr="004B2E7E">
        <w:rPr>
          <w:rFonts w:ascii="Times New Roman" w:hAnsi="Times New Roman" w:cs="Times New Roman"/>
          <w:i/>
          <w:szCs w:val="24"/>
        </w:rPr>
        <w:t xml:space="preserve">governance </w:t>
      </w:r>
      <w:r w:rsidRPr="004B2E7E">
        <w:rPr>
          <w:rFonts w:ascii="Times New Roman" w:hAnsi="Times New Roman" w:cs="Times New Roman"/>
          <w:szCs w:val="24"/>
        </w:rPr>
        <w:t xml:space="preserve">come </w:t>
      </w: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sz w:val="22"/>
          <w:szCs w:val="22"/>
        </w:rPr>
      </w:pPr>
      <w:r w:rsidRPr="004B2E7E">
        <w:rPr>
          <w:rFonts w:ascii="Times New Roman" w:hAnsi="Times New Roman" w:cs="Times New Roman"/>
          <w:sz w:val="22"/>
          <w:szCs w:val="22"/>
        </w:rPr>
        <w:t xml:space="preserve">uno strumento flessibile in grado di articolare sovranità e mercato in territori ritagliati </w:t>
      </w:r>
      <w:r w:rsidRPr="004B2E7E">
        <w:rPr>
          <w:rFonts w:ascii="Times New Roman" w:hAnsi="Times New Roman" w:cs="Times New Roman"/>
          <w:i/>
          <w:iCs/>
          <w:sz w:val="22"/>
          <w:szCs w:val="22"/>
        </w:rPr>
        <w:t>attorno</w:t>
      </w:r>
      <w:r w:rsidRPr="004B2E7E">
        <w:rPr>
          <w:rFonts w:ascii="Times New Roman" w:hAnsi="Times New Roman" w:cs="Times New Roman"/>
          <w:sz w:val="22"/>
          <w:szCs w:val="22"/>
        </w:rPr>
        <w:t xml:space="preserve">, </w:t>
      </w:r>
      <w:r w:rsidRPr="004B2E7E">
        <w:rPr>
          <w:rFonts w:ascii="Times New Roman" w:hAnsi="Times New Roman" w:cs="Times New Roman"/>
          <w:i/>
          <w:iCs/>
          <w:sz w:val="22"/>
          <w:szCs w:val="22"/>
        </w:rPr>
        <w:t>dentro</w:t>
      </w:r>
      <w:r w:rsidRPr="004B2E7E">
        <w:rPr>
          <w:rFonts w:ascii="Times New Roman" w:hAnsi="Times New Roman" w:cs="Times New Roman"/>
          <w:sz w:val="22"/>
          <w:szCs w:val="22"/>
        </w:rPr>
        <w:t xml:space="preserve">, e </w:t>
      </w:r>
      <w:r w:rsidRPr="004B2E7E">
        <w:rPr>
          <w:rFonts w:ascii="Times New Roman" w:hAnsi="Times New Roman" w:cs="Times New Roman"/>
          <w:i/>
          <w:iCs/>
          <w:sz w:val="22"/>
          <w:szCs w:val="22"/>
        </w:rPr>
        <w:t xml:space="preserve">attraverso </w:t>
      </w:r>
      <w:r w:rsidRPr="004B2E7E">
        <w:rPr>
          <w:rFonts w:ascii="Times New Roman" w:hAnsi="Times New Roman" w:cs="Times New Roman"/>
          <w:sz w:val="22"/>
          <w:szCs w:val="22"/>
        </w:rPr>
        <w:t xml:space="preserve">i confini degli ordinamenti e in grado di adoperare gli apparati esecutivi e amministrativi nazionali - accreditati di potenzialità "semi-costituenti", di autentiche funzioni di </w:t>
      </w:r>
      <w:r w:rsidRPr="004B2E7E">
        <w:rPr>
          <w:rFonts w:ascii="Times New Roman" w:hAnsi="Times New Roman" w:cs="Times New Roman"/>
          <w:i/>
          <w:iCs/>
          <w:sz w:val="22"/>
          <w:szCs w:val="22"/>
        </w:rPr>
        <w:t xml:space="preserve">State-building </w:t>
      </w:r>
      <w:r w:rsidRPr="004B2E7E">
        <w:rPr>
          <w:rFonts w:ascii="Times New Roman" w:hAnsi="Times New Roman" w:cs="Times New Roman"/>
          <w:sz w:val="22"/>
          <w:szCs w:val="22"/>
        </w:rPr>
        <w:t xml:space="preserve">esercitate, indipendentemente dai Parlamenti, come semplice ricezione di regolamenti e misure amministrative provenienti dall’esterno - dalla Commissione Europea, nel caso dei paesi dell’Est o della Turchia candidati all’ingresso nell’UE; dal FMI, per quanto riguarda molti paesi sudamericani; dalla Cina o dai sistemi di comando strategicamente fissati nelle grandi </w:t>
      </w:r>
      <w:r w:rsidRPr="004B2E7E">
        <w:rPr>
          <w:rFonts w:ascii="Times New Roman" w:hAnsi="Times New Roman" w:cs="Times New Roman"/>
          <w:i/>
          <w:sz w:val="22"/>
          <w:szCs w:val="22"/>
        </w:rPr>
        <w:t>global cities</w:t>
      </w:r>
      <w:r w:rsidRPr="004B2E7E">
        <w:rPr>
          <w:rFonts w:ascii="Times New Roman" w:hAnsi="Times New Roman" w:cs="Times New Roman"/>
          <w:sz w:val="22"/>
          <w:szCs w:val="22"/>
        </w:rPr>
        <w:t xml:space="preserve"> del Sud-Est asiatico … - per organizzare e implementare, in chiave non sviluppista, l'economia di mercato. </w:t>
      </w:r>
      <w:r w:rsidRPr="004B2E7E">
        <w:rPr>
          <w:rStyle w:val="Rimandonotaapidipagina"/>
          <w:rFonts w:ascii="Times New Roman" w:hAnsi="Times New Roman" w:cs="Times New Roman"/>
          <w:sz w:val="22"/>
          <w:szCs w:val="22"/>
        </w:rPr>
        <w:footnoteReference w:id="113"/>
      </w:r>
    </w:p>
    <w:p w:rsidR="00C60BC4" w:rsidRPr="004B2E7E" w:rsidRDefault="00C60BC4" w:rsidP="00C60BC4">
      <w:pPr>
        <w:autoSpaceDE w:val="0"/>
        <w:autoSpaceDN w:val="0"/>
        <w:adjustRightInd w:val="0"/>
        <w:spacing w:before="0" w:line="360" w:lineRule="auto"/>
        <w:rPr>
          <w:rFonts w:ascii="Times New Roman" w:hAnsi="Times New Roman" w:cs="Times New Roman"/>
          <w:sz w:val="22"/>
          <w:szCs w:val="22"/>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 xml:space="preserve">In tutti questi casi l'iniziativa neoliberista non sospende il regime di normalità del diritto, ma lo </w:t>
      </w:r>
      <w:r w:rsidRPr="004B2E7E">
        <w:rPr>
          <w:rFonts w:ascii="Times New Roman" w:hAnsi="Times New Roman" w:cs="Times New Roman"/>
          <w:i/>
          <w:iCs/>
          <w:szCs w:val="24"/>
        </w:rPr>
        <w:t xml:space="preserve">agisce attivamente </w:t>
      </w:r>
      <w:r w:rsidRPr="004B2E7E">
        <w:rPr>
          <w:rFonts w:ascii="Times New Roman" w:hAnsi="Times New Roman" w:cs="Times New Roman"/>
          <w:szCs w:val="24"/>
        </w:rPr>
        <w:t xml:space="preserve">per tracciare zone in cui la regolarità dell’accumulazione possa essere garantita da altri dispositivi: diritto commerciale e internazionale privato, reti informatiche e </w:t>
      </w:r>
      <w:r w:rsidRPr="004B2E7E">
        <w:rPr>
          <w:rFonts w:ascii="Times New Roman" w:hAnsi="Times New Roman" w:cs="Times New Roman"/>
          <w:i/>
          <w:iCs/>
          <w:szCs w:val="24"/>
        </w:rPr>
        <w:t xml:space="preserve">data base </w:t>
      </w:r>
      <w:r w:rsidRPr="004B2E7E">
        <w:rPr>
          <w:rFonts w:ascii="Times New Roman" w:hAnsi="Times New Roman" w:cs="Times New Roman"/>
          <w:szCs w:val="24"/>
        </w:rPr>
        <w:t>efficienti, "soggettività disciplinate allo spirito di impresa"…. Secondo Chignola, che riprende le classiche tematiche postoperaiste, e si appoggia, tra gli altri, alle analisi di Aihwa Ong e Negri e Hardt</w:t>
      </w:r>
      <w:r w:rsidRPr="004B2E7E">
        <w:rPr>
          <w:rStyle w:val="Rimandonotaapidipagina"/>
          <w:rFonts w:ascii="Times New Roman" w:hAnsi="Times New Roman" w:cs="Times New Roman"/>
          <w:szCs w:val="24"/>
        </w:rPr>
        <w:footnoteReference w:id="114"/>
      </w:r>
      <w:r w:rsidRPr="004B2E7E">
        <w:rPr>
          <w:rFonts w:ascii="Times New Roman" w:hAnsi="Times New Roman" w:cs="Times New Roman"/>
          <w:szCs w:val="24"/>
        </w:rPr>
        <w:t>, questa organizzazione si attesta a un livello "la cui soglia viene tracciata dai cicli di lotta operaia che hanno attraversato carsicamente il globo negli ultimi trent’anni: gli anni ’60 in USA, gli anni ’70 in Europa e in Sud America; gli anni ’80 nell’ex blocco sovietico o in Asia" (</w:t>
      </w:r>
      <w:r w:rsidRPr="004B2E7E">
        <w:rPr>
          <w:rFonts w:ascii="Times New Roman" w:hAnsi="Times New Roman" w:cs="Times New Roman"/>
          <w:i/>
          <w:szCs w:val="24"/>
        </w:rPr>
        <w:t>ib.</w:t>
      </w:r>
      <w:r w:rsidRPr="004B2E7E">
        <w:rPr>
          <w:rFonts w:ascii="Times New Roman" w:hAnsi="Times New Roman" w:cs="Times New Roman"/>
          <w:szCs w:val="24"/>
        </w:rPr>
        <w:t xml:space="preserve">). In </w:t>
      </w:r>
      <w:r w:rsidRPr="004B2E7E">
        <w:rPr>
          <w:rFonts w:ascii="Times New Roman" w:hAnsi="Times New Roman" w:cs="Times New Roman"/>
          <w:szCs w:val="24"/>
        </w:rPr>
        <w:lastRenderedPageBreak/>
        <w:t xml:space="preserve">questo senso la </w:t>
      </w:r>
      <w:r w:rsidRPr="004B2E7E">
        <w:rPr>
          <w:rFonts w:ascii="Times New Roman" w:hAnsi="Times New Roman" w:cs="Times New Roman"/>
          <w:i/>
          <w:szCs w:val="24"/>
        </w:rPr>
        <w:t xml:space="preserve">governance </w:t>
      </w:r>
      <w:r w:rsidRPr="004B2E7E">
        <w:rPr>
          <w:rFonts w:ascii="Times New Roman" w:hAnsi="Times New Roman" w:cs="Times New Roman"/>
          <w:szCs w:val="24"/>
        </w:rPr>
        <w:t>si presenta</w:t>
      </w:r>
      <w:r w:rsidRPr="004B2E7E">
        <w:rPr>
          <w:rFonts w:ascii="Times New Roman" w:hAnsi="Times New Roman" w:cs="Times New Roman"/>
          <w:i/>
          <w:szCs w:val="24"/>
        </w:rPr>
        <w:t xml:space="preserve"> </w:t>
      </w:r>
      <w:r w:rsidRPr="004B2E7E">
        <w:rPr>
          <w:rFonts w:ascii="Times New Roman" w:hAnsi="Times New Roman" w:cs="Times New Roman"/>
          <w:szCs w:val="24"/>
        </w:rPr>
        <w:t xml:space="preserve">come la risposta organizzativa alle sfide lanciate "da </w:t>
      </w:r>
      <w:r w:rsidRPr="004B2E7E">
        <w:rPr>
          <w:rFonts w:ascii="Times New Roman" w:hAnsi="Times New Roman" w:cs="Times New Roman"/>
          <w:i/>
          <w:iCs/>
          <w:szCs w:val="24"/>
        </w:rPr>
        <w:t xml:space="preserve">claims </w:t>
      </w:r>
      <w:r w:rsidRPr="004B2E7E">
        <w:rPr>
          <w:rFonts w:ascii="Times New Roman" w:hAnsi="Times New Roman" w:cs="Times New Roman"/>
          <w:szCs w:val="24"/>
        </w:rPr>
        <w:t>la cui potenza di autorganizzazione soggettiva viene scardinando i canali della rappresentanza sindacale e politica e i moduli partitico-parlamentari di formazione del consenso. Che tende a configurarsi come l’</w:t>
      </w:r>
      <w:r w:rsidRPr="004B2E7E">
        <w:rPr>
          <w:rFonts w:ascii="Times New Roman" w:hAnsi="Times New Roman" w:cs="Times New Roman"/>
          <w:i/>
          <w:iCs/>
          <w:szCs w:val="24"/>
        </w:rPr>
        <w:t>ingovernabile</w:t>
      </w:r>
      <w:r w:rsidRPr="004B2E7E">
        <w:rPr>
          <w:rFonts w:ascii="Times New Roman" w:hAnsi="Times New Roman" w:cs="Times New Roman"/>
          <w:szCs w:val="24"/>
        </w:rPr>
        <w:t>, quindi.</w:t>
      </w:r>
      <w:r w:rsidRPr="004B2E7E">
        <w:rPr>
          <w:rStyle w:val="Rimandonotaapidipagina"/>
          <w:rFonts w:ascii="Times New Roman" w:hAnsi="Times New Roman" w:cs="Times New Roman"/>
          <w:szCs w:val="24"/>
        </w:rPr>
        <w:footnoteReference w:id="115"/>
      </w:r>
      <w:r w:rsidRPr="004B2E7E">
        <w:rPr>
          <w:rFonts w:ascii="Times New Roman" w:hAnsi="Times New Roman" w:cs="Times New Roman"/>
          <w:szCs w:val="24"/>
        </w:rPr>
        <w:t xml:space="preserve">". In questo quadro infra-sovranazionale la </w:t>
      </w:r>
      <w:r w:rsidRPr="004B2E7E">
        <w:rPr>
          <w:rFonts w:ascii="Times New Roman" w:hAnsi="Times New Roman" w:cs="Times New Roman"/>
          <w:i/>
          <w:szCs w:val="24"/>
        </w:rPr>
        <w:t xml:space="preserve">governance </w:t>
      </w:r>
      <w:r w:rsidRPr="004B2E7E">
        <w:rPr>
          <w:rFonts w:ascii="Times New Roman" w:hAnsi="Times New Roman" w:cs="Times New Roman"/>
          <w:szCs w:val="24"/>
        </w:rPr>
        <w:t xml:space="preserve">funziona </w:t>
      </w:r>
      <w:r>
        <w:rPr>
          <w:rFonts w:ascii="Times New Roman" w:hAnsi="Times New Roman" w:cs="Times New Roman"/>
          <w:szCs w:val="24"/>
        </w:rPr>
        <w:t xml:space="preserve">così </w:t>
      </w:r>
      <w:r w:rsidRPr="004B2E7E">
        <w:rPr>
          <w:rFonts w:ascii="Times New Roman" w:hAnsi="Times New Roman" w:cs="Times New Roman"/>
          <w:szCs w:val="24"/>
        </w:rPr>
        <w:t xml:space="preserve">come "giurisdizione plurale e poliarchica" di interessi privati e mercantili, un "catalizzatore del </w:t>
      </w:r>
      <w:r w:rsidRPr="004B2E7E">
        <w:rPr>
          <w:rFonts w:ascii="Times New Roman" w:hAnsi="Times New Roman" w:cs="Times New Roman"/>
          <w:i/>
          <w:szCs w:val="24"/>
        </w:rPr>
        <w:t>rischio</w:t>
      </w:r>
      <w:r w:rsidRPr="004B2E7E">
        <w:rPr>
          <w:rFonts w:ascii="Times New Roman" w:hAnsi="Times New Roman" w:cs="Times New Roman"/>
          <w:szCs w:val="24"/>
        </w:rPr>
        <w:t xml:space="preserve"> e dell'</w:t>
      </w:r>
      <w:r w:rsidRPr="004B2E7E">
        <w:rPr>
          <w:rFonts w:ascii="Times New Roman" w:hAnsi="Times New Roman" w:cs="Times New Roman"/>
          <w:i/>
          <w:szCs w:val="24"/>
        </w:rPr>
        <w:t>insicurezza</w:t>
      </w:r>
      <w:r w:rsidRPr="004B2E7E">
        <w:rPr>
          <w:rFonts w:ascii="Times New Roman" w:hAnsi="Times New Roman" w:cs="Times New Roman"/>
          <w:szCs w:val="24"/>
        </w:rPr>
        <w:t>"; non c'è alcuna pluralità democratica alla sua base, piuttosto una rete di interessi materiali, di rapporti clientelari e lobbistici, di mediazioni continue offerte in "subappalto".</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La conclusione di Chignola torna sull'</w:t>
      </w:r>
      <w:r w:rsidRPr="004B2E7E">
        <w:rPr>
          <w:rFonts w:ascii="Times New Roman" w:hAnsi="Times New Roman" w:cs="Times New Roman"/>
          <w:i/>
          <w:szCs w:val="24"/>
        </w:rPr>
        <w:t>ingovernabil</w:t>
      </w:r>
      <w:r>
        <w:rPr>
          <w:rFonts w:ascii="Times New Roman" w:hAnsi="Times New Roman" w:cs="Times New Roman"/>
          <w:szCs w:val="24"/>
        </w:rPr>
        <w:t xml:space="preserve">e – di cui viene dichiarata la soggettività ribelle, senza peraltro accenni a una sua possibile forma politica - </w:t>
      </w:r>
      <w:r w:rsidRPr="004B2E7E">
        <w:rPr>
          <w:rFonts w:ascii="Times New Roman" w:hAnsi="Times New Roman" w:cs="Times New Roman"/>
          <w:szCs w:val="24"/>
        </w:rPr>
        <w:t xml:space="preserve">come ciò che, in questa mutata configurazione, potrebbe </w:t>
      </w:r>
      <w:r>
        <w:rPr>
          <w:rFonts w:ascii="Times New Roman" w:hAnsi="Times New Roman" w:cs="Times New Roman"/>
          <w:szCs w:val="24"/>
        </w:rPr>
        <w:t>costituire</w:t>
      </w:r>
      <w:r w:rsidRPr="004B2E7E">
        <w:rPr>
          <w:rFonts w:ascii="Times New Roman" w:hAnsi="Times New Roman" w:cs="Times New Roman"/>
          <w:szCs w:val="24"/>
        </w:rPr>
        <w:t xml:space="preserve"> il fulcro di un possibile rovesciamento della situazione: </w:t>
      </w: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 w:val="22"/>
          <w:szCs w:val="22"/>
        </w:rPr>
        <w:t xml:space="preserve">se è vero che il mutamento dei dispositivi della rappresentanza e del dominio cui è possibile alludere con il termine «governance» è indotto dall’irruzione di processi, di interessi e di soggetti </w:t>
      </w:r>
      <w:r w:rsidRPr="004B2E7E">
        <w:rPr>
          <w:rFonts w:ascii="Times New Roman" w:hAnsi="Times New Roman" w:cs="Times New Roman"/>
          <w:i/>
          <w:iCs/>
          <w:sz w:val="22"/>
          <w:szCs w:val="22"/>
        </w:rPr>
        <w:t xml:space="preserve">ingovernabili </w:t>
      </w:r>
      <w:r w:rsidRPr="004B2E7E">
        <w:rPr>
          <w:rFonts w:ascii="Times New Roman" w:hAnsi="Times New Roman" w:cs="Times New Roman"/>
          <w:sz w:val="22"/>
          <w:szCs w:val="22"/>
        </w:rPr>
        <w:t xml:space="preserve">e </w:t>
      </w:r>
      <w:r w:rsidRPr="004B2E7E">
        <w:rPr>
          <w:rFonts w:ascii="Times New Roman" w:hAnsi="Times New Roman" w:cs="Times New Roman"/>
          <w:i/>
          <w:iCs/>
          <w:sz w:val="22"/>
          <w:szCs w:val="22"/>
        </w:rPr>
        <w:t xml:space="preserve">non allocabili </w:t>
      </w:r>
      <w:r w:rsidRPr="004B2E7E">
        <w:rPr>
          <w:rFonts w:ascii="Times New Roman" w:hAnsi="Times New Roman" w:cs="Times New Roman"/>
          <w:sz w:val="22"/>
          <w:szCs w:val="22"/>
        </w:rPr>
        <w:t xml:space="preserve">rispetto ai canali di una tradizionale meccanica del consenso (la metropoli, i flussi deterritorializzati di uomini e cose nello spazio globale, le striature che marcano dall’interno le </w:t>
      </w:r>
      <w:r w:rsidRPr="004B2E7E">
        <w:rPr>
          <w:rFonts w:ascii="Times New Roman" w:hAnsi="Times New Roman" w:cs="Times New Roman"/>
          <w:i/>
          <w:iCs/>
          <w:sz w:val="22"/>
          <w:szCs w:val="22"/>
        </w:rPr>
        <w:t xml:space="preserve">zones </w:t>
      </w:r>
      <w:r w:rsidRPr="004B2E7E">
        <w:rPr>
          <w:rFonts w:ascii="Times New Roman" w:hAnsi="Times New Roman" w:cs="Times New Roman"/>
          <w:sz w:val="22"/>
          <w:szCs w:val="22"/>
        </w:rPr>
        <w:t xml:space="preserve">transfrontaliere e «infrastatali» in cui si fissano i cicli della messa a valore), allora è vero anche che è sul movimento irriducibile della libertà che occorre concentrare l’attenzione ... Se è vero che il mutamento dei dispositivi della rappresentanza e del dominio cui è possibile alludere con il termine «governance» è indotto dall’irruzione di processi, di interessi e di soggetti </w:t>
      </w:r>
      <w:r w:rsidRPr="004B2E7E">
        <w:rPr>
          <w:rFonts w:ascii="Times New Roman" w:hAnsi="Times New Roman" w:cs="Times New Roman"/>
          <w:i/>
          <w:iCs/>
          <w:sz w:val="22"/>
          <w:szCs w:val="22"/>
        </w:rPr>
        <w:t xml:space="preserve">ingovernabili </w:t>
      </w:r>
      <w:r w:rsidRPr="004B2E7E">
        <w:rPr>
          <w:rFonts w:ascii="Times New Roman" w:hAnsi="Times New Roman" w:cs="Times New Roman"/>
          <w:sz w:val="22"/>
          <w:szCs w:val="22"/>
        </w:rPr>
        <w:t xml:space="preserve">e </w:t>
      </w:r>
      <w:r w:rsidRPr="004B2E7E">
        <w:rPr>
          <w:rFonts w:ascii="Times New Roman" w:hAnsi="Times New Roman" w:cs="Times New Roman"/>
          <w:i/>
          <w:iCs/>
          <w:sz w:val="22"/>
          <w:szCs w:val="22"/>
        </w:rPr>
        <w:t xml:space="preserve">non allocabili </w:t>
      </w:r>
      <w:r w:rsidRPr="004B2E7E">
        <w:rPr>
          <w:rFonts w:ascii="Times New Roman" w:hAnsi="Times New Roman" w:cs="Times New Roman"/>
          <w:sz w:val="22"/>
          <w:szCs w:val="22"/>
        </w:rPr>
        <w:t xml:space="preserve">rispetto ai canali di una tradizionale meccanica del consenso (la metropoli, i flussi deterritorializzati di uomini e cose </w:t>
      </w:r>
      <w:r w:rsidRPr="004B2E7E">
        <w:rPr>
          <w:rFonts w:ascii="Times New Roman" w:hAnsi="Times New Roman" w:cs="Times New Roman"/>
          <w:sz w:val="22"/>
          <w:szCs w:val="22"/>
        </w:rPr>
        <w:lastRenderedPageBreak/>
        <w:t xml:space="preserve">nello spazio globale, le striature che marcano dall’interno le </w:t>
      </w:r>
      <w:r w:rsidRPr="004B2E7E">
        <w:rPr>
          <w:rFonts w:ascii="Times New Roman" w:hAnsi="Times New Roman" w:cs="Times New Roman"/>
          <w:i/>
          <w:iCs/>
          <w:sz w:val="22"/>
          <w:szCs w:val="22"/>
        </w:rPr>
        <w:t xml:space="preserve">zones </w:t>
      </w:r>
      <w:r w:rsidRPr="004B2E7E">
        <w:rPr>
          <w:rFonts w:ascii="Times New Roman" w:hAnsi="Times New Roman" w:cs="Times New Roman"/>
          <w:sz w:val="22"/>
          <w:szCs w:val="22"/>
        </w:rPr>
        <w:t>transfrontaliere e «infrastatali» in cui si fissano i cicli della messa a valore), allora è vero anche che è sul movimento irriducibile della libertà che occorre concentrare l’attenzione. … Il problema, credo, è il modo in cui si produce la soggettivazione degli interessi e dei gruppi. Non, ovviamente, il modo in cui essi interagiscono in uno spazio che dovrebbe registrarne l’impossibile equilibrio. Si tratta di tenere aperti questi circuiti di soggettivazione. Che attraversano i processi autoriflessivi della «governance» metropolitana e globale producendo sempre di nuovo lo scarto tra diritto e sovranità; tra l’i</w:t>
      </w:r>
      <w:r w:rsidRPr="004B2E7E">
        <w:rPr>
          <w:rFonts w:ascii="Times New Roman" w:hAnsi="Times New Roman" w:cs="Times New Roman"/>
          <w:i/>
          <w:iCs/>
          <w:sz w:val="22"/>
          <w:szCs w:val="22"/>
        </w:rPr>
        <w:t xml:space="preserve">ngovernabile </w:t>
      </w:r>
      <w:r w:rsidRPr="004B2E7E">
        <w:rPr>
          <w:rFonts w:ascii="Times New Roman" w:hAnsi="Times New Roman" w:cs="Times New Roman"/>
          <w:sz w:val="22"/>
          <w:szCs w:val="22"/>
        </w:rPr>
        <w:t>come l’«ambiente» nel quale vengono aleatoriamente svolgendosi tutte le funzioni di regolazione politica e le istituzioni che perimetrano invece il proprio «territorio» accreditandosi di un’ormai impossibile rappresentanza generale. (</w:t>
      </w:r>
      <w:r w:rsidRPr="004B2E7E">
        <w:rPr>
          <w:rFonts w:ascii="Times New Roman" w:hAnsi="Times New Roman" w:cs="Times New Roman"/>
          <w:i/>
          <w:sz w:val="22"/>
          <w:szCs w:val="22"/>
        </w:rPr>
        <w:t>Ivi</w:t>
      </w:r>
      <w:r w:rsidRPr="004B2E7E">
        <w:rPr>
          <w:rFonts w:ascii="Times New Roman" w:hAnsi="Times New Roman" w:cs="Times New Roman"/>
          <w:sz w:val="22"/>
          <w:szCs w:val="22"/>
        </w:rPr>
        <w:t>, p. 141).</w:t>
      </w:r>
    </w:p>
    <w:p w:rsidR="00C60BC4" w:rsidRPr="004F6C4C" w:rsidRDefault="00C60BC4" w:rsidP="009B70E1">
      <w:pPr>
        <w:autoSpaceDE w:val="0"/>
        <w:autoSpaceDN w:val="0"/>
        <w:adjustRightInd w:val="0"/>
        <w:spacing w:before="0" w:line="360" w:lineRule="auto"/>
        <w:ind w:left="567"/>
        <w:rPr>
          <w:rFonts w:ascii="Times New Roman" w:hAnsi="Times New Roman" w:cs="Times New Roman"/>
          <w:szCs w:val="24"/>
        </w:rPr>
      </w:pPr>
      <w:r>
        <w:rPr>
          <w:rFonts w:ascii="Times New Roman" w:hAnsi="Times New Roman" w:cs="Times New Roman"/>
        </w:rPr>
        <w:t>L</w:t>
      </w:r>
      <w:r w:rsidRPr="004B2E7E">
        <w:rPr>
          <w:rFonts w:ascii="Times New Roman" w:hAnsi="Times New Roman" w:cs="Times New Roman"/>
        </w:rPr>
        <w:t xml:space="preserve">a prospettiva di Chignola è </w:t>
      </w:r>
      <w:r>
        <w:rPr>
          <w:rFonts w:ascii="Times New Roman" w:hAnsi="Times New Roman" w:cs="Times New Roman"/>
        </w:rPr>
        <w:t xml:space="preserve">dunque </w:t>
      </w:r>
      <w:r w:rsidRPr="004B2E7E">
        <w:rPr>
          <w:rFonts w:ascii="Times New Roman" w:hAnsi="Times New Roman" w:cs="Times New Roman"/>
        </w:rPr>
        <w:t>il "tenere aperta" la distanza tra libertà e dominio, tra ingovernabile e governo</w:t>
      </w:r>
      <w:r>
        <w:rPr>
          <w:rFonts w:ascii="Times New Roman" w:hAnsi="Times New Roman" w:cs="Times New Roman"/>
        </w:rPr>
        <w:t>. Altre ipotesi,</w:t>
      </w:r>
      <w:r w:rsidRPr="004B2E7E">
        <w:rPr>
          <w:rFonts w:ascii="Times New Roman" w:hAnsi="Times New Roman" w:cs="Times New Roman"/>
        </w:rPr>
        <w:t xml:space="preserve"> rispetto alla crisi democratica e ai fenomeni della globalizzazione, </w:t>
      </w:r>
      <w:r>
        <w:rPr>
          <w:rFonts w:ascii="Times New Roman" w:hAnsi="Times New Roman" w:cs="Times New Roman"/>
        </w:rPr>
        <w:t xml:space="preserve">si muovono </w:t>
      </w:r>
      <w:r w:rsidRPr="004B2E7E">
        <w:rPr>
          <w:rFonts w:ascii="Times New Roman" w:hAnsi="Times New Roman" w:cs="Times New Roman"/>
        </w:rPr>
        <w:t>in direzione di una maggior democrazia che potrebbe essere garantita</w:t>
      </w:r>
      <w:r>
        <w:rPr>
          <w:rFonts w:ascii="Times New Roman" w:hAnsi="Times New Roman" w:cs="Times New Roman"/>
        </w:rPr>
        <w:t>, anche istituzionalmente, da un nuovo modello.</w:t>
      </w:r>
      <w:r w:rsidRPr="004B2E7E">
        <w:rPr>
          <w:rFonts w:ascii="Times New Roman" w:hAnsi="Times New Roman" w:cs="Times New Roman"/>
        </w:rPr>
        <w:t xml:space="preserve"> David Held, ad esempio, ritiene che la democrazia debba diventare un "transnational affair", da giocarsi non solo su ristretti domini nazionali, ma anche nella più vasta comunità internazionale: "la possibilità della democrazia oggi, in sintesi, va legata a una struttura espansiva di istituzioni ed enti democratici. Mi riferisco a tale struttura come al "modello cosmopolita di democrazia."</w:t>
      </w:r>
      <w:r w:rsidRPr="004B2E7E">
        <w:rPr>
          <w:rStyle w:val="Rimandonotaapidipagina"/>
          <w:rFonts w:ascii="Times New Roman" w:hAnsi="Times New Roman" w:cs="Times New Roman"/>
        </w:rPr>
        <w:footnoteReference w:id="116"/>
      </w:r>
      <w:r w:rsidRPr="004B2E7E">
        <w:rPr>
          <w:rFonts w:ascii="Times New Roman" w:hAnsi="Times New Roman" w:cs="Times New Roman"/>
        </w:rPr>
        <w:t xml:space="preserve">. </w:t>
      </w:r>
    </w:p>
    <w:p w:rsidR="00C60BC4" w:rsidRPr="004B2E7E" w:rsidRDefault="00C60BC4" w:rsidP="009B70E1">
      <w:pPr>
        <w:autoSpaceDE w:val="0"/>
        <w:autoSpaceDN w:val="0"/>
        <w:adjustRightInd w:val="0"/>
        <w:spacing w:before="0" w:line="360" w:lineRule="auto"/>
        <w:ind w:left="567"/>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 xml:space="preserve">Il rapporto tra stati nazionali e quel complesso di fattori indicati – con un termine equivoco e (spesso) ideologico - come "globalizzazione", è naturalmente oggetto di infiniti studi e controversie, sia per quanto </w:t>
      </w:r>
      <w:r>
        <w:rPr>
          <w:rFonts w:ascii="Times New Roman" w:eastAsia="Times New Roman" w:hAnsi="Times New Roman" w:cs="Times New Roman"/>
          <w:szCs w:val="24"/>
          <w:lang w:eastAsia="it-IT"/>
        </w:rPr>
        <w:lastRenderedPageBreak/>
        <w:t>concerne il piano delle relazioni internazionali, sia per gli intrecci tra le dinamiche economiche e gli stati nazionali. Bob Jessop rileva giustamente come questi ultimi si trovino ad affrontare un problema molto specifico, cioé come ridisegnare "le matrici spazio temporali all'interno delle quali operano i capitali". La tensione, in questo caso, è tra gli interessi di capitali tendenzialmente mobili a ridurre la loro dipendenza da un luogo e da vincoli temporali, e, sul fronte opposto, l'interesse a mantenere gli stessi sul proprio territorio e con le proprie "statal and/or political routines, temporalities, and crisis-tendencies</w:t>
      </w:r>
      <w:r>
        <w:rPr>
          <w:rStyle w:val="Rimandonotaapidipagina"/>
          <w:rFonts w:ascii="Times New Roman" w:eastAsia="Times New Roman" w:hAnsi="Times New Roman" w:cs="Times New Roman"/>
          <w:szCs w:val="24"/>
          <w:lang w:eastAsia="it-IT"/>
        </w:rPr>
        <w:footnoteReference w:id="117"/>
      </w:r>
      <w:r>
        <w:rPr>
          <w:rFonts w:ascii="Times New Roman" w:eastAsia="Times New Roman" w:hAnsi="Times New Roman" w:cs="Times New Roman"/>
          <w:szCs w:val="24"/>
          <w:lang w:eastAsia="it-IT"/>
        </w:rPr>
        <w:t>" – elemento, questo, che sta assumendo un ruolo decisivo nella crisi attuale.</w:t>
      </w:r>
    </w:p>
    <w:p w:rsidR="00C60BC4" w:rsidRPr="004B2E7E" w:rsidRDefault="00C60BC4" w:rsidP="009B70E1">
      <w:pPr>
        <w:spacing w:before="0" w:line="360" w:lineRule="auto"/>
        <w:ind w:left="567"/>
        <w:rPr>
          <w:rFonts w:ascii="Times New Roman" w:eastAsia="Times New Roman" w:hAnsi="Times New Roman" w:cs="Times New Roman"/>
          <w:szCs w:val="24"/>
          <w:lang w:eastAsia="it-IT"/>
        </w:rPr>
      </w:pPr>
      <w:r>
        <w:rPr>
          <w:rFonts w:ascii="Times New Roman" w:hAnsi="Times New Roman" w:cs="Times New Roman"/>
        </w:rPr>
        <w:t>Ma in questo quadro di contrasti tra stati nazionali e governance globali, si ripropone inevitabilmente il vecchio problema della possibilità di uno stato sovranazionale, di un organismo di governo globale. Più che verso un ipotetico, e tutto da costruire, modello cosmopolita, Martin Shaw intravede una possibile direzione proprio verso</w:t>
      </w:r>
      <w:r w:rsidRPr="004B2E7E">
        <w:rPr>
          <w:rFonts w:ascii="Times New Roman" w:hAnsi="Times New Roman" w:cs="Times New Roman"/>
        </w:rPr>
        <w:t xml:space="preserve"> uno </w:t>
      </w:r>
      <w:r w:rsidRPr="004B2E7E">
        <w:rPr>
          <w:rFonts w:ascii="Times New Roman" w:hAnsi="Times New Roman" w:cs="Times New Roman"/>
          <w:i/>
        </w:rPr>
        <w:t>stato globale</w:t>
      </w:r>
      <w:r w:rsidRPr="004B2E7E">
        <w:rPr>
          <w:rFonts w:ascii="Times New Roman" w:hAnsi="Times New Roman" w:cs="Times New Roman"/>
        </w:rPr>
        <w:t xml:space="preserve">. </w:t>
      </w:r>
      <w:r w:rsidRPr="004B2E7E">
        <w:rPr>
          <w:rFonts w:ascii="Times New Roman" w:hAnsi="Times New Roman" w:cs="Times New Roman"/>
          <w:szCs w:val="24"/>
        </w:rPr>
        <w:t>Che lo stato-nazione non sia affatto un'entità eterna, né che abbia rappresentato un unico e lineare</w:t>
      </w:r>
      <w:r>
        <w:rPr>
          <w:rFonts w:ascii="Times New Roman" w:hAnsi="Times New Roman" w:cs="Times New Roman"/>
          <w:szCs w:val="24"/>
        </w:rPr>
        <w:t xml:space="preserve"> </w:t>
      </w:r>
      <w:r w:rsidRPr="004B2E7E">
        <w:rPr>
          <w:rFonts w:ascii="Times New Roman" w:hAnsi="Times New Roman" w:cs="Times New Roman"/>
          <w:szCs w:val="24"/>
        </w:rPr>
        <w:t>tracciato della modernità è un fatto, ma secondo Martin Shaw la sua genesi è invece assai più recente di quanto comunemente ammesso. "L</w:t>
      </w:r>
      <w:r w:rsidRPr="004B2E7E">
        <w:rPr>
          <w:rFonts w:ascii="Times New Roman" w:eastAsia="Times New Roman" w:hAnsi="Times New Roman" w:cs="Times New Roman"/>
          <w:szCs w:val="24"/>
          <w:lang w:eastAsia="it-IT"/>
        </w:rPr>
        <w:t xml:space="preserve">a forma prevalente di stato dal diciottesimo secolo a metà del ventesimo era l'impero europeo - cioè un impero globale o regionale centrato su varie forme di stato locale nelle zone europee centrali del capitalismo mondiale - piuttosto che lo stato-nazione in genere….". Soltanto con il crollo dello stato imperiale europeo durante il ventesimo secolo, a giudizio di Shaw, lo stato-nazione diventa una forma politica più o meno universale, estesa dapprima al resto d'Europa, "poi a quello che divenne noto come "Terzo Mondo" e infine ai resti </w:t>
      </w:r>
      <w:r w:rsidRPr="004B2E7E">
        <w:rPr>
          <w:rFonts w:ascii="Times New Roman" w:eastAsia="Times New Roman" w:hAnsi="Times New Roman" w:cs="Times New Roman"/>
          <w:szCs w:val="24"/>
          <w:lang w:eastAsia="it-IT"/>
        </w:rPr>
        <w:lastRenderedPageBreak/>
        <w:t>dell'Unione Sovietica. Valutazioni di questo processo non riescono tuttavia a cogliere il fatto che mentre la forma dello stato-nazione diventava sempre più universale, veniva anche privata delle caratteristiche chiave della potenza statale autonoma.</w:t>
      </w:r>
      <w:r w:rsidRPr="004B2E7E">
        <w:rPr>
          <w:rStyle w:val="Rimandonotaapidipagina"/>
          <w:rFonts w:ascii="Times New Roman" w:eastAsia="Times New Roman" w:hAnsi="Times New Roman" w:cs="Times New Roman"/>
          <w:szCs w:val="24"/>
          <w:lang w:eastAsia="it-IT"/>
        </w:rPr>
        <w:footnoteReference w:id="118"/>
      </w:r>
      <w:r w:rsidRPr="004B2E7E">
        <w:rPr>
          <w:rFonts w:ascii="Times New Roman" w:eastAsia="Times New Roman" w:hAnsi="Times New Roman" w:cs="Times New Roman"/>
          <w:szCs w:val="24"/>
          <w:lang w:eastAsia="it-IT"/>
        </w:rPr>
        <w:t>". E' dunque stata la guerra, e non la globalizzazione intesa come liberalizzazione economica, a sconfiggere lo stato-nazione classico. Shaw utilizza la nozione, ancorché problematica di "stato occidentale", intendendo con questo un agglomerato di potere statale (</w:t>
      </w:r>
      <w:r w:rsidRPr="004B2E7E">
        <w:rPr>
          <w:rFonts w:ascii="Times New Roman" w:eastAsia="Times New Roman" w:hAnsi="Times New Roman" w:cs="Times New Roman"/>
          <w:i/>
          <w:szCs w:val="24"/>
          <w:lang w:eastAsia="it-IT"/>
        </w:rPr>
        <w:t>The global-Western state-conglomerate</w:t>
      </w:r>
      <w:r w:rsidRPr="004B2E7E">
        <w:rPr>
          <w:rFonts w:ascii="Times New Roman" w:eastAsia="Times New Roman" w:hAnsi="Times New Roman" w:cs="Times New Roman"/>
          <w:szCs w:val="24"/>
          <w:lang w:eastAsia="it-IT"/>
        </w:rPr>
        <w:t xml:space="preserve">), istituzionalmente complesso e disordinato, che si è concentrato nel Nord America, nell'Europa occidentale, nel Giappone e nell'Australasia, ma il cui ordine si è progressivamente esteso anche all'America Latina, a parti del Medio Oriente e dell'Asia, a molta parte dell'Africa. Lo stato occidentale può essere definito come un singolo conglomerato statale perché all'interno di questo blocco i confini della violenza sono stati largamente aboliti e sono stati spostati alle sue frontiere. In questo senso, il relativo declino dell'egemonia statunitense dopo la Guerra Fredda sarebbe stato compensato non da un vuoto egemonico ma dall'egemonia dell'intero occidente. Altri centri nazionali di potere e di istituzioni multinazionali e globali hanno accresciuto la loro importanza nell'ultima metà del secolo e ciò ha permesso la costruzione di uno spazio politico sempre più integrato. L'unificazione politico-militare della maggior parte del mondo – cioè il centro occidentale dominante del capitalismo mondiale insieme a gran parte della sua </w:t>
      </w:r>
      <w:r w:rsidRPr="004B2E7E">
        <w:rPr>
          <w:rFonts w:ascii="Times New Roman" w:eastAsia="Times New Roman" w:hAnsi="Times New Roman" w:cs="Times New Roman"/>
          <w:szCs w:val="24"/>
          <w:lang w:eastAsia="it-IT"/>
        </w:rPr>
        <w:lastRenderedPageBreak/>
        <w:t xml:space="preserve">periferia - ha avuto un'importanza decisiva per lo stesso processo di globalizzazione economica e culturale. </w:t>
      </w:r>
    </w:p>
    <w:p w:rsidR="00C60BC4" w:rsidRPr="004B2E7E" w:rsidRDefault="00C60BC4" w:rsidP="009B70E1">
      <w:pPr>
        <w:autoSpaceDE w:val="0"/>
        <w:autoSpaceDN w:val="0"/>
        <w:adjustRightInd w:val="0"/>
        <w:spacing w:before="0" w:line="360" w:lineRule="auto"/>
        <w:ind w:left="567"/>
        <w:rPr>
          <w:rFonts w:ascii="Times New Roman" w:eastAsia="Times New Roman" w:hAnsi="Times New Roman" w:cs="Times New Roman"/>
          <w:szCs w:val="24"/>
          <w:lang w:eastAsia="it-IT"/>
        </w:rPr>
      </w:pPr>
      <w:r w:rsidRPr="004B2E7E">
        <w:rPr>
          <w:rFonts w:ascii="Times New Roman" w:eastAsia="Times New Roman" w:hAnsi="Times New Roman" w:cs="Times New Roman"/>
          <w:szCs w:val="24"/>
          <w:lang w:eastAsia="it-IT"/>
        </w:rPr>
        <w:t xml:space="preserve">Mentre molte analisi sulla </w:t>
      </w:r>
      <w:r w:rsidRPr="004B2E7E">
        <w:rPr>
          <w:rFonts w:ascii="Times New Roman" w:eastAsia="Times New Roman" w:hAnsi="Times New Roman" w:cs="Times New Roman"/>
          <w:i/>
          <w:iCs/>
          <w:szCs w:val="24"/>
          <w:lang w:eastAsia="it-IT"/>
        </w:rPr>
        <w:t>governance</w:t>
      </w:r>
      <w:r w:rsidRPr="004B2E7E">
        <w:rPr>
          <w:rFonts w:ascii="Times New Roman" w:eastAsia="Times New Roman" w:hAnsi="Times New Roman" w:cs="Times New Roman"/>
          <w:szCs w:val="24"/>
          <w:lang w:eastAsia="it-IT"/>
        </w:rPr>
        <w:t xml:space="preserve"> colgono correttamente il fatto che questa non è riducibile oggi allo stato-nazione, il loro principale errore, secondo Shaw, è che da questo deducono il passaggio da un quadro "statale" alla prospettiva di una </w:t>
      </w:r>
      <w:r w:rsidRPr="004B2E7E">
        <w:rPr>
          <w:rFonts w:ascii="Times New Roman" w:eastAsia="Times New Roman" w:hAnsi="Times New Roman" w:cs="Times New Roman"/>
          <w:i/>
          <w:iCs/>
          <w:szCs w:val="24"/>
          <w:lang w:eastAsia="it-IT"/>
        </w:rPr>
        <w:t>governance</w:t>
      </w:r>
      <w:r w:rsidRPr="004B2E7E">
        <w:rPr>
          <w:rFonts w:ascii="Times New Roman" w:eastAsia="Times New Roman" w:hAnsi="Times New Roman" w:cs="Times New Roman"/>
          <w:szCs w:val="24"/>
          <w:lang w:eastAsia="it-IT"/>
        </w:rPr>
        <w:t xml:space="preserve"> senza stato; dal declino dello stato-nazione, deducono dunque</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semplicemente che lo stato </w:t>
      </w:r>
      <w:r w:rsidRPr="004B2E7E">
        <w:rPr>
          <w:rFonts w:ascii="Times New Roman" w:eastAsia="Times New Roman" w:hAnsi="Times New Roman" w:cs="Times New Roman"/>
          <w:i/>
          <w:szCs w:val="24"/>
          <w:lang w:eastAsia="it-IT"/>
        </w:rPr>
        <w:t>in quanto tale</w:t>
      </w:r>
      <w:r w:rsidRPr="004B2E7E">
        <w:rPr>
          <w:rFonts w:ascii="Times New Roman" w:eastAsia="Times New Roman" w:hAnsi="Times New Roman" w:cs="Times New Roman"/>
          <w:szCs w:val="24"/>
          <w:lang w:eastAsia="it-IT"/>
        </w:rPr>
        <w:t xml:space="preserve"> è diventato meno rilevante. Occorrerebbe, al contrario, indagare se non ci si trovi di fronte a una nuova forma stato, uno </w:t>
      </w:r>
      <w:r w:rsidRPr="004B2E7E">
        <w:rPr>
          <w:rFonts w:ascii="Times New Roman" w:eastAsia="Times New Roman" w:hAnsi="Times New Roman" w:cs="Times New Roman"/>
          <w:i/>
          <w:iCs/>
          <w:szCs w:val="24"/>
          <w:lang w:eastAsia="it-IT"/>
        </w:rPr>
        <w:t>stato globale</w:t>
      </w:r>
      <w:r w:rsidRPr="004B2E7E">
        <w:rPr>
          <w:rFonts w:ascii="Times New Roman" w:eastAsia="Times New Roman" w:hAnsi="Times New Roman" w:cs="Times New Roman"/>
          <w:szCs w:val="24"/>
          <w:lang w:eastAsia="it-IT"/>
        </w:rPr>
        <w:t xml:space="preserve"> emergente, magari frammentario e instabile ma che tuttavia costituisce un complesso di istituzioni con un qualche potere globale, che funziona appunto come uno stato nel regolare economia, società e politica su scala globale. Shaw fa ampio riferimento alle tesi di Michael Mann, secondo cui gli stati implicano "cristallizzazioni polimorfe", e differenti cristallizzazioni plasmano o dominano differenti istituzioni</w:t>
      </w:r>
      <w:r w:rsidRPr="004B2E7E">
        <w:rPr>
          <w:rStyle w:val="Rimandonotaapidipagina"/>
          <w:rFonts w:ascii="Times New Roman" w:eastAsia="Times New Roman" w:hAnsi="Times New Roman" w:cs="Times New Roman"/>
          <w:szCs w:val="24"/>
          <w:lang w:eastAsia="it-IT"/>
        </w:rPr>
        <w:footnoteReference w:id="119"/>
      </w:r>
      <w:r w:rsidRPr="004B2E7E">
        <w:rPr>
          <w:rFonts w:ascii="Times New Roman" w:eastAsia="Times New Roman" w:hAnsi="Times New Roman" w:cs="Times New Roman"/>
          <w:szCs w:val="24"/>
          <w:lang w:eastAsia="it-IT"/>
        </w:rPr>
        <w:t xml:space="preserve"> - Mann fa l'esempio dello stato USA, che "si cristallizza" come conservatore-patriarcale quando limita il diritto d'aborto, o come capitalista, quando controlla gli scandali bancari, come superpotenza quando interviene all'estero con</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l'esercito, ecc. Il rapporto tra queste cristallizzazioni</w:t>
      </w:r>
      <w:r>
        <w:rPr>
          <w:rFonts w:ascii="Times New Roman" w:eastAsia="Times New Roman" w:hAnsi="Times New Roman" w:cs="Times New Roman"/>
          <w:szCs w:val="24"/>
          <w:lang w:eastAsia="it-IT"/>
        </w:rPr>
        <w:t>, secondo Mann,</w:t>
      </w:r>
      <w:r w:rsidRPr="004B2E7E">
        <w:rPr>
          <w:rFonts w:ascii="Times New Roman" w:eastAsia="Times New Roman" w:hAnsi="Times New Roman" w:cs="Times New Roman"/>
          <w:szCs w:val="24"/>
          <w:lang w:eastAsia="it-IT"/>
        </w:rPr>
        <w:t xml:space="preserve"> è in genere di tipo non dialettico: si tratta solitamente di differenziazioni e sovrapposizioni.</w:t>
      </w:r>
    </w:p>
    <w:p w:rsidR="00C60BC4" w:rsidRDefault="00C60BC4" w:rsidP="009B70E1">
      <w:pPr>
        <w:autoSpaceDE w:val="0"/>
        <w:autoSpaceDN w:val="0"/>
        <w:adjustRightInd w:val="0"/>
        <w:spacing w:before="0" w:line="360" w:lineRule="auto"/>
        <w:ind w:left="567"/>
        <w:rPr>
          <w:rFonts w:ascii="Times New Roman" w:eastAsia="Times New Roman" w:hAnsi="Times New Roman" w:cs="Times New Roman"/>
          <w:szCs w:val="24"/>
          <w:lang w:eastAsia="it-IT"/>
        </w:rPr>
      </w:pPr>
      <w:r w:rsidRPr="004B2E7E">
        <w:rPr>
          <w:rFonts w:ascii="Times New Roman" w:eastAsia="Times New Roman" w:hAnsi="Times New Roman" w:cs="Times New Roman"/>
          <w:szCs w:val="24"/>
          <w:lang w:eastAsia="it-IT"/>
        </w:rPr>
        <w:t>Nella concezione di Shaw, per la definizione di "che cos'è" uno stato, resta decisivo il potere politico-militare; in controtendenza, quindi rispetto alle tesi che propongono un passaggio da questo ruolo a quello economico o giuridico, finendo per concludere che</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lo stato risulta così indebolito dalla globalizzazione. Lo stato come centro politico-militare è dunque ancora del tutto rilevante, e l'esplicito riferimento è alla classica </w:t>
      </w:r>
      <w:r w:rsidRPr="004B2E7E">
        <w:rPr>
          <w:rFonts w:ascii="Times New Roman" w:eastAsia="Times New Roman" w:hAnsi="Times New Roman" w:cs="Times New Roman"/>
          <w:szCs w:val="24"/>
          <w:lang w:eastAsia="it-IT"/>
        </w:rPr>
        <w:lastRenderedPageBreak/>
        <w:t xml:space="preserve">definizione di Weber sul monopolio della violenza legittima in un territorio dato. </w:t>
      </w:r>
      <w:r>
        <w:rPr>
          <w:rFonts w:ascii="Times New Roman" w:eastAsia="Times New Roman" w:hAnsi="Times New Roman" w:cs="Times New Roman"/>
          <w:szCs w:val="24"/>
          <w:lang w:eastAsia="it-IT"/>
        </w:rPr>
        <w:t>Definizione c</w:t>
      </w:r>
      <w:r w:rsidRPr="004B2E7E">
        <w:rPr>
          <w:rFonts w:ascii="Times New Roman" w:eastAsia="Times New Roman" w:hAnsi="Times New Roman" w:cs="Times New Roman"/>
          <w:szCs w:val="24"/>
          <w:lang w:eastAsia="it-IT"/>
        </w:rPr>
        <w:t xml:space="preserve">he Shaw ritiene tuttavia insufficiente: lo studioso </w:t>
      </w:r>
      <w:r>
        <w:rPr>
          <w:rFonts w:ascii="Times New Roman" w:eastAsia="Times New Roman" w:hAnsi="Times New Roman" w:cs="Times New Roman"/>
          <w:szCs w:val="24"/>
          <w:lang w:eastAsia="it-IT"/>
        </w:rPr>
        <w:t>così la amplia</w:t>
      </w:r>
      <w:r w:rsidRPr="004B2E7E">
        <w:rPr>
          <w:rFonts w:ascii="Times New Roman" w:eastAsia="Times New Roman" w:hAnsi="Times New Roman" w:cs="Times New Roman"/>
          <w:szCs w:val="24"/>
          <w:lang w:eastAsia="it-IT"/>
        </w:rPr>
        <w:t xml:space="preserve"> appoggiandosi di nuovo a Mann, secondo cui lo stato è: 1) una struttura differenziata di istituzioni e di funzionari; 2) è una centralità, da cui si irradiano le relazioni politiche; 3)</w:t>
      </w:r>
      <w:r>
        <w:rPr>
          <w:rFonts w:ascii="Times New Roman" w:eastAsia="Times New Roman" w:hAnsi="Times New Roman" w:cs="Times New Roman"/>
          <w:szCs w:val="24"/>
          <w:lang w:eastAsia="it-IT"/>
        </w:rPr>
        <w:t xml:space="preserve"> una struttura che</w:t>
      </w:r>
      <w:r w:rsidRPr="004B2E7E">
        <w:rPr>
          <w:rFonts w:ascii="Times New Roman" w:eastAsia="Times New Roman" w:hAnsi="Times New Roman" w:cs="Times New Roman"/>
          <w:szCs w:val="24"/>
          <w:lang w:eastAsia="it-IT"/>
        </w:rPr>
        <w:t xml:space="preserve"> copre un territorio delimitato; (4) e</w:t>
      </w:r>
      <w:r>
        <w:rPr>
          <w:rFonts w:ascii="Times New Roman" w:eastAsia="Times New Roman" w:hAnsi="Times New Roman" w:cs="Times New Roman"/>
          <w:szCs w:val="24"/>
          <w:lang w:eastAsia="it-IT"/>
        </w:rPr>
        <w:t xml:space="preserve"> che</w:t>
      </w:r>
      <w:r w:rsidRPr="004B2E7E">
        <w:rPr>
          <w:rFonts w:ascii="Times New Roman" w:eastAsia="Times New Roman" w:hAnsi="Times New Roman" w:cs="Times New Roman"/>
          <w:szCs w:val="24"/>
          <w:lang w:eastAsia="it-IT"/>
        </w:rPr>
        <w:t xml:space="preserve"> su questo territorio esercita alcuni gradi di legiferazione autoritaria e vincolante, sostenuta da alcune forze politiche organizzate</w:t>
      </w:r>
      <w:r w:rsidRPr="004B2E7E">
        <w:rPr>
          <w:rStyle w:val="Rimandonotaapidipagina"/>
          <w:rFonts w:ascii="Times New Roman" w:eastAsia="Times New Roman" w:hAnsi="Times New Roman" w:cs="Times New Roman"/>
          <w:szCs w:val="24"/>
          <w:lang w:eastAsia="it-IT"/>
        </w:rPr>
        <w:footnoteReference w:id="120"/>
      </w:r>
      <w:r w:rsidRPr="004B2E7E">
        <w:rPr>
          <w:rFonts w:ascii="Times New Roman" w:eastAsia="Times New Roman" w:hAnsi="Times New Roman" w:cs="Times New Roman"/>
          <w:szCs w:val="24"/>
          <w:lang w:eastAsia="it-IT"/>
        </w:rPr>
        <w:t>. Significativamente, secondo Shaw, in queste ulteriori clausole si registra uno spostamento, in cui l'idea di un monopolio legittimo della forza viene sostituita con "alcuni gradi di legiferazione autoritaria" e "alcune forze politiche organizzate". Il che si adatta particolarmente ai differenti livelli di potere statale globale descritti in precedenza, per comprendere i quali è necessario tuttavia aggiungere un quinto criterio:</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la capacità, da parte di uno stato, di essere </w:t>
      </w:r>
      <w:r w:rsidRPr="004B2E7E">
        <w:rPr>
          <w:rFonts w:ascii="Times New Roman" w:eastAsia="Times New Roman" w:hAnsi="Times New Roman" w:cs="Times New Roman"/>
          <w:i/>
          <w:iCs/>
          <w:szCs w:val="24"/>
          <w:lang w:eastAsia="it-IT"/>
        </w:rPr>
        <w:t xml:space="preserve">inclusivo </w:t>
      </w:r>
      <w:r w:rsidRPr="004B2E7E">
        <w:rPr>
          <w:rFonts w:ascii="Times New Roman" w:eastAsia="Times New Roman" w:hAnsi="Times New Roman" w:cs="Times New Roman"/>
          <w:szCs w:val="24"/>
          <w:lang w:eastAsia="it-IT"/>
        </w:rPr>
        <w:t xml:space="preserve">e </w:t>
      </w:r>
      <w:r w:rsidRPr="004B2E7E">
        <w:rPr>
          <w:rFonts w:ascii="Times New Roman" w:eastAsia="Times New Roman" w:hAnsi="Times New Roman" w:cs="Times New Roman"/>
          <w:i/>
          <w:iCs/>
          <w:szCs w:val="24"/>
          <w:lang w:eastAsia="it-IT"/>
        </w:rPr>
        <w:t>costitutivo</w:t>
      </w:r>
      <w:r w:rsidRPr="004B2E7E">
        <w:rPr>
          <w:rFonts w:ascii="Times New Roman" w:eastAsia="Times New Roman" w:hAnsi="Times New Roman" w:cs="Times New Roman"/>
          <w:iCs/>
          <w:szCs w:val="24"/>
          <w:lang w:eastAsia="it-IT"/>
        </w:rPr>
        <w:t>,</w:t>
      </w:r>
      <w:r w:rsidRPr="004B2E7E">
        <w:rPr>
          <w:rFonts w:ascii="Times New Roman" w:eastAsia="Times New Roman" w:hAnsi="Times New Roman" w:cs="Times New Roman"/>
          <w:i/>
          <w:iCs/>
          <w:szCs w:val="24"/>
          <w:lang w:eastAsia="it-IT"/>
        </w:rPr>
        <w:t xml:space="preserve"> </w:t>
      </w:r>
      <w:r w:rsidRPr="004B2E7E">
        <w:rPr>
          <w:rFonts w:ascii="Times New Roman" w:eastAsia="Times New Roman" w:hAnsi="Times New Roman" w:cs="Times New Roman"/>
          <w:szCs w:val="24"/>
          <w:lang w:eastAsia="it-IT"/>
        </w:rPr>
        <w:t xml:space="preserve">a un livello significativo, di altre forme o livelli di potere statale. Oggi gli stati nazione sono costitutivi e inclusivi di forme subnazionali, e costituiscono forme di stato regionali e globali, nonché internazionali. In effetti, su questo punto, Shaw riconosce che non è semplice determinare l'inclusività e la costitutività delle varie forme di stato transnazionale. Ad esempio, relativamente all'Onu, occorre riconoscere che il sistema ha agito solo in modo debolmente costitutivo rispetto agli stati nazione componenti; lo "Stato Europeo" (l'Unione Europea) invece, ha rafforzato sia la sua inclusività che la sua costitutività rispetto agli stati membri, benché il suo rapporto con lo "Stato occidentale transatlantico" risulti problematico. Tuttavia, lo "stato occidentale", pur restando appunto tale – occidentale – nel suo nucleo, sta progressivamente agendo in funzione di parametri più largamente globali, in modo tale che questo livello </w:t>
      </w:r>
      <w:r w:rsidRPr="004B2E7E">
        <w:rPr>
          <w:rFonts w:ascii="Times New Roman" w:eastAsia="Times New Roman" w:hAnsi="Times New Roman" w:cs="Times New Roman"/>
          <w:iCs/>
          <w:szCs w:val="24"/>
          <w:lang w:eastAsia="it-IT"/>
        </w:rPr>
        <w:t>sta cominciando</w:t>
      </w:r>
      <w:r w:rsidRPr="004B2E7E">
        <w:rPr>
          <w:rFonts w:ascii="Times New Roman" w:eastAsia="Times New Roman" w:hAnsi="Times New Roman" w:cs="Times New Roman"/>
          <w:szCs w:val="24"/>
          <w:lang w:eastAsia="it-IT"/>
        </w:rPr>
        <w:t xml:space="preserve"> a diventare </w:t>
      </w:r>
      <w:r w:rsidRPr="004B2E7E">
        <w:rPr>
          <w:rFonts w:ascii="Times New Roman" w:eastAsia="Times New Roman" w:hAnsi="Times New Roman" w:cs="Times New Roman"/>
          <w:szCs w:val="24"/>
          <w:lang w:eastAsia="it-IT"/>
        </w:rPr>
        <w:lastRenderedPageBreak/>
        <w:t>costitutivo anche degli stati-nazione componenti. D'altro canto, come si è detto, la natura problematica, contingente, e ancora iniziale di questo stato è più volte ribadita da Shaw, che peraltro sostiene sarebbe interesse</w:t>
      </w:r>
      <w:r>
        <w:rPr>
          <w:rFonts w:ascii="Times New Roman" w:eastAsia="Times New Roman" w:hAnsi="Times New Roman" w:cs="Times New Roman"/>
          <w:szCs w:val="24"/>
          <w:lang w:eastAsia="it-IT"/>
        </w:rPr>
        <w:t xml:space="preserve"> autentico</w:t>
      </w:r>
      <w:r w:rsidRPr="004B2E7E">
        <w:rPr>
          <w:rFonts w:ascii="Times New Roman" w:eastAsia="Times New Roman" w:hAnsi="Times New Roman" w:cs="Times New Roman"/>
          <w:szCs w:val="24"/>
          <w:lang w:eastAsia="it-IT"/>
        </w:rPr>
        <w:t xml:space="preserve"> di tutti i movimenti di lotta e democratici, a dispetto della retorica antiglobale, battersi per rendere invece democratica questa rivoluzione globale e le sue nuove istituzioni statali. </w:t>
      </w:r>
    </w:p>
    <w:p w:rsidR="00C60BC4" w:rsidRPr="004B2E7E" w:rsidRDefault="00C60BC4" w:rsidP="009B70E1">
      <w:pPr>
        <w:autoSpaceDE w:val="0"/>
        <w:autoSpaceDN w:val="0"/>
        <w:adjustRightInd w:val="0"/>
        <w:spacing w:before="0" w:line="360" w:lineRule="auto"/>
        <w:ind w:left="567"/>
        <w:rPr>
          <w:rFonts w:ascii="Times New Roman" w:eastAsia="Times New Roman" w:hAnsi="Times New Roman" w:cs="Times New Roman"/>
          <w:szCs w:val="24"/>
          <w:lang w:eastAsia="it-IT"/>
        </w:rPr>
      </w:pPr>
      <w:r w:rsidRPr="004B2E7E">
        <w:rPr>
          <w:rFonts w:ascii="Times New Roman" w:eastAsia="Times New Roman" w:hAnsi="Times New Roman" w:cs="Times New Roman"/>
          <w:szCs w:val="24"/>
          <w:lang w:eastAsia="it-IT"/>
        </w:rPr>
        <w:t>Shaw tiene naturalmente presente la grande varietà degli "stati-nazione" contemporanei e le loro relazioni con il potere statale globale</w:t>
      </w:r>
      <w:r w:rsidRPr="004B2E7E">
        <w:rPr>
          <w:rStyle w:val="Rimandonotaapidipagina"/>
          <w:rFonts w:ascii="Times New Roman" w:eastAsia="Times New Roman" w:hAnsi="Times New Roman" w:cs="Times New Roman"/>
          <w:szCs w:val="24"/>
          <w:lang w:eastAsia="it-IT"/>
        </w:rPr>
        <w:footnoteReference w:id="121"/>
      </w:r>
      <w:r w:rsidRPr="004B2E7E">
        <w:rPr>
          <w:rFonts w:ascii="Times New Roman" w:eastAsia="Times New Roman" w:hAnsi="Times New Roman" w:cs="Times New Roman"/>
          <w:szCs w:val="24"/>
          <w:lang w:eastAsia="it-IT"/>
        </w:rPr>
        <w:t>. Gli "stati-nazione" occidentali sono, per così dire, "postmoderni" nel senso che fanno pienamente parte delle reti di potere transnazionali globali – anche qui con diverse caratteristiche, ad esempio rispetto al potere militare esercitato in via diretta o tramite altri organismi, come la NATO, o per le caratteristiche assolutamente peculiari dell'Unione Europea.</w:t>
      </w:r>
      <w:r w:rsidRPr="004B2E7E">
        <w:rPr>
          <w:rFonts w:ascii="Times New Roman" w:eastAsia="Times New Roman" w:hAnsi="Times New Roman" w:cs="Times New Roman"/>
          <w:sz w:val="22"/>
          <w:szCs w:val="22"/>
          <w:lang w:eastAsia="it-IT"/>
        </w:rPr>
        <w:t xml:space="preserve"> </w:t>
      </w:r>
      <w:r w:rsidRPr="004B2E7E">
        <w:rPr>
          <w:rFonts w:ascii="Times New Roman" w:eastAsia="Times New Roman" w:hAnsi="Times New Roman" w:cs="Times New Roman"/>
          <w:szCs w:val="24"/>
          <w:lang w:eastAsia="it-IT"/>
        </w:rPr>
        <w:t xml:space="preserve">Vi è poi una sorta di "terra di nessuno" costituita da stati minori - gli stati dell'Europa centrale e dell'Est, i più piccoli stati dell'Est asiatico e molti stati dell'America Latina e dell'Africa. Se alcuni di questi - specie quelli di recente indipendenza - si dichiarano come "stato-nazione", si tratta tuttavia di una situazione molto precaria, che presenta tratti di scarsa autonomia e di sostanziale dipendenza dalla potenza occidentale. Un secondo principale gruppo di stati è costituito da centri maggiori di potere statale indipendenti, (Brasile, Cina, India, Russia), dotati di un notevole potere militare che, almeno teoricamente, potrebbero usare anche contro il centro occidentale-Onu - nel lungo periodo Shaw vede proprio nel rapporto con tali stati i problemi più gravi per l'emergente "stato globale. Infine, c'è un terzo gruppo di paesi in cui non si presenta né uno stato nazione stabile, e neppure una piena integrazione nell'Occidente. In queste situazioni il potere statale è frammentario, dispotico, spesso innervato da centri di potere criminali – il riferimento è </w:t>
      </w:r>
      <w:r w:rsidRPr="004B2E7E">
        <w:rPr>
          <w:rFonts w:ascii="Times New Roman" w:eastAsia="Times New Roman" w:hAnsi="Times New Roman" w:cs="Times New Roman"/>
          <w:szCs w:val="24"/>
          <w:lang w:eastAsia="it-IT"/>
        </w:rPr>
        <w:lastRenderedPageBreak/>
        <w:t>a zone</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dell'Africa e dell'ex Unione Sovietica, e della stessa ex -Jugoslavia. </w:t>
      </w:r>
    </w:p>
    <w:p w:rsidR="00C60BC4" w:rsidRPr="004B2E7E"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527F12" w:rsidRDefault="00527F12"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9B70E1" w:rsidRDefault="009B70E1"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1A5305" w:rsidRDefault="001A5305"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Pr="004B2E7E" w:rsidRDefault="001A5305" w:rsidP="009B70E1">
      <w:pPr>
        <w:autoSpaceDE w:val="0"/>
        <w:autoSpaceDN w:val="0"/>
        <w:adjustRightInd w:val="0"/>
        <w:spacing w:before="0" w:line="360" w:lineRule="auto"/>
        <w:ind w:left="567"/>
        <w:rPr>
          <w:rFonts w:ascii="Times New Roman" w:eastAsia="Times New Roman" w:hAnsi="Times New Roman" w:cs="Times New Roman"/>
          <w:b/>
          <w:szCs w:val="24"/>
          <w:lang w:eastAsia="it-IT"/>
        </w:rPr>
      </w:pPr>
      <w:r>
        <w:rPr>
          <w:rFonts w:ascii="Times New Roman" w:eastAsia="Times New Roman" w:hAnsi="Times New Roman" w:cs="Times New Roman"/>
          <w:b/>
          <w:szCs w:val="24"/>
          <w:lang w:eastAsia="it-IT"/>
        </w:rPr>
        <w:t xml:space="preserve">2.3 </w:t>
      </w:r>
      <w:r w:rsidR="00C60BC4">
        <w:rPr>
          <w:rFonts w:ascii="Times New Roman" w:eastAsia="Times New Roman" w:hAnsi="Times New Roman" w:cs="Times New Roman"/>
          <w:b/>
          <w:szCs w:val="24"/>
          <w:lang w:eastAsia="it-IT"/>
        </w:rPr>
        <w:t xml:space="preserve">Un'ipotesi "essenzialista": una nuova </w:t>
      </w:r>
      <w:r w:rsidR="00C60BC4" w:rsidRPr="004B2E7E">
        <w:rPr>
          <w:rFonts w:ascii="Times New Roman" w:eastAsia="Times New Roman" w:hAnsi="Times New Roman" w:cs="Times New Roman"/>
          <w:b/>
          <w:szCs w:val="24"/>
          <w:lang w:eastAsia="it-IT"/>
        </w:rPr>
        <w:t>forma</w:t>
      </w:r>
      <w:r w:rsidR="00C60BC4">
        <w:rPr>
          <w:rFonts w:ascii="Times New Roman" w:eastAsia="Times New Roman" w:hAnsi="Times New Roman" w:cs="Times New Roman"/>
          <w:b/>
          <w:szCs w:val="24"/>
          <w:lang w:eastAsia="it-IT"/>
        </w:rPr>
        <w:t xml:space="preserve"> di</w:t>
      </w:r>
      <w:r w:rsidR="00C60BC4" w:rsidRPr="004B2E7E">
        <w:rPr>
          <w:rFonts w:ascii="Times New Roman" w:eastAsia="Times New Roman" w:hAnsi="Times New Roman" w:cs="Times New Roman"/>
          <w:b/>
          <w:szCs w:val="24"/>
          <w:lang w:eastAsia="it-IT"/>
        </w:rPr>
        <w:t xml:space="preserve"> stato</w:t>
      </w:r>
      <w:r w:rsidR="00C60BC4">
        <w:rPr>
          <w:rFonts w:ascii="Times New Roman" w:eastAsia="Times New Roman" w:hAnsi="Times New Roman" w:cs="Times New Roman"/>
          <w:b/>
          <w:szCs w:val="24"/>
          <w:lang w:eastAsia="it-IT"/>
        </w:rPr>
        <w:t xml:space="preserve"> </w:t>
      </w:r>
    </w:p>
    <w:p w:rsidR="00C60BC4" w:rsidRPr="004B2E7E" w:rsidRDefault="00C60BC4"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1A5305" w:rsidRDefault="001A5305" w:rsidP="00C60BC4">
      <w:pPr>
        <w:autoSpaceDE w:val="0"/>
        <w:autoSpaceDN w:val="0"/>
        <w:adjustRightInd w:val="0"/>
        <w:spacing w:before="0" w:line="360" w:lineRule="auto"/>
        <w:rPr>
          <w:rFonts w:ascii="Times New Roman" w:eastAsia="Times New Roman" w:hAnsi="Times New Roman" w:cs="Times New Roman"/>
          <w:szCs w:val="24"/>
          <w:lang w:eastAsia="it-IT"/>
        </w:rPr>
      </w:pPr>
    </w:p>
    <w:p w:rsidR="00C60BC4" w:rsidRPr="004B2E7E" w:rsidRDefault="00C60BC4" w:rsidP="009B70E1">
      <w:pPr>
        <w:autoSpaceDE w:val="0"/>
        <w:autoSpaceDN w:val="0"/>
        <w:adjustRightInd w:val="0"/>
        <w:spacing w:before="0" w:line="360" w:lineRule="auto"/>
        <w:ind w:left="567"/>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In questa modestissima rassegna – che ha del tutto trascurato, per ragioni di economia di lavoro, le condizioni di stati e popolazioni non occidentali -  si è visto come gli attuali studi</w:t>
      </w:r>
      <w:r w:rsidRPr="004B2E7E">
        <w:rPr>
          <w:rFonts w:ascii="Times New Roman" w:eastAsia="Times New Roman" w:hAnsi="Times New Roman" w:cs="Times New Roman"/>
          <w:szCs w:val="24"/>
          <w:lang w:eastAsia="it-IT"/>
        </w:rPr>
        <w:t xml:space="preserve"> spazino dall'instabile rapporto tra stati nazione in parte "desovranizzati" a forme di "</w:t>
      </w:r>
      <w:r w:rsidRPr="004B2E7E">
        <w:rPr>
          <w:rFonts w:ascii="Times New Roman" w:hAnsi="Times New Roman" w:cs="Times New Roman"/>
          <w:i/>
          <w:szCs w:val="24"/>
        </w:rPr>
        <w:t>Governance without</w:t>
      </w:r>
      <w:r w:rsidRPr="004B2E7E">
        <w:rPr>
          <w:rFonts w:ascii="Times New Roman" w:hAnsi="Times New Roman" w:cs="Times New Roman"/>
          <w:i/>
          <w:sz w:val="20"/>
        </w:rPr>
        <w:t xml:space="preserve"> </w:t>
      </w:r>
      <w:r w:rsidRPr="004B2E7E">
        <w:rPr>
          <w:rFonts w:ascii="Times New Roman" w:hAnsi="Times New Roman" w:cs="Times New Roman"/>
          <w:i/>
          <w:szCs w:val="24"/>
        </w:rPr>
        <w:t>government"</w:t>
      </w:r>
      <w:r w:rsidRPr="004B2E7E">
        <w:rPr>
          <w:rFonts w:ascii="Times New Roman" w:hAnsi="Times New Roman" w:cs="Times New Roman"/>
          <w:szCs w:val="24"/>
        </w:rPr>
        <w:t>, a forme miste di governo</w:t>
      </w:r>
      <w:r>
        <w:rPr>
          <w:rFonts w:ascii="Times New Roman" w:hAnsi="Times New Roman" w:cs="Times New Roman"/>
          <w:szCs w:val="24"/>
        </w:rPr>
        <w:t xml:space="preserve"> democratico su scala mondiale, fino alla prospettiva </w:t>
      </w:r>
      <w:r>
        <w:rPr>
          <w:rFonts w:ascii="Times New Roman" w:eastAsia="Times New Roman" w:hAnsi="Times New Roman" w:cs="Times New Roman"/>
          <w:szCs w:val="24"/>
          <w:lang w:eastAsia="it-IT"/>
        </w:rPr>
        <w:t>di</w:t>
      </w:r>
      <w:r w:rsidRPr="004B2E7E">
        <w:rPr>
          <w:rFonts w:ascii="Times New Roman" w:eastAsia="Times New Roman" w:hAnsi="Times New Roman" w:cs="Times New Roman"/>
          <w:szCs w:val="24"/>
          <w:lang w:eastAsia="it-IT"/>
        </w:rPr>
        <w:t xml:space="preserve"> un possibile Stato globale.</w:t>
      </w:r>
      <w:r>
        <w:rPr>
          <w:rFonts w:ascii="Times New Roman" w:eastAsia="Times New Roman" w:hAnsi="Times New Roman" w:cs="Times New Roman"/>
          <w:szCs w:val="24"/>
          <w:lang w:eastAsia="it-IT"/>
        </w:rPr>
        <w:t xml:space="preserve"> </w:t>
      </w:r>
      <w:r w:rsidRPr="004B2E7E">
        <w:rPr>
          <w:rFonts w:ascii="Times New Roman" w:eastAsia="Times New Roman" w:hAnsi="Times New Roman" w:cs="Times New Roman"/>
          <w:szCs w:val="24"/>
          <w:lang w:eastAsia="it-IT"/>
        </w:rPr>
        <w:t xml:space="preserve">Oltre </w:t>
      </w:r>
      <w:r>
        <w:rPr>
          <w:rFonts w:ascii="Times New Roman" w:eastAsia="Times New Roman" w:hAnsi="Times New Roman" w:cs="Times New Roman"/>
          <w:szCs w:val="24"/>
          <w:lang w:eastAsia="it-IT"/>
        </w:rPr>
        <w:t>all'ipotesi formulata da</w:t>
      </w:r>
      <w:r w:rsidRPr="004B2E7E">
        <w:rPr>
          <w:rFonts w:ascii="Times New Roman" w:eastAsia="Times New Roman" w:hAnsi="Times New Roman" w:cs="Times New Roman"/>
          <w:szCs w:val="24"/>
          <w:lang w:eastAsia="it-IT"/>
        </w:rPr>
        <w:t xml:space="preserve"> Giddens - una sorta di mutuo controllo tra stati nazione che potrebbe portare a un'effettiva pacificazione, dando potenzialmente luogo a una combinazione dei diversi centri di potere in uno solo</w:t>
      </w:r>
      <w:r w:rsidRPr="004B2E7E">
        <w:rPr>
          <w:rStyle w:val="Rimandonotaapidipagina"/>
          <w:rFonts w:ascii="Times New Roman" w:eastAsia="Times New Roman" w:hAnsi="Times New Roman" w:cs="Times New Roman"/>
          <w:szCs w:val="24"/>
          <w:lang w:eastAsia="it-IT"/>
        </w:rPr>
        <w:footnoteReference w:id="122"/>
      </w:r>
      <w:r w:rsidRPr="004B2E7E">
        <w:rPr>
          <w:rFonts w:ascii="Times New Roman" w:eastAsia="Times New Roman" w:hAnsi="Times New Roman" w:cs="Times New Roman"/>
          <w:szCs w:val="24"/>
          <w:lang w:eastAsia="it-IT"/>
        </w:rPr>
        <w:t xml:space="preserve"> - Shaw fa riferimento anche alle teorie sull'ultraimperialismo di Karl Kautsky</w:t>
      </w:r>
      <w:r w:rsidRPr="004B2E7E">
        <w:rPr>
          <w:rStyle w:val="Rimandonotaapidipagina"/>
          <w:rFonts w:ascii="Times New Roman" w:eastAsia="Times New Roman" w:hAnsi="Times New Roman" w:cs="Times New Roman"/>
          <w:szCs w:val="24"/>
          <w:lang w:eastAsia="it-IT"/>
        </w:rPr>
        <w:footnoteReference w:id="123"/>
      </w:r>
      <w:r w:rsidRPr="004B2E7E">
        <w:rPr>
          <w:rFonts w:ascii="Times New Roman" w:eastAsia="Times New Roman" w:hAnsi="Times New Roman" w:cs="Times New Roman"/>
          <w:szCs w:val="24"/>
          <w:lang w:eastAsia="it-IT"/>
        </w:rPr>
        <w:t xml:space="preserve">. Potrebbe apparire curioso o archeologico questo riferimento a Kautsky, all'imperialismo e al dibattito di quegli anni (l'attacco di Lenin, le posizioni, tra gli altri, di Bucharin e Luxemburg); curioso soprattutto perché appartiene a quella "genealogia" novecentesca in genere abbondantemente rimossa o scavalcata per andare in cerca di radici più lontane. Non è questo tuttavia il luogo per riprendere le tesi espresse all'epoca, se non in rapporto alla questione precisa: è possibile una </w:t>
      </w:r>
      <w:r w:rsidRPr="004B2E7E">
        <w:rPr>
          <w:rFonts w:ascii="Times New Roman" w:eastAsia="Times New Roman" w:hAnsi="Times New Roman" w:cs="Times New Roman"/>
          <w:szCs w:val="24"/>
          <w:lang w:eastAsia="it-IT"/>
        </w:rPr>
        <w:lastRenderedPageBreak/>
        <w:t xml:space="preserve">qualche forma di stato mondiale, un centro politicamente unificato in questo senso? </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Prima di tornare al tema della governamentalità e della democrazia, tenterò di indicare</w:t>
      </w:r>
      <w:r w:rsidRPr="006D4FE6">
        <w:rPr>
          <w:rFonts w:ascii="Times New Roman" w:hAnsi="Times New Roman" w:cs="Times New Roman"/>
          <w:szCs w:val="24"/>
        </w:rPr>
        <w:t>, solo per punti, una differente ipotesi relativa alla forma stato. Sfruttando, in questo senso, anche gli effetti della grande crisi in atto dal 2008, tra i quali c'è anche l'avere spinto alle estreme conseguenze, o quanto meno reso più visibili (ovviamente per chi vuole vedere), una serie di processi in atto da ben più tempo. E questo sia per le modificazioni subite dalla forma stato, sia per quella logica del capitale sostanzialmente respinta da Foucault.</w:t>
      </w:r>
    </w:p>
    <w:p w:rsidR="00C60BC4" w:rsidRPr="004B2E7E" w:rsidRDefault="00C60BC4" w:rsidP="009B70E1">
      <w:pPr>
        <w:autoSpaceDE w:val="0"/>
        <w:autoSpaceDN w:val="0"/>
        <w:adjustRightInd w:val="0"/>
        <w:spacing w:before="0" w:line="360" w:lineRule="auto"/>
        <w:ind w:left="567"/>
        <w:rPr>
          <w:rFonts w:ascii="Times New Roman" w:hAnsi="Times New Roman" w:cs="Times New Roman"/>
          <w:b/>
          <w:szCs w:val="24"/>
        </w:rPr>
      </w:pPr>
      <w:r w:rsidRPr="004B2E7E">
        <w:rPr>
          <w:rFonts w:ascii="Times New Roman" w:hAnsi="Times New Roman" w:cs="Times New Roman"/>
          <w:szCs w:val="24"/>
        </w:rPr>
        <w:t>Le tesi e i giudizi che sono stati appena considerati concordano, in larga misura, sull'erosione dello Stato nazionale liberaldemocratico, sulla sua perdita di sovranità rispetto ai nuovi organismi sovranazionali, e sulla sua riconfigurazione sulla base di una dimensione globale e in una direzione sempre più funzionale alle esigenze dei mercati. Lo stato nazione, tuttavia, continua a mantenere un suo potere di legittimazione, non più in termini di monopolio assoluto, e questo non solo per quanto riguarda la sicurezza, i poteri</w:t>
      </w:r>
      <w:r>
        <w:rPr>
          <w:rFonts w:ascii="Times New Roman" w:hAnsi="Times New Roman" w:cs="Times New Roman"/>
          <w:szCs w:val="24"/>
        </w:rPr>
        <w:t xml:space="preserve"> coercitivi o la forza militare.</w:t>
      </w:r>
      <w:r w:rsidRPr="004B2E7E">
        <w:rPr>
          <w:rFonts w:ascii="Times New Roman" w:hAnsi="Times New Roman" w:cs="Times New Roman"/>
          <w:szCs w:val="24"/>
        </w:rPr>
        <w:t xml:space="preserve"> All'interno del quadro in cui vanno progressivamente imponendosi quegli organismi e quelle </w:t>
      </w:r>
      <w:r w:rsidRPr="004B2E7E">
        <w:rPr>
          <w:rFonts w:ascii="Times New Roman" w:hAnsi="Times New Roman" w:cs="Times New Roman"/>
          <w:i/>
          <w:szCs w:val="24"/>
        </w:rPr>
        <w:t>governance</w:t>
      </w:r>
      <w:r w:rsidRPr="004B2E7E">
        <w:rPr>
          <w:rFonts w:ascii="Times New Roman" w:hAnsi="Times New Roman" w:cs="Times New Roman"/>
          <w:szCs w:val="24"/>
        </w:rPr>
        <w:t xml:space="preserve"> di cui si è detto, c'è tuttavia un preciso punto </w:t>
      </w:r>
      <w:r w:rsidRPr="004B2E7E">
        <w:rPr>
          <w:rFonts w:ascii="Times New Roman" w:hAnsi="Times New Roman" w:cs="Times New Roman"/>
          <w:i/>
          <w:szCs w:val="24"/>
        </w:rPr>
        <w:t>politico</w:t>
      </w:r>
      <w:r w:rsidRPr="004B2E7E">
        <w:rPr>
          <w:rFonts w:ascii="Times New Roman" w:hAnsi="Times New Roman" w:cs="Times New Roman"/>
          <w:szCs w:val="24"/>
        </w:rPr>
        <w:t xml:space="preserve"> che sarebbe bene considerare in termini più forti rispetto alla sua semplice registrazione come uno dei tanti fenomeni propri del neoliberalismo: il continuo spostamento nel corso degli ultimi decenni, e </w:t>
      </w:r>
      <w:r w:rsidRPr="004B2E7E">
        <w:rPr>
          <w:rFonts w:ascii="Times New Roman" w:hAnsi="Times New Roman" w:cs="Times New Roman"/>
          <w:i/>
          <w:szCs w:val="24"/>
        </w:rPr>
        <w:t xml:space="preserve">all'interno </w:t>
      </w:r>
      <w:r w:rsidRPr="004B2E7E">
        <w:rPr>
          <w:rFonts w:ascii="Times New Roman" w:hAnsi="Times New Roman" w:cs="Times New Roman"/>
          <w:szCs w:val="24"/>
        </w:rPr>
        <w:t>delle stesse politiche nazionali, verso la pratica di un governo-gestione sempre più identificato con la politica democratica. In altri termini, l'equivalenza secondo cui "la politica" è incentrata esclusivamente sulla ge</w:t>
      </w:r>
      <w:r>
        <w:rPr>
          <w:rFonts w:ascii="Times New Roman" w:hAnsi="Times New Roman" w:cs="Times New Roman"/>
          <w:szCs w:val="24"/>
        </w:rPr>
        <w:t>stione governativa, e che questa</w:t>
      </w:r>
      <w:r w:rsidRPr="004B2E7E">
        <w:rPr>
          <w:rFonts w:ascii="Times New Roman" w:hAnsi="Times New Roman" w:cs="Times New Roman"/>
          <w:szCs w:val="24"/>
        </w:rPr>
        <w:t xml:space="preserve"> è "la democrazia" ha funzionato come campo e come attrattore unico per quasi tutti gli attori sulla scena (partiti, sindacati, media, ecc.). Il che, ovviamente, non era affatto obbligatorio, mentre, al contrario, da decenni si assiste a una narrazione fatta di </w:t>
      </w:r>
      <w:r w:rsidRPr="004B2E7E">
        <w:rPr>
          <w:rFonts w:ascii="Times New Roman" w:hAnsi="Times New Roman" w:cs="Times New Roman"/>
          <w:szCs w:val="24"/>
        </w:rPr>
        <w:lastRenderedPageBreak/>
        <w:t>stringenti necessità e di necessari rimedi per farvi fronte.</w:t>
      </w:r>
      <w:r>
        <w:rPr>
          <w:rFonts w:ascii="Times New Roman" w:hAnsi="Times New Roman" w:cs="Times New Roman"/>
          <w:szCs w:val="24"/>
        </w:rPr>
        <w:t xml:space="preserve"> </w:t>
      </w:r>
      <w:r w:rsidRPr="004B2E7E">
        <w:rPr>
          <w:rFonts w:ascii="Times New Roman" w:hAnsi="Times New Roman" w:cs="Times New Roman"/>
          <w:szCs w:val="24"/>
        </w:rPr>
        <w:t xml:space="preserve">L'esito è stato uno svuotamento </w:t>
      </w:r>
      <w:r w:rsidRPr="004B2E7E">
        <w:rPr>
          <w:rFonts w:ascii="Times New Roman" w:hAnsi="Times New Roman" w:cs="Times New Roman"/>
          <w:i/>
          <w:szCs w:val="24"/>
        </w:rPr>
        <w:t>dall'interno</w:t>
      </w:r>
      <w:r w:rsidRPr="004B2E7E">
        <w:rPr>
          <w:rFonts w:ascii="Times New Roman" w:hAnsi="Times New Roman" w:cs="Times New Roman"/>
          <w:szCs w:val="24"/>
        </w:rPr>
        <w:t xml:space="preserve"> delle strutture istituzionali, rese sempre più rivedibili, modificabili, o eludibili in nome delle esigenze della governabilità – uno stato, insomma, non solo "governamentalizzato", ma per certi versi sempre più "governativo</w:t>
      </w:r>
      <w:r>
        <w:rPr>
          <w:rStyle w:val="Rimandonotaapidipagina"/>
          <w:rFonts w:ascii="Times New Roman" w:hAnsi="Times New Roman" w:cs="Times New Roman"/>
          <w:szCs w:val="24"/>
        </w:rPr>
        <w:footnoteReference w:id="124"/>
      </w:r>
      <w:r w:rsidRPr="004B2E7E">
        <w:rPr>
          <w:rFonts w:ascii="Times New Roman" w:hAnsi="Times New Roman" w:cs="Times New Roman"/>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 xml:space="preserve">Uscendo dal "politologico" per entrare in un campo più propriamente politico, significa che ridurre tutto questo ai soli effetti "esterni" della globalizzazione e delle esigenze di </w:t>
      </w:r>
      <w:r w:rsidRPr="004B2E7E">
        <w:rPr>
          <w:rFonts w:ascii="Times New Roman" w:hAnsi="Times New Roman" w:cs="Times New Roman"/>
          <w:i/>
          <w:szCs w:val="24"/>
        </w:rPr>
        <w:t xml:space="preserve">governance </w:t>
      </w:r>
      <w:r w:rsidRPr="004B2E7E">
        <w:rPr>
          <w:rFonts w:ascii="Times New Roman" w:hAnsi="Times New Roman" w:cs="Times New Roman"/>
          <w:szCs w:val="24"/>
        </w:rPr>
        <w:t>che ne derivano</w:t>
      </w:r>
      <w:r w:rsidRPr="004B2E7E">
        <w:rPr>
          <w:rStyle w:val="Rimandonotaapidipagina"/>
          <w:rFonts w:ascii="Times New Roman" w:hAnsi="Times New Roman" w:cs="Times New Roman"/>
          <w:sz w:val="20"/>
        </w:rPr>
        <w:footnoteReference w:id="125"/>
      </w:r>
      <w:r w:rsidRPr="004B2E7E">
        <w:rPr>
          <w:rFonts w:ascii="Times New Roman" w:hAnsi="Times New Roman" w:cs="Times New Roman"/>
          <w:szCs w:val="24"/>
        </w:rPr>
        <w:t xml:space="preserve"> equivale a inserirsi pienamente nella logica politica corrente</w:t>
      </w:r>
      <w:r w:rsidRPr="004B2E7E">
        <w:rPr>
          <w:rFonts w:ascii="Times New Roman" w:hAnsi="Times New Roman" w:cs="Times New Roman"/>
          <w:sz w:val="20"/>
        </w:rPr>
        <w:t xml:space="preserve">, </w:t>
      </w:r>
      <w:r w:rsidRPr="004B2E7E">
        <w:rPr>
          <w:rFonts w:ascii="Times New Roman" w:hAnsi="Times New Roman" w:cs="Times New Roman"/>
          <w:szCs w:val="24"/>
        </w:rPr>
        <w:t xml:space="preserve">ignorando che questo "doppio" movimento esprime </w:t>
      </w:r>
      <w:r w:rsidRPr="004B2E7E">
        <w:rPr>
          <w:rFonts w:ascii="Times New Roman" w:hAnsi="Times New Roman" w:cs="Times New Roman"/>
          <w:i/>
          <w:szCs w:val="24"/>
        </w:rPr>
        <w:t>una</w:t>
      </w:r>
      <w:r w:rsidRPr="004B2E7E">
        <w:rPr>
          <w:rFonts w:ascii="Times New Roman" w:hAnsi="Times New Roman" w:cs="Times New Roman"/>
          <w:szCs w:val="24"/>
        </w:rPr>
        <w:t xml:space="preserve"> modalità del politico. Se le stesse "cessioni di sovranità" avvengono all'interno di questo quadro, ciò continua a indicare una necessaria funzione di ratifica da parte di un governo nazionale, benché all'interno di un campo internazionale fatto di rapporti di forze (e di relative minacce) i cui protagonisti sono sempre più quegli organismi di cui si è detto. Lo stallo o l'ineffettualità di tratti decisivi delle architetture costituzionali, o, in alcuni casi, la loro sospensione spesso nemmeno dichiarata è il risultato di ben precise politiche, favorite – il che è particolarmente rilevante - dalla</w:t>
      </w:r>
      <w:r w:rsidRPr="004B2E7E">
        <w:rPr>
          <w:rFonts w:ascii="Times New Roman" w:hAnsi="Times New Roman" w:cs="Times New Roman"/>
          <w:b/>
          <w:szCs w:val="24"/>
        </w:rPr>
        <w:t xml:space="preserve"> </w:t>
      </w:r>
      <w:r w:rsidRPr="004B2E7E">
        <w:rPr>
          <w:rFonts w:ascii="Times New Roman" w:hAnsi="Times New Roman" w:cs="Times New Roman"/>
          <w:szCs w:val="24"/>
        </w:rPr>
        <w:t xml:space="preserve">quasi assoluta </w:t>
      </w:r>
      <w:r w:rsidRPr="004B2E7E">
        <w:rPr>
          <w:rFonts w:ascii="Times New Roman" w:hAnsi="Times New Roman" w:cs="Times New Roman"/>
          <w:i/>
          <w:szCs w:val="24"/>
        </w:rPr>
        <w:t>assenza</w:t>
      </w:r>
      <w:r w:rsidRPr="004B2E7E">
        <w:rPr>
          <w:rFonts w:ascii="Times New Roman" w:hAnsi="Times New Roman" w:cs="Times New Roman"/>
          <w:szCs w:val="24"/>
        </w:rPr>
        <w:t xml:space="preserve"> di altre politiche in grado di contrastarle.</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lastRenderedPageBreak/>
        <w:t>L'istanza</w:t>
      </w:r>
      <w:r>
        <w:rPr>
          <w:rFonts w:ascii="Times New Roman" w:hAnsi="Times New Roman" w:cs="Times New Roman"/>
          <w:szCs w:val="24"/>
        </w:rPr>
        <w:t xml:space="preserve"> </w:t>
      </w:r>
      <w:r w:rsidRPr="004B2E7E">
        <w:rPr>
          <w:rFonts w:ascii="Times New Roman" w:hAnsi="Times New Roman" w:cs="Times New Roman"/>
          <w:szCs w:val="24"/>
        </w:rPr>
        <w:t>del governo e della governabilità ha avuto come preciso effetto il ridurre la stessa democrazia rappresentativa liberaldemocratica; in nome della governabilità si pratica sistematicamente la marginalizzazione delle minoranze, si ignorano tranquillamente gli esiti dei referendum (compresi quelli relativi all'adesione all'Europa), si impongono sistemi elettorali le cui metodologie cancellano ogni idea di "una testa un voto", quale che sia il criterio con cui la si voglia interpretare. La straordinaria idea balenata per un attimo all'ex capo del governo italiano, Silvio Berlusconi – fare votare solo i capigruppo parlamentari, per sveltire i lavori – non solo è un perfetto esempio dell'attuale considerazione (ampiamente condivisa) dei principi e procedure della liberaldemocrazia, ma un'opzione meno fantastica di quanto si potrebbe pensare. Non deve dunque stupire che, sotto questo aspetto, lo stesso lavoro parlamentare sia attualmente percepito come costoso e inutile sia per chi vorrebbe, in teoria, esserne rappresentato, sia per chi ne farebbe comunque a meno. Che questo non significhi</w:t>
      </w:r>
      <w:r>
        <w:rPr>
          <w:rFonts w:ascii="Times New Roman" w:hAnsi="Times New Roman" w:cs="Times New Roman"/>
          <w:szCs w:val="24"/>
        </w:rPr>
        <w:t xml:space="preserve"> affatto</w:t>
      </w:r>
      <w:r w:rsidRPr="004B2E7E">
        <w:rPr>
          <w:rFonts w:ascii="Times New Roman" w:hAnsi="Times New Roman" w:cs="Times New Roman"/>
          <w:szCs w:val="24"/>
        </w:rPr>
        <w:t xml:space="preserve">, da parte di chi scrive, ipotizzare come soluzione il recupero della liberaldemocrazia </w:t>
      </w:r>
      <w:r>
        <w:rPr>
          <w:rFonts w:ascii="Times New Roman" w:hAnsi="Times New Roman" w:cs="Times New Roman"/>
          <w:szCs w:val="24"/>
        </w:rPr>
        <w:t>è quanto spero potrà risulta</w:t>
      </w:r>
      <w:r w:rsidRPr="004B2E7E">
        <w:rPr>
          <w:rFonts w:ascii="Times New Roman" w:hAnsi="Times New Roman" w:cs="Times New Roman"/>
          <w:szCs w:val="24"/>
        </w:rPr>
        <w:t xml:space="preserve">re chiaro nel seguito. </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hAnsi="Times New Roman" w:cs="Times New Roman"/>
          <w:szCs w:val="24"/>
        </w:rPr>
        <w:t>Se quasi tutti concordano sul peso attribuibile in tutto questo ai mercati, all'"economia", si tratta allora di ripensare il rapporto che questa intrattiene con la forma stato. L'ipotesi che viene qui avanzata è che si sia andata costituendo una differente forma stato, con caratteristiche orientate verso una precisa direzione, anche se necessariamente instabili, in cui lo stato liberaldemocratico, che mantiene alcune sue prerogative decisive, trasferisce funzioni e poteri a differenti organismi sovranazionali e dotati di crescente a</w:t>
      </w:r>
      <w:r>
        <w:rPr>
          <w:rFonts w:ascii="Times New Roman" w:hAnsi="Times New Roman" w:cs="Times New Roman"/>
          <w:szCs w:val="24"/>
        </w:rPr>
        <w:t xml:space="preserve">utonomia. La nuova forma stato andrebbe </w:t>
      </w:r>
      <w:r w:rsidRPr="004B2E7E">
        <w:rPr>
          <w:rFonts w:ascii="Times New Roman" w:hAnsi="Times New Roman" w:cs="Times New Roman"/>
          <w:szCs w:val="24"/>
        </w:rPr>
        <w:t>dunque</w:t>
      </w:r>
      <w:r>
        <w:rPr>
          <w:rFonts w:ascii="Times New Roman" w:hAnsi="Times New Roman" w:cs="Times New Roman"/>
          <w:szCs w:val="24"/>
        </w:rPr>
        <w:t xml:space="preserve"> riferita a</w:t>
      </w:r>
      <w:r w:rsidRPr="004B2E7E">
        <w:rPr>
          <w:rFonts w:ascii="Times New Roman" w:hAnsi="Times New Roman" w:cs="Times New Roman"/>
          <w:szCs w:val="24"/>
        </w:rPr>
        <w:t xml:space="preserve"> </w:t>
      </w:r>
      <w:r w:rsidRPr="00A35D46">
        <w:rPr>
          <w:rFonts w:ascii="Times New Roman" w:hAnsi="Times New Roman" w:cs="Times New Roman"/>
          <w:i/>
          <w:szCs w:val="24"/>
        </w:rPr>
        <w:t>questo complesso</w:t>
      </w:r>
      <w:r w:rsidRPr="004B2E7E">
        <w:rPr>
          <w:rFonts w:ascii="Times New Roman" w:hAnsi="Times New Roman" w:cs="Times New Roman"/>
          <w:szCs w:val="24"/>
        </w:rPr>
        <w:t xml:space="preserve">, non solo </w:t>
      </w:r>
      <w:r>
        <w:rPr>
          <w:rFonts w:ascii="Times New Roman" w:hAnsi="Times New Roman" w:cs="Times New Roman"/>
          <w:szCs w:val="24"/>
        </w:rPr>
        <w:t>a</w:t>
      </w:r>
      <w:r w:rsidRPr="004B2E7E">
        <w:rPr>
          <w:rFonts w:ascii="Times New Roman" w:hAnsi="Times New Roman" w:cs="Times New Roman"/>
          <w:szCs w:val="24"/>
        </w:rPr>
        <w:t>l ri</w:t>
      </w:r>
      <w:r>
        <w:rPr>
          <w:rFonts w:ascii="Times New Roman" w:hAnsi="Times New Roman" w:cs="Times New Roman"/>
          <w:szCs w:val="24"/>
        </w:rPr>
        <w:t>dotto ruolo del "vecchio" stato: u</w:t>
      </w:r>
      <w:r w:rsidRPr="004B2E7E">
        <w:rPr>
          <w:rFonts w:ascii="Times New Roman" w:hAnsi="Times New Roman" w:cs="Times New Roman"/>
          <w:szCs w:val="24"/>
        </w:rPr>
        <w:t xml:space="preserve">na trasformazione che comprende anche i nuovi organismi di </w:t>
      </w:r>
      <w:r w:rsidRPr="004B2E7E">
        <w:rPr>
          <w:rFonts w:ascii="Times New Roman" w:hAnsi="Times New Roman" w:cs="Times New Roman"/>
          <w:i/>
          <w:szCs w:val="24"/>
        </w:rPr>
        <w:t>governance</w:t>
      </w:r>
      <w:r w:rsidRPr="004B2E7E">
        <w:rPr>
          <w:rFonts w:ascii="Times New Roman" w:hAnsi="Times New Roman" w:cs="Times New Roman"/>
          <w:szCs w:val="24"/>
        </w:rPr>
        <w:t xml:space="preserve"> e il loro rapporto con gli stati nazionali riconfigurati. </w:t>
      </w:r>
      <w:r>
        <w:rPr>
          <w:rFonts w:ascii="Times New Roman" w:hAnsi="Times New Roman" w:cs="Times New Roman"/>
          <w:szCs w:val="24"/>
        </w:rPr>
        <w:t xml:space="preserve">In termini molto astratti si potrebbe definire </w:t>
      </w:r>
      <w:r w:rsidRPr="004B2E7E">
        <w:rPr>
          <w:rFonts w:ascii="Times New Roman" w:hAnsi="Times New Roman" w:cs="Times New Roman"/>
          <w:szCs w:val="24"/>
        </w:rPr>
        <w:t xml:space="preserve">appunto </w:t>
      </w:r>
      <w:r>
        <w:rPr>
          <w:rFonts w:ascii="Times New Roman" w:hAnsi="Times New Roman" w:cs="Times New Roman"/>
          <w:szCs w:val="24"/>
        </w:rPr>
        <w:t>come</w:t>
      </w:r>
      <w:r w:rsidRPr="004B2E7E">
        <w:rPr>
          <w:rFonts w:ascii="Times New Roman" w:hAnsi="Times New Roman" w:cs="Times New Roman"/>
          <w:szCs w:val="24"/>
        </w:rPr>
        <w:t xml:space="preserve"> </w:t>
      </w:r>
      <w:r w:rsidRPr="004B2E7E">
        <w:rPr>
          <w:rFonts w:ascii="Times New Roman" w:hAnsi="Times New Roman" w:cs="Times New Roman"/>
          <w:szCs w:val="24"/>
        </w:rPr>
        <w:lastRenderedPageBreak/>
        <w:t xml:space="preserve">una </w:t>
      </w:r>
      <w:r w:rsidRPr="004B2E7E">
        <w:rPr>
          <w:rFonts w:ascii="Times New Roman" w:hAnsi="Times New Roman" w:cs="Times New Roman"/>
          <w:i/>
          <w:szCs w:val="24"/>
        </w:rPr>
        <w:t>forma</w:t>
      </w:r>
      <w:r>
        <w:rPr>
          <w:rFonts w:ascii="Times New Roman" w:hAnsi="Times New Roman" w:cs="Times New Roman"/>
          <w:szCs w:val="24"/>
        </w:rPr>
        <w:t>,</w:t>
      </w:r>
      <w:r w:rsidRPr="004B2E7E">
        <w:rPr>
          <w:rFonts w:ascii="Times New Roman" w:hAnsi="Times New Roman" w:cs="Times New Roman"/>
          <w:szCs w:val="24"/>
        </w:rPr>
        <w:t xml:space="preserve"> identificabile in quanto tale, ma che non esprime una tendenza a identificarsi in </w:t>
      </w:r>
      <w:r w:rsidRPr="004B2E7E">
        <w:rPr>
          <w:rFonts w:ascii="Times New Roman" w:hAnsi="Times New Roman" w:cs="Times New Roman"/>
          <w:i/>
          <w:szCs w:val="24"/>
        </w:rPr>
        <w:t xml:space="preserve">uno </w:t>
      </w:r>
      <w:r>
        <w:rPr>
          <w:rFonts w:ascii="Times New Roman" w:hAnsi="Times New Roman" w:cs="Times New Roman"/>
          <w:szCs w:val="24"/>
        </w:rPr>
        <w:t xml:space="preserve">stato già </w:t>
      </w:r>
      <w:r w:rsidRPr="004B2E7E">
        <w:rPr>
          <w:rFonts w:ascii="Times New Roman" w:hAnsi="Times New Roman" w:cs="Times New Roman"/>
          <w:szCs w:val="24"/>
        </w:rPr>
        <w:t>esistente, né</w:t>
      </w:r>
      <w:r>
        <w:rPr>
          <w:rFonts w:ascii="Times New Roman" w:hAnsi="Times New Roman" w:cs="Times New Roman"/>
          <w:szCs w:val="24"/>
        </w:rPr>
        <w:t xml:space="preserve"> a trasformarsi</w:t>
      </w:r>
      <w:r w:rsidRPr="004B2E7E">
        <w:rPr>
          <w:rFonts w:ascii="Times New Roman" w:hAnsi="Times New Roman" w:cs="Times New Roman"/>
          <w:szCs w:val="24"/>
        </w:rPr>
        <w:t xml:space="preserve"> in un ipotetico "stato globale". </w:t>
      </w:r>
      <w:r>
        <w:rPr>
          <w:rFonts w:ascii="Times New Roman" w:hAnsi="Times New Roman" w:cs="Times New Roman"/>
          <w:szCs w:val="24"/>
        </w:rPr>
        <w:t>U</w:t>
      </w:r>
      <w:r w:rsidRPr="004B2E7E">
        <w:rPr>
          <w:rFonts w:ascii="Times New Roman" w:hAnsi="Times New Roman" w:cs="Times New Roman"/>
          <w:szCs w:val="24"/>
        </w:rPr>
        <w:t>na forma in cui è in atto una separazione, di grado diverso, non solo tra poteri</w:t>
      </w:r>
      <w:r>
        <w:rPr>
          <w:rFonts w:ascii="Times New Roman" w:hAnsi="Times New Roman" w:cs="Times New Roman"/>
          <w:szCs w:val="24"/>
        </w:rPr>
        <w:t>,</w:t>
      </w:r>
      <w:r w:rsidRPr="004B2E7E">
        <w:rPr>
          <w:rFonts w:ascii="Times New Roman" w:hAnsi="Times New Roman" w:cs="Times New Roman"/>
          <w:szCs w:val="24"/>
        </w:rPr>
        <w:t xml:space="preserve"> ma tra istituzioni e funzioni rese autonome e dotate di una propria differente struttura formale. Una forma, frazionata e precaria, necessariamente instabile, ma una forma </w:t>
      </w:r>
      <w:r w:rsidRPr="004B2E7E">
        <w:rPr>
          <w:rFonts w:ascii="Times New Roman" w:hAnsi="Times New Roman" w:cs="Times New Roman"/>
          <w:i/>
          <w:szCs w:val="24"/>
        </w:rPr>
        <w:t>reale.</w:t>
      </w:r>
    </w:p>
    <w:p w:rsidR="00C60BC4" w:rsidRPr="00A35D46" w:rsidRDefault="00C60BC4" w:rsidP="009B70E1">
      <w:pPr>
        <w:tabs>
          <w:tab w:val="left" w:pos="426"/>
          <w:tab w:val="left" w:pos="8280"/>
        </w:tabs>
        <w:autoSpaceDE w:val="0"/>
        <w:autoSpaceDN w:val="0"/>
        <w:adjustRightInd w:val="0"/>
        <w:spacing w:before="0" w:line="360" w:lineRule="auto"/>
        <w:ind w:left="567" w:right="157"/>
        <w:rPr>
          <w:rFonts w:ascii="Times New Roman" w:hAnsi="Times New Roman" w:cs="Times New Roman"/>
          <w:szCs w:val="24"/>
        </w:rPr>
      </w:pPr>
      <w:r w:rsidRPr="00A35D46">
        <w:rPr>
          <w:rFonts w:ascii="Times New Roman" w:hAnsi="Times New Roman" w:cs="Times New Roman"/>
          <w:szCs w:val="24"/>
        </w:rPr>
        <w:t xml:space="preserve">Rispetto allo stato nazionale liberaldemocratico, l'effetto più evidente di questa forma stato è l'assenza di un uno </w:t>
      </w:r>
      <w:r w:rsidRPr="00A35D46">
        <w:rPr>
          <w:rFonts w:ascii="Times New Roman" w:hAnsi="Times New Roman" w:cs="Times New Roman"/>
          <w:i/>
          <w:szCs w:val="24"/>
        </w:rPr>
        <w:t>spazio condiviso di rappresentazione</w:t>
      </w:r>
      <w:r w:rsidRPr="00A35D46">
        <w:rPr>
          <w:rFonts w:ascii="Times New Roman" w:hAnsi="Times New Roman" w:cs="Times New Roman"/>
          <w:szCs w:val="24"/>
        </w:rPr>
        <w:t>, che precede logicamente la questione dell'assenza di rappresentanza. In altri termini, non si tratta soltanto del fatto che per alcune istituzioni di questa forma stato non esiste alcuna rappresentanza democratica, per quanto labile, ma è proprio lo spazio di rappresentazione</w:t>
      </w:r>
      <w:r>
        <w:rPr>
          <w:rFonts w:ascii="Times New Roman" w:hAnsi="Times New Roman" w:cs="Times New Roman"/>
          <w:szCs w:val="24"/>
        </w:rPr>
        <w:t xml:space="preserve"> (per quanto imposto o subito)</w:t>
      </w:r>
      <w:r w:rsidRPr="00A35D46">
        <w:rPr>
          <w:rFonts w:ascii="Times New Roman" w:hAnsi="Times New Roman" w:cs="Times New Roman"/>
          <w:szCs w:val="24"/>
        </w:rPr>
        <w:t xml:space="preserve"> che viene a mancare. I rapporti più o meno mediati che i nuovi organismi e le nuove istituzioni intrattengono con apparati e con poteri statali ufficiali danno luogo a rappresentazioni settoriali, ma questa forma stato non può complessivamente, in tutte le sue parti, dichiarare: "io rappresento lo stato". Tra stato ufficiale e stato "latente", per così dire, emerge inevitabilmente un vuoto che lo stesso discorso democratico, pur nel suo tentativo di far coincidere forma e funzione, non </w:t>
      </w:r>
      <w:r>
        <w:rPr>
          <w:rFonts w:ascii="Times New Roman" w:hAnsi="Times New Roman" w:cs="Times New Roman"/>
          <w:szCs w:val="24"/>
        </w:rPr>
        <w:t>è più</w:t>
      </w:r>
      <w:r w:rsidRPr="00A35D46">
        <w:rPr>
          <w:rFonts w:ascii="Times New Roman" w:hAnsi="Times New Roman" w:cs="Times New Roman"/>
          <w:szCs w:val="24"/>
        </w:rPr>
        <w:t xml:space="preserve"> in grado di colmare.</w:t>
      </w:r>
    </w:p>
    <w:p w:rsidR="00C60BC4" w:rsidRPr="00084E0E" w:rsidRDefault="00C60BC4" w:rsidP="009B70E1">
      <w:pPr>
        <w:tabs>
          <w:tab w:val="left" w:pos="426"/>
          <w:tab w:val="left" w:pos="8280"/>
        </w:tabs>
        <w:autoSpaceDE w:val="0"/>
        <w:autoSpaceDN w:val="0"/>
        <w:adjustRightInd w:val="0"/>
        <w:spacing w:before="0" w:line="360" w:lineRule="auto"/>
        <w:ind w:left="567" w:right="157"/>
        <w:rPr>
          <w:rFonts w:ascii="Times New Roman" w:hAnsi="Times New Roman" w:cs="Times New Roman"/>
          <w:szCs w:val="24"/>
        </w:rPr>
      </w:pPr>
      <w:r w:rsidRPr="00084E0E">
        <w:rPr>
          <w:rFonts w:ascii="Times New Roman" w:hAnsi="Times New Roman" w:cs="Times New Roman"/>
          <w:szCs w:val="24"/>
        </w:rPr>
        <w:t xml:space="preserve">La </w:t>
      </w:r>
      <w:r>
        <w:rPr>
          <w:rFonts w:ascii="Times New Roman" w:hAnsi="Times New Roman" w:cs="Times New Roman"/>
          <w:szCs w:val="24"/>
        </w:rPr>
        <w:t xml:space="preserve">sua </w:t>
      </w:r>
      <w:r w:rsidRPr="00084E0E">
        <w:rPr>
          <w:rFonts w:ascii="Times New Roman" w:hAnsi="Times New Roman" w:cs="Times New Roman"/>
          <w:szCs w:val="24"/>
        </w:rPr>
        <w:t>modalità politica</w:t>
      </w:r>
      <w:r>
        <w:rPr>
          <w:rFonts w:ascii="Times New Roman" w:hAnsi="Times New Roman" w:cs="Times New Roman"/>
          <w:szCs w:val="24"/>
        </w:rPr>
        <w:t xml:space="preserve">, </w:t>
      </w:r>
      <w:r w:rsidRPr="00084E0E">
        <w:rPr>
          <w:rFonts w:ascii="Times New Roman" w:hAnsi="Times New Roman" w:cs="Times New Roman"/>
          <w:szCs w:val="24"/>
        </w:rPr>
        <w:t xml:space="preserve">incentrata sul governo-gestione e su una dichiarata spoliticizzazione della politica stessa, sempre più assimilata al </w:t>
      </w:r>
      <w:r w:rsidRPr="00084E0E">
        <w:rPr>
          <w:rFonts w:ascii="Times New Roman" w:hAnsi="Times New Roman" w:cs="Times New Roman"/>
          <w:i/>
          <w:szCs w:val="24"/>
        </w:rPr>
        <w:t>management</w:t>
      </w:r>
      <w:r w:rsidRPr="00084E0E">
        <w:rPr>
          <w:rFonts w:ascii="Times New Roman" w:hAnsi="Times New Roman" w:cs="Times New Roman"/>
          <w:szCs w:val="24"/>
        </w:rPr>
        <w:t xml:space="preserve">, dichiara sostanzialmente che chi governa, a differenti livelli, detiene il monopolio delle politiche, mentre spetta </w:t>
      </w:r>
      <w:r>
        <w:rPr>
          <w:rFonts w:ascii="Times New Roman" w:hAnsi="Times New Roman" w:cs="Times New Roman"/>
          <w:szCs w:val="24"/>
        </w:rPr>
        <w:t>a</w:t>
      </w:r>
      <w:r w:rsidRPr="00084E0E">
        <w:rPr>
          <w:rFonts w:ascii="Times New Roman" w:hAnsi="Times New Roman" w:cs="Times New Roman"/>
          <w:szCs w:val="24"/>
        </w:rPr>
        <w:t xml:space="preserve">i governati l'eventuale ratificazione consensuale delle stesse. L'operazione, </w:t>
      </w:r>
      <w:r>
        <w:rPr>
          <w:rFonts w:ascii="Times New Roman" w:hAnsi="Times New Roman" w:cs="Times New Roman"/>
          <w:szCs w:val="24"/>
        </w:rPr>
        <w:t>che si avvale di notevoli</w:t>
      </w:r>
      <w:r w:rsidRPr="00084E0E">
        <w:rPr>
          <w:rFonts w:ascii="Times New Roman" w:hAnsi="Times New Roman" w:cs="Times New Roman"/>
          <w:szCs w:val="24"/>
        </w:rPr>
        <w:t xml:space="preserve"> apparati ideologici</w:t>
      </w:r>
      <w:r>
        <w:rPr>
          <w:rFonts w:ascii="Times New Roman" w:hAnsi="Times New Roman" w:cs="Times New Roman"/>
          <w:szCs w:val="24"/>
        </w:rPr>
        <w:t xml:space="preserve"> spesso trattati con altri nomi</w:t>
      </w:r>
      <w:r w:rsidRPr="00084E0E">
        <w:rPr>
          <w:rFonts w:ascii="Times New Roman" w:hAnsi="Times New Roman" w:cs="Times New Roman"/>
          <w:szCs w:val="24"/>
        </w:rPr>
        <w:t xml:space="preserve">, mira effettivamente a fare della politica una </w:t>
      </w:r>
      <w:r w:rsidRPr="00084E0E">
        <w:rPr>
          <w:rFonts w:ascii="Times New Roman" w:hAnsi="Times New Roman" w:cs="Times New Roman"/>
          <w:i/>
          <w:szCs w:val="24"/>
        </w:rPr>
        <w:t>expertise</w:t>
      </w:r>
      <w:r w:rsidRPr="00084E0E">
        <w:rPr>
          <w:rFonts w:ascii="Times New Roman" w:hAnsi="Times New Roman" w:cs="Times New Roman"/>
          <w:szCs w:val="24"/>
        </w:rPr>
        <w:t xml:space="preserve"> sottratta ad altre dimensioni – e ovviamente, non si tratta della fine della politica dopo l'estinzione dello stato. La questione va </w:t>
      </w:r>
      <w:r>
        <w:rPr>
          <w:rFonts w:ascii="Times New Roman" w:hAnsi="Times New Roman" w:cs="Times New Roman"/>
          <w:szCs w:val="24"/>
        </w:rPr>
        <w:t>al di là del</w:t>
      </w:r>
      <w:r w:rsidRPr="00084E0E">
        <w:rPr>
          <w:rFonts w:ascii="Times New Roman" w:hAnsi="Times New Roman" w:cs="Times New Roman"/>
          <w:szCs w:val="24"/>
        </w:rPr>
        <w:t xml:space="preserve">le consuete </w:t>
      </w:r>
      <w:r w:rsidRPr="00084E0E">
        <w:rPr>
          <w:rFonts w:ascii="Times New Roman" w:hAnsi="Times New Roman" w:cs="Times New Roman"/>
          <w:szCs w:val="24"/>
        </w:rPr>
        <w:lastRenderedPageBreak/>
        <w:t xml:space="preserve">lamentazioni sull'assenza di spazi pubblici della politica, sulla partecipazione o sulla sua assenza. Sotto questo aspetto, lo stesso campo governanti/governati, che è anche il terreno di molte posizione critiche rispetto </w:t>
      </w:r>
      <w:r>
        <w:rPr>
          <w:rFonts w:ascii="Times New Roman" w:hAnsi="Times New Roman" w:cs="Times New Roman"/>
          <w:szCs w:val="24"/>
        </w:rPr>
        <w:t>all'ordine neoliberale</w:t>
      </w:r>
      <w:r w:rsidRPr="00084E0E">
        <w:rPr>
          <w:rFonts w:ascii="Times New Roman" w:hAnsi="Times New Roman" w:cs="Times New Roman"/>
          <w:szCs w:val="24"/>
        </w:rPr>
        <w:t>, resta per certi versi interno a quel paradigma dominante del governo. In altri termini, il rapporto con l'</w:t>
      </w:r>
      <w:r w:rsidRPr="00084E0E">
        <w:rPr>
          <w:rFonts w:ascii="Times New Roman" w:hAnsi="Times New Roman" w:cs="Times New Roman"/>
          <w:i/>
          <w:szCs w:val="24"/>
        </w:rPr>
        <w:t>ingovernabile</w:t>
      </w:r>
      <w:r w:rsidRPr="00084E0E">
        <w:rPr>
          <w:rFonts w:ascii="Times New Roman" w:hAnsi="Times New Roman" w:cs="Times New Roman"/>
          <w:szCs w:val="24"/>
        </w:rPr>
        <w:t xml:space="preserve"> non è riducibile esclusivamente al collocarsi dalla parte dei governati, o al darsi</w:t>
      </w:r>
      <w:r>
        <w:rPr>
          <w:rFonts w:ascii="Times New Roman" w:hAnsi="Times New Roman" w:cs="Times New Roman"/>
          <w:szCs w:val="24"/>
        </w:rPr>
        <w:t xml:space="preserve"> qualche nuova governamentalità (o a-governamentalità).</w:t>
      </w:r>
    </w:p>
    <w:p w:rsidR="00C60BC4" w:rsidRPr="004B2E7E" w:rsidRDefault="00C60BC4" w:rsidP="009B70E1">
      <w:pPr>
        <w:tabs>
          <w:tab w:val="left" w:pos="567"/>
          <w:tab w:val="left" w:pos="8280"/>
        </w:tabs>
        <w:autoSpaceDE w:val="0"/>
        <w:autoSpaceDN w:val="0"/>
        <w:adjustRightInd w:val="0"/>
        <w:spacing w:before="0" w:line="360" w:lineRule="auto"/>
        <w:ind w:left="567" w:right="157"/>
        <w:rPr>
          <w:rFonts w:ascii="Times New Roman" w:eastAsia="Times New Roman" w:hAnsi="Times New Roman" w:cs="Times New Roman"/>
          <w:szCs w:val="24"/>
          <w:lang w:eastAsia="it-IT"/>
        </w:rPr>
      </w:pPr>
      <w:r w:rsidRPr="00084E0E">
        <w:rPr>
          <w:rFonts w:ascii="Times New Roman" w:hAnsi="Times New Roman" w:cs="Times New Roman"/>
          <w:szCs w:val="24"/>
        </w:rPr>
        <w:t>Benché questa forma stato sia il risultato dell'interazione e dell'incrocio tra molteplici fattori, dal quadro delle relazioni internazionali alle alleanze militari, tuttavia il modello</w:t>
      </w:r>
      <w:r>
        <w:rPr>
          <w:rFonts w:ascii="Times New Roman" w:hAnsi="Times New Roman" w:cs="Times New Roman"/>
          <w:szCs w:val="24"/>
        </w:rPr>
        <w:t xml:space="preserve"> più rilevante è stato, quanto meno finora, quello</w:t>
      </w:r>
      <w:r w:rsidRPr="00084E0E">
        <w:rPr>
          <w:rFonts w:ascii="Times New Roman" w:hAnsi="Times New Roman" w:cs="Times New Roman"/>
          <w:szCs w:val="24"/>
        </w:rPr>
        <w:t xml:space="preserve"> economico. Il cui ideale potrebbe essere un po' brutalmente sintetizzabile in una politica come economia e in una democrazia come mercato; la "governamentalizzazione dello stato", di fatto, indica gli adattamenti e le trasformazioni della forma stato, sia in senso passivo che regolativo, rispetto alla direzione intrapresa dai processi capitalistici negli ultimi decenni.</w:t>
      </w:r>
    </w:p>
    <w:p w:rsidR="00C60BC4" w:rsidRPr="004B2E7E" w:rsidRDefault="00C60BC4" w:rsidP="009B70E1">
      <w:pPr>
        <w:autoSpaceDE w:val="0"/>
        <w:autoSpaceDN w:val="0"/>
        <w:adjustRightInd w:val="0"/>
        <w:spacing w:before="0" w:line="360" w:lineRule="auto"/>
        <w:ind w:left="567"/>
        <w:rPr>
          <w:rFonts w:ascii="Times New Roman" w:hAnsi="Times New Roman" w:cs="Times New Roman"/>
          <w:szCs w:val="24"/>
        </w:rPr>
      </w:pPr>
      <w:r w:rsidRPr="004B2E7E">
        <w:rPr>
          <w:rFonts w:ascii="Times New Roman" w:eastAsia="Times New Roman" w:hAnsi="Times New Roman" w:cs="Times New Roman"/>
          <w:szCs w:val="24"/>
          <w:lang w:eastAsia="it-IT"/>
        </w:rPr>
        <w:t>L</w:t>
      </w:r>
      <w:r>
        <w:rPr>
          <w:rFonts w:ascii="Times New Roman" w:eastAsia="Times New Roman" w:hAnsi="Times New Roman" w:cs="Times New Roman"/>
          <w:szCs w:val="24"/>
          <w:lang w:eastAsia="it-IT"/>
        </w:rPr>
        <w:t xml:space="preserve">'utilizzo del termine </w:t>
      </w:r>
      <w:r w:rsidRPr="004B2E7E">
        <w:rPr>
          <w:rFonts w:ascii="Times New Roman" w:eastAsia="Times New Roman" w:hAnsi="Times New Roman" w:cs="Times New Roman"/>
          <w:i/>
          <w:szCs w:val="24"/>
          <w:lang w:eastAsia="it-IT"/>
        </w:rPr>
        <w:t>forma stato</w:t>
      </w:r>
      <w:r>
        <w:rPr>
          <w:rFonts w:ascii="Times New Roman" w:eastAsia="Times New Roman" w:hAnsi="Times New Roman" w:cs="Times New Roman"/>
          <w:szCs w:val="24"/>
          <w:lang w:eastAsia="it-IT"/>
        </w:rPr>
        <w:t xml:space="preserve"> cui è stato associato l'attributo "reale"</w:t>
      </w:r>
      <w:r w:rsidRPr="004B2E7E">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 xml:space="preserve"> può forse esprimere la tensione interna ai processi di questa </w:t>
      </w:r>
      <w:r w:rsidRPr="004B2E7E">
        <w:rPr>
          <w:rFonts w:ascii="Times New Roman" w:eastAsia="Times New Roman" w:hAnsi="Times New Roman" w:cs="Times New Roman"/>
          <w:szCs w:val="24"/>
          <w:lang w:eastAsia="it-IT"/>
        </w:rPr>
        <w:t>configurazione</w:t>
      </w:r>
      <w:r>
        <w:rPr>
          <w:rFonts w:ascii="Times New Roman" w:eastAsia="Times New Roman" w:hAnsi="Times New Roman" w:cs="Times New Roman"/>
          <w:szCs w:val="24"/>
          <w:lang w:eastAsia="it-IT"/>
        </w:rPr>
        <w:t>,</w:t>
      </w:r>
      <w:r w:rsidRPr="004B2E7E">
        <w:rPr>
          <w:rFonts w:ascii="Times New Roman" w:eastAsia="Times New Roman" w:hAnsi="Times New Roman" w:cs="Times New Roman"/>
          <w:szCs w:val="24"/>
          <w:lang w:eastAsia="it-IT"/>
        </w:rPr>
        <w:t xml:space="preserve"> verso una direzio</w:t>
      </w:r>
      <w:r>
        <w:rPr>
          <w:rFonts w:ascii="Times New Roman" w:eastAsia="Times New Roman" w:hAnsi="Times New Roman" w:cs="Times New Roman"/>
          <w:szCs w:val="24"/>
          <w:lang w:eastAsia="it-IT"/>
        </w:rPr>
        <w:t>ne che comunque non è raggiunta:</w:t>
      </w:r>
      <w:r w:rsidRPr="004B2E7E">
        <w:rPr>
          <w:rFonts w:ascii="Times New Roman" w:eastAsia="Times New Roman" w:hAnsi="Times New Roman" w:cs="Times New Roman"/>
          <w:szCs w:val="24"/>
          <w:lang w:eastAsia="it-IT"/>
        </w:rPr>
        <w:t xml:space="preserve"> un "come-stato" funzionale</w:t>
      </w:r>
      <w:r>
        <w:rPr>
          <w:rFonts w:ascii="Times New Roman" w:eastAsia="Times New Roman" w:hAnsi="Times New Roman" w:cs="Times New Roman"/>
          <w:szCs w:val="24"/>
          <w:lang w:eastAsia="it-IT"/>
        </w:rPr>
        <w:t>,</w:t>
      </w:r>
      <w:r w:rsidRPr="004B2E7E">
        <w:rPr>
          <w:rFonts w:ascii="Times New Roman" w:eastAsia="Times New Roman" w:hAnsi="Times New Roman" w:cs="Times New Roman"/>
          <w:szCs w:val="24"/>
          <w:lang w:eastAsia="it-IT"/>
        </w:rPr>
        <w:t xml:space="preserve"> che tuttavia</w:t>
      </w:r>
      <w:r>
        <w:rPr>
          <w:rFonts w:ascii="Times New Roman" w:eastAsia="Times New Roman" w:hAnsi="Times New Roman" w:cs="Times New Roman"/>
          <w:szCs w:val="24"/>
          <w:lang w:eastAsia="it-IT"/>
        </w:rPr>
        <w:t xml:space="preserve"> non consiste</w:t>
      </w:r>
      <w:r w:rsidRPr="004B2E7E">
        <w:rPr>
          <w:rFonts w:ascii="Times New Roman" w:eastAsia="Times New Roman" w:hAnsi="Times New Roman" w:cs="Times New Roman"/>
          <w:szCs w:val="24"/>
          <w:lang w:eastAsia="it-IT"/>
        </w:rPr>
        <w:t xml:space="preserve"> in una piena struttura statale. </w:t>
      </w:r>
      <w:r>
        <w:rPr>
          <w:rFonts w:ascii="Times New Roman" w:eastAsia="Times New Roman" w:hAnsi="Times New Roman" w:cs="Times New Roman"/>
          <w:szCs w:val="24"/>
          <w:lang w:eastAsia="it-IT"/>
        </w:rPr>
        <w:t>A questo, si combina un altro punto di arresto: se</w:t>
      </w:r>
      <w:r w:rsidRPr="004B2E7E">
        <w:rPr>
          <w:rFonts w:ascii="Times New Roman" w:eastAsia="Times New Roman" w:hAnsi="Times New Roman" w:cs="Times New Roman"/>
          <w:szCs w:val="24"/>
          <w:lang w:eastAsia="it-IT"/>
        </w:rPr>
        <w:t xml:space="preserve"> gli stati nazione </w:t>
      </w:r>
      <w:r>
        <w:rPr>
          <w:rFonts w:ascii="Times New Roman" w:eastAsia="Times New Roman" w:hAnsi="Times New Roman" w:cs="Times New Roman"/>
          <w:szCs w:val="24"/>
          <w:lang w:eastAsia="it-IT"/>
        </w:rPr>
        <w:t>possono apparire "</w:t>
      </w:r>
      <w:r w:rsidRPr="004B2E7E">
        <w:rPr>
          <w:rFonts w:ascii="Times New Roman" w:eastAsia="Times New Roman" w:hAnsi="Times New Roman" w:cs="Times New Roman"/>
          <w:szCs w:val="24"/>
          <w:lang w:eastAsia="it-IT"/>
        </w:rPr>
        <w:t>residuali</w:t>
      </w:r>
      <w:r>
        <w:rPr>
          <w:rFonts w:ascii="Times New Roman" w:eastAsia="Times New Roman" w:hAnsi="Times New Roman" w:cs="Times New Roman"/>
          <w:szCs w:val="24"/>
          <w:lang w:eastAsia="it-IT"/>
        </w:rPr>
        <w:t>"</w:t>
      </w:r>
      <w:r w:rsidRPr="004B2E7E">
        <w:rPr>
          <w:rFonts w:ascii="Times New Roman" w:eastAsia="Times New Roman" w:hAnsi="Times New Roman" w:cs="Times New Roman"/>
          <w:szCs w:val="24"/>
          <w:lang w:eastAsia="it-IT"/>
        </w:rPr>
        <w:t>, si tratta</w:t>
      </w:r>
      <w:r>
        <w:rPr>
          <w:rFonts w:ascii="Times New Roman" w:eastAsia="Times New Roman" w:hAnsi="Times New Roman" w:cs="Times New Roman"/>
          <w:szCs w:val="24"/>
          <w:lang w:eastAsia="it-IT"/>
        </w:rPr>
        <w:t xml:space="preserve"> tuttavia</w:t>
      </w:r>
      <w:r w:rsidRPr="004B2E7E">
        <w:rPr>
          <w:rFonts w:ascii="Times New Roman" w:eastAsia="Times New Roman" w:hAnsi="Times New Roman" w:cs="Times New Roman"/>
          <w:szCs w:val="24"/>
          <w:lang w:eastAsia="it-IT"/>
        </w:rPr>
        <w:t xml:space="preserve"> di un residuo che </w:t>
      </w:r>
      <w:r>
        <w:rPr>
          <w:rFonts w:ascii="Times New Roman" w:eastAsia="Times New Roman" w:hAnsi="Times New Roman" w:cs="Times New Roman"/>
          <w:szCs w:val="24"/>
          <w:lang w:eastAsia="it-IT"/>
        </w:rPr>
        <w:t xml:space="preserve">segna un limite a questa nuova </w:t>
      </w:r>
      <w:r w:rsidRPr="004B2E7E">
        <w:rPr>
          <w:rFonts w:ascii="Times New Roman" w:eastAsia="Times New Roman" w:hAnsi="Times New Roman" w:cs="Times New Roman"/>
          <w:szCs w:val="24"/>
          <w:lang w:eastAsia="it-IT"/>
        </w:rPr>
        <w:t xml:space="preserve">forma, </w:t>
      </w:r>
      <w:r>
        <w:rPr>
          <w:rFonts w:ascii="Times New Roman" w:eastAsia="Times New Roman" w:hAnsi="Times New Roman" w:cs="Times New Roman"/>
          <w:szCs w:val="24"/>
          <w:lang w:eastAsia="it-IT"/>
        </w:rPr>
        <w:t>che marca il suo reale-impossibile.</w:t>
      </w:r>
      <w:r w:rsidRPr="004B2E7E">
        <w:rPr>
          <w:rFonts w:ascii="Times New Roman" w:eastAsia="Times New Roman" w:hAnsi="Times New Roman" w:cs="Times New Roman"/>
          <w:szCs w:val="24"/>
          <w:lang w:eastAsia="it-IT"/>
        </w:rPr>
        <w:t xml:space="preserve"> </w:t>
      </w:r>
      <w:r>
        <w:rPr>
          <w:rFonts w:ascii="Times New Roman" w:eastAsia="Times New Roman" w:hAnsi="Times New Roman" w:cs="Times New Roman"/>
          <w:szCs w:val="24"/>
          <w:lang w:eastAsia="it-IT"/>
        </w:rPr>
        <w:t>I</w:t>
      </w:r>
      <w:r w:rsidRPr="004B2E7E">
        <w:rPr>
          <w:rFonts w:ascii="Times New Roman" w:eastAsia="Times New Roman" w:hAnsi="Times New Roman" w:cs="Times New Roman"/>
          <w:szCs w:val="24"/>
          <w:lang w:eastAsia="it-IT"/>
        </w:rPr>
        <w:t>l vuoto di rappresentazione, il vuoto "democratico", ne è il sintomo più evidente. Si tratta, certo, dell'</w:t>
      </w:r>
      <w:r w:rsidRPr="004B2E7E">
        <w:rPr>
          <w:rFonts w:ascii="Times New Roman" w:eastAsia="Times New Roman" w:hAnsi="Times New Roman" w:cs="Times New Roman"/>
          <w:i/>
          <w:szCs w:val="24"/>
          <w:lang w:eastAsia="it-IT"/>
        </w:rPr>
        <w:t>ingovernabile</w:t>
      </w:r>
      <w:r w:rsidRPr="004B2E7E">
        <w:rPr>
          <w:rFonts w:ascii="Times New Roman" w:eastAsia="Times New Roman" w:hAnsi="Times New Roman" w:cs="Times New Roman"/>
          <w:szCs w:val="24"/>
          <w:lang w:eastAsia="it-IT"/>
        </w:rPr>
        <w:t xml:space="preserve">, ma in una declinazione che non è solo quella espressa da Chignola – ciò che si sottrae al governo -, ma anche il buco nero in cui, per così dire, </w:t>
      </w:r>
      <w:r w:rsidRPr="004B2E7E">
        <w:rPr>
          <w:rFonts w:ascii="Times New Roman" w:eastAsia="Times New Roman" w:hAnsi="Times New Roman" w:cs="Times New Roman"/>
          <w:i/>
          <w:szCs w:val="24"/>
          <w:lang w:eastAsia="it-IT"/>
        </w:rPr>
        <w:t>non si governa il governo</w:t>
      </w:r>
      <w:r>
        <w:rPr>
          <w:rFonts w:ascii="Times New Roman" w:eastAsia="Times New Roman" w:hAnsi="Times New Roman" w:cs="Times New Roman"/>
          <w:szCs w:val="24"/>
          <w:lang w:eastAsia="it-IT"/>
        </w:rPr>
        <w:t xml:space="preserve"> – e tanto più il </w:t>
      </w:r>
      <w:r w:rsidRPr="00377AB6">
        <w:rPr>
          <w:rFonts w:ascii="Times New Roman" w:eastAsia="Times New Roman" w:hAnsi="Times New Roman" w:cs="Times New Roman"/>
          <w:szCs w:val="24"/>
          <w:lang w:eastAsia="it-IT"/>
        </w:rPr>
        <w:t>governo del</w:t>
      </w:r>
      <w:r>
        <w:rPr>
          <w:rFonts w:ascii="Times New Roman" w:eastAsia="Times New Roman" w:hAnsi="Times New Roman" w:cs="Times New Roman"/>
          <w:i/>
          <w:szCs w:val="24"/>
          <w:lang w:eastAsia="it-IT"/>
        </w:rPr>
        <w:t xml:space="preserve"> </w:t>
      </w:r>
      <w:r w:rsidRPr="00377AB6">
        <w:rPr>
          <w:rFonts w:ascii="Times New Roman" w:eastAsia="Times New Roman" w:hAnsi="Times New Roman" w:cs="Times New Roman"/>
          <w:i/>
          <w:szCs w:val="24"/>
          <w:lang w:eastAsia="it-IT"/>
        </w:rPr>
        <w:t>capitale</w:t>
      </w:r>
      <w:r>
        <w:rPr>
          <w:rFonts w:ascii="Times New Roman" w:eastAsia="Times New Roman" w:hAnsi="Times New Roman" w:cs="Times New Roman"/>
          <w:szCs w:val="24"/>
          <w:lang w:eastAsia="it-IT"/>
        </w:rPr>
        <w:t xml:space="preserve">. </w:t>
      </w:r>
      <w:r w:rsidRPr="00377AB6">
        <w:rPr>
          <w:rFonts w:ascii="Times New Roman" w:eastAsia="Times New Roman" w:hAnsi="Times New Roman" w:cs="Times New Roman"/>
          <w:szCs w:val="24"/>
          <w:lang w:eastAsia="it-IT"/>
        </w:rPr>
        <w:t>L'utilizzo</w:t>
      </w:r>
      <w:r w:rsidRPr="004B2E7E">
        <w:rPr>
          <w:rFonts w:ascii="Times New Roman" w:eastAsia="Times New Roman" w:hAnsi="Times New Roman" w:cs="Times New Roman"/>
          <w:szCs w:val="24"/>
          <w:lang w:eastAsia="it-IT"/>
        </w:rPr>
        <w:t xml:space="preserve"> del termine forma stato indica appunto quella sutura impossibile</w:t>
      </w:r>
      <w:r>
        <w:rPr>
          <w:rFonts w:ascii="Times New Roman" w:eastAsia="Times New Roman" w:hAnsi="Times New Roman" w:cs="Times New Roman"/>
          <w:szCs w:val="24"/>
          <w:lang w:eastAsia="it-IT"/>
        </w:rPr>
        <w:t>, la tensione e il suo blocco.</w:t>
      </w:r>
      <w:r w:rsidRPr="004B2E7E">
        <w:rPr>
          <w:rFonts w:ascii="Times New Roman" w:eastAsia="Times New Roman" w:hAnsi="Times New Roman" w:cs="Times New Roman"/>
          <w:szCs w:val="24"/>
          <w:lang w:eastAsia="it-IT"/>
        </w:rPr>
        <w:t xml:space="preserve"> Il riferimento al </w:t>
      </w:r>
      <w:r w:rsidRPr="004B2E7E">
        <w:rPr>
          <w:rFonts w:ascii="Times New Roman" w:eastAsia="Times New Roman" w:hAnsi="Times New Roman" w:cs="Times New Roman"/>
          <w:szCs w:val="24"/>
          <w:lang w:eastAsia="it-IT"/>
        </w:rPr>
        <w:lastRenderedPageBreak/>
        <w:t>modello economico del</w:t>
      </w:r>
      <w:r w:rsidRPr="004B2E7E">
        <w:rPr>
          <w:rFonts w:ascii="Times New Roman" w:hAnsi="Times New Roman" w:cs="Times New Roman"/>
          <w:szCs w:val="24"/>
        </w:rPr>
        <w:t xml:space="preserve">la "governamentalizzazione dello stato", nell'ipotesi indicata, conferma ulteriormente sia la persistenza degli stati – che in congiunzione con gli apparati di </w:t>
      </w:r>
      <w:r w:rsidRPr="004B2E7E">
        <w:rPr>
          <w:rFonts w:ascii="Times New Roman" w:hAnsi="Times New Roman" w:cs="Times New Roman"/>
          <w:i/>
          <w:szCs w:val="24"/>
        </w:rPr>
        <w:t>governance</w:t>
      </w:r>
      <w:r w:rsidRPr="004B2E7E">
        <w:rPr>
          <w:rFonts w:ascii="Times New Roman" w:hAnsi="Times New Roman" w:cs="Times New Roman"/>
          <w:szCs w:val="24"/>
        </w:rPr>
        <w:t xml:space="preserve"> producono questa forma stato –, che l'impossibilità di uno </w:t>
      </w:r>
      <w:r>
        <w:rPr>
          <w:rFonts w:ascii="Times New Roman" w:hAnsi="Times New Roman" w:cs="Times New Roman"/>
          <w:szCs w:val="24"/>
        </w:rPr>
        <w:t>stato capitalistico globale, governamentalizzato o meno. Aveva ragione Lenin, insomma, e torto Kautski</w:t>
      </w:r>
      <w:r>
        <w:rPr>
          <w:rStyle w:val="Rimandonotaapidipagina"/>
          <w:rFonts w:ascii="Times New Roman" w:hAnsi="Times New Roman" w:cs="Times New Roman"/>
          <w:szCs w:val="24"/>
        </w:rPr>
        <w:footnoteReference w:id="126"/>
      </w:r>
      <w:r>
        <w:rPr>
          <w:rFonts w:ascii="Times New Roman" w:hAnsi="Times New Roman" w:cs="Times New Roman"/>
          <w:szCs w:val="24"/>
        </w:rPr>
        <w:t>.</w:t>
      </w:r>
    </w:p>
    <w:p w:rsidR="00C60BC4" w:rsidRDefault="00C60BC4"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527F12" w:rsidRDefault="00527F12"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C60BC4">
      <w:pPr>
        <w:autoSpaceDE w:val="0"/>
        <w:autoSpaceDN w:val="0"/>
        <w:adjustRightInd w:val="0"/>
        <w:spacing w:before="0" w:line="360" w:lineRule="auto"/>
        <w:rPr>
          <w:rFonts w:ascii="Times New Roman" w:hAnsi="Times New Roman" w:cs="Times New Roman"/>
          <w:b/>
          <w:szCs w:val="24"/>
        </w:rPr>
      </w:pPr>
    </w:p>
    <w:p w:rsidR="00C60BC4" w:rsidRPr="004B2E7E" w:rsidRDefault="001A5305" w:rsidP="009B70E1">
      <w:pPr>
        <w:autoSpaceDE w:val="0"/>
        <w:autoSpaceDN w:val="0"/>
        <w:adjustRightInd w:val="0"/>
        <w:spacing w:before="0" w:line="360" w:lineRule="auto"/>
        <w:ind w:left="567"/>
        <w:rPr>
          <w:rFonts w:ascii="Times New Roman" w:hAnsi="Times New Roman" w:cs="Times New Roman"/>
          <w:b/>
          <w:szCs w:val="24"/>
        </w:rPr>
      </w:pPr>
      <w:r>
        <w:rPr>
          <w:rFonts w:ascii="Times New Roman" w:hAnsi="Times New Roman" w:cs="Times New Roman"/>
          <w:b/>
          <w:szCs w:val="24"/>
        </w:rPr>
        <w:t xml:space="preserve">2.4 </w:t>
      </w:r>
      <w:r w:rsidR="00C60BC4" w:rsidRPr="004B2E7E">
        <w:rPr>
          <w:rFonts w:ascii="Times New Roman" w:hAnsi="Times New Roman" w:cs="Times New Roman"/>
          <w:b/>
          <w:szCs w:val="24"/>
        </w:rPr>
        <w:t>Post-Westfalia. Wendy Brown e la fine della democrazia liberale.</w:t>
      </w: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C60BC4">
      <w:pPr>
        <w:autoSpaceDE w:val="0"/>
        <w:autoSpaceDN w:val="0"/>
        <w:adjustRightInd w:val="0"/>
        <w:spacing w:before="0" w:line="360" w:lineRule="auto"/>
        <w:rPr>
          <w:rFonts w:ascii="Times New Roman" w:hAnsi="Times New Roman" w:cs="Times New Roman"/>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szCs w:val="24"/>
        </w:rPr>
        <w:t xml:space="preserve">Se - sulla scorta delle tesi di </w:t>
      </w:r>
      <w:r w:rsidRPr="004B2E7E">
        <w:rPr>
          <w:rFonts w:ascii="Times New Roman" w:hAnsi="Times New Roman" w:cs="Times New Roman"/>
          <w:color w:val="1D1D1D"/>
          <w:szCs w:val="24"/>
        </w:rPr>
        <w:t xml:space="preserve">Hobbes, Bodin e Schmitt – si può identificare </w:t>
      </w:r>
      <w:r w:rsidRPr="004B2E7E">
        <w:rPr>
          <w:rFonts w:ascii="Times New Roman" w:hAnsi="Times New Roman" w:cs="Times New Roman"/>
          <w:szCs w:val="24"/>
        </w:rPr>
        <w:t>la sovranità moderna, "westfaliana", come un</w:t>
      </w:r>
      <w:r w:rsidRPr="004B2E7E">
        <w:rPr>
          <w:rFonts w:ascii="Times New Roman" w:hAnsi="Times New Roman" w:cs="Times New Roman"/>
          <w:color w:val="1D1D1D"/>
          <w:szCs w:val="24"/>
        </w:rPr>
        <w:t xml:space="preserve"> potere supremo che agisce in assenza di limiti temporali, un potere decisionale non confinato da leggi, una sovranità completa (non parziale), intrasferibile, e relativa a una specifica giurisdizione territoriale, allora è necessario dichiarare che siamo ormai in un'altra dimensione.</w:t>
      </w:r>
      <w:r w:rsidRPr="004B2E7E">
        <w:rPr>
          <w:rFonts w:ascii="Times New Roman" w:hAnsi="Times New Roman" w:cs="Times New Roman"/>
          <w:szCs w:val="24"/>
        </w:rPr>
        <w:t xml:space="preserve"> E' questa la tesi di Wendy Brown: l'ordine, in c</w:t>
      </w:r>
      <w:r w:rsidRPr="004B2E7E">
        <w:rPr>
          <w:rFonts w:ascii="Times New Roman" w:hAnsi="Times New Roman" w:cs="Times New Roman"/>
          <w:color w:val="1D1D1D"/>
          <w:szCs w:val="24"/>
        </w:rPr>
        <w:t xml:space="preserve">ui gli stati nazione sovrani erano gli attori politici dominanti, è stato sostituito </w:t>
      </w:r>
      <w:r w:rsidRPr="004B2E7E">
        <w:rPr>
          <w:rFonts w:ascii="Times New Roman" w:hAnsi="Times New Roman" w:cs="Times New Roman"/>
          <w:szCs w:val="24"/>
        </w:rPr>
        <w:t>da un ordine post-westfaliano, in cui il "post" sta a indicare "</w:t>
      </w:r>
      <w:r w:rsidRPr="004B2E7E">
        <w:rPr>
          <w:rFonts w:ascii="Times New Roman" w:hAnsi="Times New Roman" w:cs="Times New Roman"/>
          <w:color w:val="101010"/>
          <w:sz w:val="22"/>
          <w:szCs w:val="22"/>
        </w:rPr>
        <w:t xml:space="preserve"> </w:t>
      </w:r>
      <w:r w:rsidRPr="004B2E7E">
        <w:rPr>
          <w:rFonts w:ascii="Times New Roman" w:hAnsi="Times New Roman" w:cs="Times New Roman"/>
          <w:color w:val="101010"/>
          <w:szCs w:val="24"/>
        </w:rPr>
        <w:t>a formation that is temporally after but not over that to which it is affixed"</w:t>
      </w:r>
      <w:r w:rsidRPr="004B2E7E">
        <w:rPr>
          <w:rStyle w:val="Rimandonotaapidipagina"/>
          <w:rFonts w:ascii="Times New Roman" w:hAnsi="Times New Roman" w:cs="Times New Roman"/>
          <w:color w:val="101010"/>
          <w:szCs w:val="24"/>
        </w:rPr>
        <w:footnoteReference w:id="127"/>
      </w:r>
      <w:r w:rsidRPr="004B2E7E">
        <w:rPr>
          <w:rFonts w:ascii="Times New Roman" w:hAnsi="Times New Roman" w:cs="Times New Roman"/>
          <w:color w:val="101010"/>
          <w:szCs w:val="24"/>
        </w:rPr>
        <w:t>.</w:t>
      </w:r>
      <w:r>
        <w:rPr>
          <w:rFonts w:ascii="Times New Roman" w:hAnsi="Times New Roman" w:cs="Times New Roman"/>
          <w:color w:val="101010"/>
          <w:szCs w:val="24"/>
        </w:rPr>
        <w:t xml:space="preserve"> </w:t>
      </w:r>
      <w:r w:rsidRPr="004B2E7E">
        <w:rPr>
          <w:rFonts w:ascii="Times New Roman" w:hAnsi="Times New Roman" w:cs="Times New Roman"/>
          <w:color w:val="1D1D1D"/>
          <w:szCs w:val="24"/>
        </w:rPr>
        <w:t xml:space="preserve">Dalla metà del secolo scorso questi criteri di sovranità sono stati largamente compromessi da flussi transnazionali di capitali, persone, idee, merci, e differenti forme di fede o di fedeltà politiche e religiose. Da parte sua, il neoliberalismo che non riconosce altri sovrani che non siano gli strateghi d'impresa, e produce leggi sulla base di criteri di mercato, degradando la sovranità politica a </w:t>
      </w:r>
      <w:r w:rsidRPr="004B2E7E">
        <w:rPr>
          <w:rFonts w:ascii="Times New Roman" w:hAnsi="Times New Roman" w:cs="Times New Roman"/>
          <w:i/>
          <w:color w:val="1D1D1D"/>
          <w:szCs w:val="24"/>
        </w:rPr>
        <w:lastRenderedPageBreak/>
        <w:t>management</w:t>
      </w:r>
      <w:r w:rsidRPr="004B2E7E">
        <w:rPr>
          <w:rFonts w:ascii="Times New Roman" w:hAnsi="Times New Roman" w:cs="Times New Roman"/>
          <w:color w:val="1D1D1D"/>
          <w:szCs w:val="24"/>
        </w:rPr>
        <w:t xml:space="preserve">, ha contribuito largamente a questa messa in crisi - ben coadiuvata, in questo, da istituzioni di </w:t>
      </w:r>
      <w:r w:rsidRPr="004B2E7E">
        <w:rPr>
          <w:rFonts w:ascii="Times New Roman" w:hAnsi="Times New Roman" w:cs="Times New Roman"/>
          <w:i/>
          <w:color w:val="1D1D1D"/>
          <w:szCs w:val="24"/>
        </w:rPr>
        <w:t xml:space="preserve">governance </w:t>
      </w:r>
      <w:r w:rsidRPr="004B2E7E">
        <w:rPr>
          <w:rFonts w:ascii="Times New Roman" w:hAnsi="Times New Roman" w:cs="Times New Roman"/>
          <w:color w:val="1D1D1D"/>
          <w:szCs w:val="24"/>
        </w:rPr>
        <w:t>internazionale quali il FMI o il WTO.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Una sovranità smantellata dunque dalle razionalità politiche neoliberali, dai discorsi transnazionali di carattere morale e legale, dall'attivazione di poteri collegati ma non direttamente riconducibili al capitale – culture, ideologie, religioni. Mentre, sul</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fronte opposto, le poche forze che continuano a guardare alle vecchie forme sovrane di stato-nazione sembrano muoversi a ritroso, tra pretese di stampo nazionalista, dispotico o imperialista.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La critica di Brown non investe solo le relazioni tra sovranità, democrazia e popolo, ma le ambiguità insite nella nozione stessa. I suoi paradossi dunque: sovranità indica al contempo un potere assoluto e la libertà politica; produce ordine attraverso la subordinazione e libertà attraverso l'autonomia; non ha un'essenza interna, ma è piuttosto completamente dipendente e relazionale, anche quando si presenta in termini di autonomia e autosufficienza; produce gerarchia interna e anarchia esterna, ed entrambe sono in contrasto con la democrazia – tuttavia, sottolinea Brown, i teorici più diversi, assumono la sovranità come una caratteristica necessaria della vita politica; è insieme la fonte della legge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e sopra la legge; è contemporaneamente generata e generativa, e tuttavia ontologicamente è anche un presupposto, un "a priori" – di origine teologica; le caratteristiche teologiche della sovranità costituiscono la condizione interna della nozione secolare di </w:t>
      </w:r>
      <w:r w:rsidRPr="004B2E7E">
        <w:rPr>
          <w:rFonts w:ascii="Times New Roman" w:hAnsi="Times New Roman" w:cs="Times New Roman"/>
          <w:i/>
          <w:color w:val="1D1D1D"/>
          <w:szCs w:val="24"/>
        </w:rPr>
        <w:t>autonomia del politico</w:t>
      </w:r>
      <w:r w:rsidRPr="004B2E7E">
        <w:rPr>
          <w:rFonts w:ascii="Times New Roman" w:hAnsi="Times New Roman" w:cs="Times New Roman"/>
          <w:color w:val="1D1D1D"/>
          <w:szCs w:val="24"/>
        </w:rPr>
        <w:t xml:space="preserve"> articolata da, e attraverso, la stessa nozione di sovranità</w:t>
      </w:r>
      <w:r w:rsidRPr="004B2E7E">
        <w:rPr>
          <w:rStyle w:val="Rimandonotaapidipagina"/>
          <w:rFonts w:ascii="Times New Roman" w:hAnsi="Times New Roman" w:cs="Times New Roman"/>
          <w:color w:val="1D1D1D"/>
          <w:szCs w:val="24"/>
        </w:rPr>
        <w:footnoteReference w:id="128"/>
      </w:r>
      <w:r w:rsidRPr="004B2E7E">
        <w:rPr>
          <w:rFonts w:ascii="Times New Roman" w:hAnsi="Times New Roman" w:cs="Times New Roman"/>
          <w:color w:val="1D1D1D"/>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lastRenderedPageBreak/>
        <w:t xml:space="preserve">A differenza di quanto sostenuto da Negri e Hardt in </w:t>
      </w:r>
      <w:r w:rsidRPr="004B2E7E">
        <w:rPr>
          <w:rFonts w:ascii="Times New Roman" w:hAnsi="Times New Roman" w:cs="Times New Roman"/>
          <w:i/>
          <w:color w:val="1D1D1D"/>
          <w:szCs w:val="24"/>
        </w:rPr>
        <w:t xml:space="preserve">Impero, </w:t>
      </w:r>
      <w:r w:rsidRPr="004B2E7E">
        <w:rPr>
          <w:rFonts w:ascii="Times New Roman" w:hAnsi="Times New Roman" w:cs="Times New Roman"/>
          <w:color w:val="1D1D1D"/>
          <w:szCs w:val="24"/>
        </w:rPr>
        <w:t>Brown non ritiene che il capitale sia oggi il contenuto della forma politica della sovranità, ma insiste invece sulla sua natura teologica, che si propone, pur senza riuscirvi, di subordinare a sé anche l'economico. Pur indebolita da altre forze contrastanti, la declinante sovranità dello stato nazione assume una forma "più aggressivamente teologica", anziché più passiva; e al contempo è sempre meno in grado di contenere i poteri economici e teologici che pure vorrebbe dominare, il che favorisce ulteriormente la sua erosione – come accade nel crescente ruolo di istanze religiose politicizzate non solo in Oriente, ma in tutto l'Occidente. Come già detto, per Brown non si può neppure sostenere che la sovranità indossi oggi le vesti del capitale: il capitale globale è perpetuo, assoluto e unificante, ma non "decisionista" nel significato schmittiano – se assomiglia al potere di un dio, è un dio che opera "without deliberation or calculus"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xml:space="preserve">, p. 65). Gli stati neoliberali "governamentalizzati", da parte loro, non dominano, ma reagiscono ai movimenti e agli imperativi del capitale, come ad altri fenomeni della globalizzazione, dalle questioni climatiche a quella della sicurezza. La costruzioni di muri e barriere non è un segno di iper-sovranità, ma la manifestazione, propria da stati-canaglia, di una sorta di </w:t>
      </w:r>
      <w:r w:rsidRPr="004B2E7E">
        <w:rPr>
          <w:rFonts w:ascii="Times New Roman" w:hAnsi="Times New Roman" w:cs="Times New Roman"/>
          <w:color w:val="1D1D1D"/>
          <w:szCs w:val="24"/>
        </w:rPr>
        <w:lastRenderedPageBreak/>
        <w:t xml:space="preserve">compenso per la perdita di sovranità stessa – una </w:t>
      </w:r>
      <w:r w:rsidRPr="004B2E7E">
        <w:rPr>
          <w:rFonts w:ascii="Times New Roman" w:hAnsi="Times New Roman" w:cs="Times New Roman"/>
          <w:i/>
          <w:color w:val="1D1D1D"/>
          <w:szCs w:val="24"/>
        </w:rPr>
        <w:t>theology of walling</w:t>
      </w:r>
      <w:r w:rsidRPr="004B2E7E">
        <w:rPr>
          <w:rFonts w:ascii="Times New Roman" w:hAnsi="Times New Roman" w:cs="Times New Roman"/>
          <w:color w:val="1D1D1D"/>
          <w:szCs w:val="24"/>
        </w:rPr>
        <w:t>. E tuttavia, a differenza della sovranità, gli stati neoliberali, per quanto indeboliti e frazionati, agiscono e legiferano in quanto stati. Brown, sotto questo aspetto, riprende i punti essenziali della teoria foucaultiana del neoliberalismo e della governamentalità, decretando il</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neoliberalismo come un progetto "costruttivista", che non presuppone il dato ontologico di una razionalità economica completa, per tutti i campi della società, ma piuttosto lavora alla sua disseminazione e istituzionalizzazione permanente</w:t>
      </w:r>
      <w:r w:rsidRPr="004B2E7E">
        <w:rPr>
          <w:rStyle w:val="Rimandonotaapidipagina"/>
          <w:rFonts w:ascii="Times New Roman" w:hAnsi="Times New Roman" w:cs="Times New Roman"/>
          <w:color w:val="1D1D1D"/>
          <w:szCs w:val="24"/>
        </w:rPr>
        <w:footnoteReference w:id="129"/>
      </w:r>
      <w:r w:rsidRPr="004B2E7E">
        <w:rPr>
          <w:rFonts w:ascii="Times New Roman" w:hAnsi="Times New Roman" w:cs="Times New Roman"/>
          <w:color w:val="1D1D1D"/>
          <w:szCs w:val="24"/>
        </w:rPr>
        <w:t>. Pertanto, per quanto inestimabili possano risultare i contributi di Marx e Weber, il neoliberalismo non può essere assimilato a una fase ulteriore di sviluppo del capitalismo e delle sue leggi, o del dominio della razionalità strumentale; piuttosto, rappresenta una nuova e contingente articolazione e messa in opera di entrambe</w:t>
      </w:r>
      <w:r w:rsidRPr="004B2E7E">
        <w:rPr>
          <w:rStyle w:val="Rimandonotaapidipagina"/>
          <w:rFonts w:ascii="Times New Roman" w:hAnsi="Times New Roman" w:cs="Times New Roman"/>
          <w:color w:val="1D1D1D"/>
          <w:szCs w:val="24"/>
        </w:rPr>
        <w:footnoteReference w:id="130"/>
      </w:r>
      <w:r w:rsidRPr="004B2E7E">
        <w:rPr>
          <w:rFonts w:ascii="Times New Roman" w:hAnsi="Times New Roman" w:cs="Times New Roman"/>
          <w:color w:val="1D1D1D"/>
          <w:szCs w:val="24"/>
        </w:rPr>
        <w:t>. Ma questa nuova configurazione ha un effetto molto preciso sulla stessa liberaldemocrazia: perché il neoliberalismo comporta l'erosione di tutte quelle istanze di opposizione, politiche, morali o soggettive che si collocavano al di fuori della razionalità capitalista ma all'interno della società liberaldemocratica – quelle istituzioni e quei valori che si richiamano a una razionalità non mercantile nelle democrazie</w:t>
      </w:r>
      <w:r w:rsidRPr="004B2E7E">
        <w:rPr>
          <w:rStyle w:val="Rimandonotaapidipagina"/>
          <w:rFonts w:ascii="Times New Roman" w:hAnsi="Times New Roman" w:cs="Times New Roman"/>
          <w:color w:val="1D1D1D"/>
          <w:szCs w:val="24"/>
        </w:rPr>
        <w:footnoteReference w:id="131"/>
      </w:r>
      <w:r w:rsidRPr="004B2E7E">
        <w:rPr>
          <w:rFonts w:ascii="Times New Roman" w:hAnsi="Times New Roman" w:cs="Times New Roman"/>
          <w:color w:val="1D1D1D"/>
          <w:szCs w:val="24"/>
        </w:rPr>
        <w:t xml:space="preserve">. Se, </w:t>
      </w:r>
      <w:r w:rsidRPr="004B2E7E">
        <w:rPr>
          <w:rFonts w:ascii="Times New Roman" w:hAnsi="Times New Roman" w:cs="Times New Roman"/>
          <w:color w:val="1D1D1D"/>
          <w:szCs w:val="24"/>
        </w:rPr>
        <w:lastRenderedPageBreak/>
        <w:t>insomma, la liberaldemocrazia ha continuato per due secoli a mantenere un - sia pur limitato - scarto etico (</w:t>
      </w:r>
      <w:r w:rsidRPr="004B2E7E">
        <w:rPr>
          <w:rFonts w:ascii="Times New Roman" w:hAnsi="Times New Roman" w:cs="Times New Roman"/>
          <w:i/>
          <w:color w:val="1D1D1D"/>
          <w:szCs w:val="24"/>
        </w:rPr>
        <w:t>modest ethical gap</w:t>
      </w:r>
      <w:r w:rsidRPr="004B2E7E">
        <w:rPr>
          <w:rFonts w:ascii="Times New Roman" w:hAnsi="Times New Roman" w:cs="Times New Roman"/>
          <w:color w:val="1D1D1D"/>
          <w:szCs w:val="24"/>
        </w:rPr>
        <w:t xml:space="preserve">) tra economia e </w:t>
      </w:r>
      <w:r w:rsidRPr="004B2E7E">
        <w:rPr>
          <w:rFonts w:ascii="Times New Roman" w:hAnsi="Times New Roman" w:cs="Times New Roman"/>
          <w:i/>
          <w:color w:val="1D1D1D"/>
          <w:szCs w:val="24"/>
        </w:rPr>
        <w:t>polity</w:t>
      </w:r>
      <w:r w:rsidRPr="004B2E7E">
        <w:rPr>
          <w:rFonts w:ascii="Times New Roman" w:hAnsi="Times New Roman" w:cs="Times New Roman"/>
          <w:color w:val="1D1D1D"/>
          <w:szCs w:val="24"/>
        </w:rPr>
        <w:t>, che ha protetto i cittadini dallo squallore di una vita esclusivamente improntata al mercato, ora questa distanza è stata definitivamente chiusa dalla razionalità politica neoliberale, che impone la completa subordinazione della vita a quelle regole e a quei valori. Non c'è nulla nei valori base della liberaldemocrazia – che si tratti di libere elezioni, di democrazia rappresentativa, di libertà individuali o di partecipazione politica – che sia di per sé in grado di affrontare la prova della subordinazione alla competizione economica o di scontrarsi con le analisi di costi-benefici. La liberaldemocrazia – è la tesi di Brown – non può sottomettersi alla governamentalità neoliberale e contemporaneamente sopravvivere</w:t>
      </w:r>
      <w:r w:rsidRPr="004B2E7E">
        <w:rPr>
          <w:rStyle w:val="Rimandonotaapidipagina"/>
          <w:rFonts w:ascii="Times New Roman" w:hAnsi="Times New Roman" w:cs="Times New Roman"/>
          <w:color w:val="1D1D1D"/>
          <w:szCs w:val="24"/>
        </w:rPr>
        <w:footnoteReference w:id="132"/>
      </w:r>
      <w:r w:rsidRPr="004B2E7E">
        <w:rPr>
          <w:rFonts w:ascii="Times New Roman" w:hAnsi="Times New Roman" w:cs="Times New Roman"/>
          <w:color w:val="1D1D1D"/>
          <w:szCs w:val="24"/>
        </w:rPr>
        <w:t>. La stessa svolta conservatrice dopo il 9/11</w:t>
      </w:r>
      <w:r w:rsidRPr="004B2E7E">
        <w:rPr>
          <w:rStyle w:val="Rimandonotaapidipagina"/>
          <w:rFonts w:ascii="Times New Roman" w:hAnsi="Times New Roman" w:cs="Times New Roman"/>
          <w:color w:val="1D1D1D"/>
          <w:szCs w:val="24"/>
        </w:rPr>
        <w:footnoteReference w:id="133"/>
      </w:r>
      <w:r w:rsidRPr="004B2E7E">
        <w:rPr>
          <w:rFonts w:ascii="Times New Roman" w:hAnsi="Times New Roman" w:cs="Times New Roman"/>
          <w:color w:val="1D1D1D"/>
          <w:szCs w:val="24"/>
        </w:rPr>
        <w:t xml:space="preserve"> va inquadrata nell'ambito di una politica che è già quella dominata dalla razionalità neoliberale. Il problema, insomma, è il seguente: in che misura il neoliberalismo si deve ammantare del discorso liberaldemocratico e operare con le istituzioni liberaldemocratiche</w:t>
      </w:r>
      <w:r w:rsidRPr="004B2E7E">
        <w:rPr>
          <w:rStyle w:val="Rimandonotaapidipagina"/>
          <w:rFonts w:ascii="Times New Roman" w:hAnsi="Times New Roman" w:cs="Times New Roman"/>
          <w:color w:val="1D1D1D"/>
          <w:szCs w:val="24"/>
        </w:rPr>
        <w:footnoteReference w:id="134"/>
      </w:r>
      <w:r w:rsidRPr="004B2E7E">
        <w:rPr>
          <w:rFonts w:ascii="Times New Roman" w:hAnsi="Times New Roman" w:cs="Times New Roman"/>
          <w:color w:val="1D1D1D"/>
          <w:szCs w:val="24"/>
        </w:rPr>
        <w:t xml:space="preserve">? Quanto la governamentalità neoliberale può legittimare direttamente se stessa, senza prendere a prestito da altri discorsi? Perché, sostiene Brown, il neoliberalismo è diventato dominante come governamentalità senza esserlo diventato come </w:t>
      </w:r>
      <w:r w:rsidRPr="004B2E7E">
        <w:rPr>
          <w:rFonts w:ascii="Times New Roman" w:hAnsi="Times New Roman" w:cs="Times New Roman"/>
          <w:i/>
          <w:color w:val="1D1D1D"/>
          <w:szCs w:val="24"/>
        </w:rPr>
        <w:t>ideologia</w:t>
      </w:r>
      <w:r w:rsidRPr="004B2E7E">
        <w:rPr>
          <w:rFonts w:ascii="Times New Roman" w:hAnsi="Times New Roman" w:cs="Times New Roman"/>
          <w:color w:val="1D1D1D"/>
          <w:szCs w:val="24"/>
        </w:rPr>
        <w:t>. Questione importante, come si vede, cui si tenterà di rispondere più avanti. Qui ci si limita sottolineare l'accezione evidentemente ristretta di ideologia, che fa evidentemente riferimento alle nozioni più tradizionali.</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lastRenderedPageBreak/>
        <w:t xml:space="preserve">Per quanto riguarda l'atteggiamento verso la liberaldemocrazia, Brown, rileva il rischio, per </w:t>
      </w:r>
      <w:r w:rsidRPr="004B2E7E">
        <w:rPr>
          <w:rFonts w:ascii="Times New Roman" w:hAnsi="Times New Roman" w:cs="Times New Roman"/>
          <w:i/>
          <w:color w:val="1D1D1D"/>
          <w:szCs w:val="24"/>
        </w:rPr>
        <w:t>the Left</w:t>
      </w:r>
      <w:r w:rsidRPr="004B2E7E">
        <w:rPr>
          <w:rFonts w:ascii="Times New Roman" w:hAnsi="Times New Roman" w:cs="Times New Roman"/>
          <w:color w:val="1D1D1D"/>
          <w:szCs w:val="24"/>
        </w:rPr>
        <w:t>, di adottare il comportamento "melanconico" che fa seguito a un lutto, come nel caso della perdita di un genitore amato-odiato. Il rischio, dunque, di idealizzarne i tratti, magari incorporando o replicando proprio ciò che era stato a suo tempo combattuto. Osservazione del tutto pertinente, dato che ciò che resta della sinistra sembra frequentemente ossessionato dal rimpianto di un quadro politico perduto – uno degli atteggiamenti più comuni è il recupero delle figure di vecchi politici, a suo tempo aspramente combattuti, e ora riproposti come campioni rispetto alla pochezza dei politici attuali. Come i neoliberali hanno poco in comune con i tradizionali conservatori, così la sinistra, secondo Brown, non può identificarsi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coi valori liberali, anche con quelli "welfaristi".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Il difendere automaticamente i valori liberali ormai alle corde non facilita certo una sfida al neoliberalismo, se davvero la sinistra intende combattere, nel lungo periodo, per qualcos'altro "che non sia la democrazia liberale in un ordine socioeconomico capitalista"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p. 55). Ma se stessimo scivolando dal liberalismo a qualche forma di fascismo, senza intravedere nessun socialismo o democrazia radicale all'orizzonte, non dovremmo difendere la liberaldemocrazia? Non è questa la lezione di Weimar? Ancora una volta, è la risposta di Brown, si tratta di una visione distorta della situazione, che non permette di affrontare il cuore della governamentalità neoliberale – che non è il fascismo -, né di identificare il terreno della sfida. Il neoliberalismo costringe la sinistra ad affrontare una doppia sfida: considerare tutte le implicazioni della democrazia liberale ormai perdente, interrogandosi su quanto la sinistra stessa sia rimasta, benché in contrasto, sullo stesso terreno;</w:t>
      </w:r>
      <w:r w:rsidRPr="004B2E7E">
        <w:rPr>
          <w:rStyle w:val="Rimandonotaapidipagina"/>
          <w:rFonts w:ascii="Times New Roman" w:hAnsi="Times New Roman" w:cs="Times New Roman"/>
          <w:color w:val="1D1D1D"/>
          <w:szCs w:val="24"/>
        </w:rPr>
        <w:footnoteReference w:id="135"/>
      </w:r>
      <w:r w:rsidRPr="004B2E7E">
        <w:rPr>
          <w:rFonts w:ascii="Times New Roman" w:hAnsi="Times New Roman" w:cs="Times New Roman"/>
          <w:color w:val="1D1D1D"/>
          <w:szCs w:val="24"/>
        </w:rPr>
        <w:t xml:space="preserve"> e, in secondo luogo, come inventare strategie politiche e una </w:t>
      </w:r>
      <w:r w:rsidRPr="004B2E7E">
        <w:rPr>
          <w:rFonts w:ascii="Times New Roman" w:hAnsi="Times New Roman" w:cs="Times New Roman"/>
          <w:color w:val="1D1D1D"/>
          <w:szCs w:val="24"/>
        </w:rPr>
        <w:lastRenderedPageBreak/>
        <w:t xml:space="preserve">"controvisione" all'altezza della fida del neoliberalismo. Marcuse aveva constatato, a suo tempo, che il capitalismo era riuscito a eliminare il proletariato in quanto soggetto rivoluzionario, e proponeva quindi di individuare gli elementi per combattere il capitalismo al di fuori delle contraddizioni economiche del capitalismo stesso, in un differente insieme di valori. La diagnosi marcusiana può essere ora estesa alla stessa liberaldemocrazia: non c'è più spazio per sfruttare la distanza tra i suoi ideali e la realtà delle sue pratiche, la stessa </w:t>
      </w:r>
      <w:r w:rsidRPr="004B2E7E">
        <w:rPr>
          <w:rFonts w:ascii="Times New Roman" w:hAnsi="Times New Roman" w:cs="Times New Roman"/>
          <w:i/>
          <w:color w:val="1D1D1D"/>
          <w:szCs w:val="24"/>
        </w:rPr>
        <w:t>moralità</w:t>
      </w:r>
      <w:r w:rsidRPr="004B2E7E">
        <w:rPr>
          <w:rFonts w:ascii="Times New Roman" w:hAnsi="Times New Roman" w:cs="Times New Roman"/>
          <w:color w:val="1D1D1D"/>
          <w:szCs w:val="24"/>
        </w:rPr>
        <w:t xml:space="preserve"> democratica è stata ormai sviscerata, e non c'è scandalo, ipocrisia, o crimine governativo che valga a riattivare spettatori indifferenti e passivi. Occorre dunque - è la conclusione di Brown - una visione alternativa che rigetti l'</w:t>
      </w:r>
      <w:r w:rsidRPr="004B2E7E">
        <w:rPr>
          <w:rFonts w:ascii="Times New Roman" w:hAnsi="Times New Roman" w:cs="Times New Roman"/>
          <w:i/>
          <w:color w:val="1D1D1D"/>
          <w:szCs w:val="24"/>
        </w:rPr>
        <w:t xml:space="preserve">homo oeconomicus </w:t>
      </w:r>
      <w:r w:rsidRPr="004B2E7E">
        <w:rPr>
          <w:rFonts w:ascii="Times New Roman" w:hAnsi="Times New Roman" w:cs="Times New Roman"/>
          <w:color w:val="1D1D1D"/>
          <w:szCs w:val="24"/>
        </w:rPr>
        <w:t xml:space="preserve">come norma dell'umanità e il corrispettivo terreno di economia, stato e società su cui questa norma prospera. Un'idea di giustizia che miri ad accrescere la capacità dei cittadini di condividere il potere e di autogovernarsi, e in cui i diritti e le elezioni sarebbero il </w:t>
      </w:r>
      <w:r w:rsidRPr="004B2E7E">
        <w:rPr>
          <w:rFonts w:ascii="Times New Roman" w:hAnsi="Times New Roman" w:cs="Times New Roman"/>
          <w:i/>
          <w:color w:val="1D1D1D"/>
          <w:szCs w:val="24"/>
        </w:rPr>
        <w:t>background</w:t>
      </w:r>
      <w:r w:rsidRPr="004B2E7E">
        <w:rPr>
          <w:rFonts w:ascii="Times New Roman" w:hAnsi="Times New Roman" w:cs="Times New Roman"/>
          <w:color w:val="1D1D1D"/>
          <w:szCs w:val="24"/>
        </w:rPr>
        <w:t xml:space="preserve"> più che il simbolo della democrazia; che favorisca pratiche e istituzioni di potere popolare, e una distribuzione di ricchezza improntata a un modesto egalitarismo. In grado di istituire una visione attenta alla fragilità e alla finitezza della natura non-umana, e di offrire dimore accoglienti per una</w:t>
      </w:r>
      <w:r>
        <w:rPr>
          <w:rFonts w:ascii="Times New Roman" w:hAnsi="Times New Roman" w:cs="Times New Roman"/>
          <w:color w:val="1D1D1D"/>
          <w:szCs w:val="24"/>
        </w:rPr>
        <w:t xml:space="preserve"> sorta di nuova </w:t>
      </w:r>
      <w:r w:rsidRPr="004B2E7E">
        <w:rPr>
          <w:rFonts w:ascii="Times New Roman" w:hAnsi="Times New Roman" w:cs="Times New Roman"/>
          <w:color w:val="1D1D1D"/>
          <w:szCs w:val="24"/>
        </w:rPr>
        <w:t xml:space="preserve"> </w:t>
      </w:r>
      <w:r w:rsidRPr="004B2E7E">
        <w:rPr>
          <w:rStyle w:val="st"/>
          <w:rFonts w:ascii="Times New Roman" w:hAnsi="Times New Roman" w:cs="Times New Roman"/>
          <w:i/>
        </w:rPr>
        <w:t>eudemonia</w:t>
      </w:r>
      <w:r w:rsidRPr="004B2E7E">
        <w:rPr>
          <w:rStyle w:val="Rimandonotaapidipagina"/>
          <w:rFonts w:ascii="Times New Roman" w:hAnsi="Times New Roman" w:cs="Times New Roman"/>
        </w:rPr>
        <w:footnoteReference w:id="136"/>
      </w:r>
      <w:r>
        <w:rPr>
          <w:rFonts w:ascii="Times New Roman" w:hAnsi="Times New Roman" w:cs="Times New Roman"/>
          <w:color w:val="1D1D1D"/>
          <w:szCs w:val="24"/>
        </w:rPr>
        <w:t xml:space="preserve"> </w:t>
      </w:r>
    </w:p>
    <w:p w:rsidR="00C60BC4" w:rsidRPr="001A5305"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lastRenderedPageBreak/>
        <w:t>Wendy Brown costituisce un esempio rilevante del pensiero post-foucaultiano declinato in chiave critica contro il neoliberalismo, e un esempio di quella prima polarità cui si è fatto cenno all'inizio del capitolo. In senso lato, le sue tesi risentono molto del pensiero critico cosiddetto postmoderno, dichiarando anche, con molta onestà, le aporie e i paradossi, senza convertire troppo questi ultimi in punti di forza – operazione, quest'ultima,</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abbastanza di moda, in quanto manterrebbe le distanze dai superamenti dialettici; il più delle volte, tuttavia, i monumenti alle ambiguità e ai paradossi o funzionano come una dichiarazione dell'insormontabilità del presente, o ricordano un certo uso delle "controtendenze" all'epoca della II e III Internazionale, quando queste venivano regolarmente evocate di fronte ad analisi o previsioni disattese. Le direttrici generali del suo pensiero sono chiare: la governamentalità spinge sovranità ai suoi margini; pur senza negare affatto la validità delle teorie di Marx e Weber per l'analisi del neoliberalismo, questo tuttavia</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non può essere definito 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compiutamente spiegato sulla base di quelle teorie; la potenza del capitale è certo notevolissima (Brown insiste molto, e non solo qui, sulla necessità di tenerne conto), ma giustamente non la si può concepire come un esempio di decisionismo schmittiano. Infine, ed è la sua tesi più radicale, il neoliberalismo, con il trionfo dell'</w:t>
      </w:r>
      <w:r w:rsidRPr="004B2E7E">
        <w:rPr>
          <w:rFonts w:ascii="Times New Roman" w:hAnsi="Times New Roman" w:cs="Times New Roman"/>
          <w:i/>
          <w:color w:val="1D1D1D"/>
          <w:szCs w:val="24"/>
        </w:rPr>
        <w:t>homo oeconomicus</w:t>
      </w:r>
      <w:r w:rsidRPr="004B2E7E">
        <w:rPr>
          <w:rFonts w:ascii="Times New Roman" w:hAnsi="Times New Roman" w:cs="Times New Roman"/>
          <w:color w:val="1D1D1D"/>
          <w:szCs w:val="24"/>
        </w:rPr>
        <w:t xml:space="preserve"> che investe tutti i settori della vita, sta ormai erodendo in modo irreversibile la liberaldemocrazia. Pur essendo chiare le innervature foucaultiane del suo pensiero, la studiosa non nasconde le difficoltà derivanti dalla loro applicazione: in un altro saggio della stessa raccolta, mette a nudo la crisi della </w:t>
      </w:r>
      <w:r w:rsidRPr="004B2E7E">
        <w:rPr>
          <w:rFonts w:ascii="Times New Roman" w:hAnsi="Times New Roman" w:cs="Times New Roman"/>
          <w:i/>
          <w:color w:val="1D1D1D"/>
          <w:szCs w:val="24"/>
        </w:rPr>
        <w:t xml:space="preserve">political theory </w:t>
      </w:r>
      <w:r w:rsidRPr="004B2E7E">
        <w:rPr>
          <w:rFonts w:ascii="Times New Roman" w:hAnsi="Times New Roman" w:cs="Times New Roman"/>
          <w:color w:val="1D1D1D"/>
          <w:szCs w:val="24"/>
        </w:rPr>
        <w:t xml:space="preserve">(nel significato anglo-americano del termine), in un mondo in cui la natura, il corpo, il sesso, la cultura, l'economico, </w:t>
      </w:r>
      <w:r w:rsidRPr="004B2E7E">
        <w:rPr>
          <w:rFonts w:ascii="Times New Roman" w:hAnsi="Times New Roman" w:cs="Times New Roman"/>
          <w:color w:val="1D1D1D"/>
          <w:szCs w:val="24"/>
        </w:rPr>
        <w:lastRenderedPageBreak/>
        <w:t>appaiono "politicizzati", e in cui la nozione di un potere "che è ovunque", non può essere tradotta nel problema politico di come si dovrebbe organizzare la nostra vita collettiva</w:t>
      </w:r>
      <w:r w:rsidRPr="004B2E7E">
        <w:rPr>
          <w:rStyle w:val="Rimandonotaapidipagina"/>
          <w:rFonts w:ascii="Times New Roman" w:hAnsi="Times New Roman" w:cs="Times New Roman"/>
          <w:color w:val="1D1D1D"/>
          <w:szCs w:val="24"/>
        </w:rPr>
        <w:footnoteReference w:id="137"/>
      </w:r>
      <w:r w:rsidRPr="004B2E7E">
        <w:rPr>
          <w:rFonts w:ascii="Times New Roman" w:hAnsi="Times New Roman" w:cs="Times New Roman"/>
          <w:color w:val="1D1D1D"/>
          <w:szCs w:val="24"/>
        </w:rPr>
        <w:t>. E tuttavia, di fronte alla drammaticità delle sue stesse diagnosi, non può non colpire la limitatezza, per così dire, dell'alternativa indicata: quasi il ritagliarsi uno spazio tra la liberaldemocrazia morente e un neoliberismo trionfante, senza cedimenti, ma in un'opposizione inevitabilmente (e foucaultianamente) più etica che politica</w:t>
      </w:r>
      <w:r w:rsidR="001A5305">
        <w:rPr>
          <w:rFonts w:ascii="Times New Roman" w:hAnsi="Times New Roman" w:cs="Times New Roman"/>
          <w:color w:val="1D1D1D"/>
          <w:szCs w:val="24"/>
        </w:rPr>
        <w:t>.</w:t>
      </w:r>
    </w:p>
    <w:p w:rsidR="00C60BC4" w:rsidRDefault="00C60BC4"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color w:val="1D1D1D"/>
          <w:szCs w:val="24"/>
        </w:rPr>
      </w:pPr>
    </w:p>
    <w:p w:rsidR="00C60BC4" w:rsidRPr="004B2E7E" w:rsidRDefault="00C60BC4" w:rsidP="00C60BC4">
      <w:pPr>
        <w:autoSpaceDE w:val="0"/>
        <w:autoSpaceDN w:val="0"/>
        <w:adjustRightInd w:val="0"/>
        <w:spacing w:before="0" w:line="360" w:lineRule="auto"/>
        <w:rPr>
          <w:rFonts w:ascii="Times New Roman" w:hAnsi="Times New Roman" w:cs="Times New Roman"/>
          <w:b/>
          <w:color w:val="1D1D1D"/>
          <w:szCs w:val="24"/>
        </w:rPr>
      </w:pPr>
    </w:p>
    <w:p w:rsidR="00C60BC4" w:rsidRPr="004B2E7E" w:rsidRDefault="001A5305" w:rsidP="009B70E1">
      <w:pPr>
        <w:autoSpaceDE w:val="0"/>
        <w:autoSpaceDN w:val="0"/>
        <w:adjustRightInd w:val="0"/>
        <w:spacing w:before="0" w:line="360" w:lineRule="auto"/>
        <w:ind w:left="567"/>
        <w:rPr>
          <w:rFonts w:ascii="Times New Roman" w:hAnsi="Times New Roman" w:cs="Times New Roman"/>
          <w:color w:val="1D1D1D"/>
          <w:szCs w:val="24"/>
        </w:rPr>
      </w:pPr>
      <w:r>
        <w:rPr>
          <w:rFonts w:ascii="Times New Roman" w:hAnsi="Times New Roman" w:cs="Times New Roman"/>
          <w:b/>
          <w:color w:val="1D1D1D"/>
          <w:szCs w:val="24"/>
        </w:rPr>
        <w:t xml:space="preserve">2.5 </w:t>
      </w:r>
      <w:r w:rsidR="00C60BC4" w:rsidRPr="004B2E7E">
        <w:rPr>
          <w:rFonts w:ascii="Times New Roman" w:hAnsi="Times New Roman" w:cs="Times New Roman"/>
          <w:b/>
          <w:color w:val="1D1D1D"/>
          <w:szCs w:val="24"/>
        </w:rPr>
        <w:t>Cittadinanza</w:t>
      </w:r>
    </w:p>
    <w:p w:rsidR="00C60BC4" w:rsidRPr="004B2E7E" w:rsidRDefault="00C60BC4" w:rsidP="00C60BC4">
      <w:pPr>
        <w:autoSpaceDE w:val="0"/>
        <w:autoSpaceDN w:val="0"/>
        <w:adjustRightInd w:val="0"/>
        <w:spacing w:before="0" w:line="360" w:lineRule="auto"/>
        <w:rPr>
          <w:rFonts w:ascii="Times New Roman" w:hAnsi="Times New Roman" w:cs="Times New Roman"/>
          <w:color w:val="1D1D1D"/>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Lo scritto di Balibar che fa della nozione di cittadinanza</w:t>
      </w:r>
      <w:r w:rsidRPr="004B2E7E">
        <w:rPr>
          <w:rStyle w:val="Rimandonotaapidipagina"/>
          <w:rFonts w:ascii="Times New Roman" w:hAnsi="Times New Roman" w:cs="Times New Roman"/>
          <w:color w:val="1D1D1D"/>
          <w:szCs w:val="24"/>
        </w:rPr>
        <w:footnoteReference w:id="138"/>
      </w:r>
      <w:r w:rsidRPr="004B2E7E">
        <w:rPr>
          <w:rFonts w:ascii="Times New Roman" w:hAnsi="Times New Roman" w:cs="Times New Roman"/>
          <w:color w:val="1D1D1D"/>
          <w:szCs w:val="24"/>
        </w:rPr>
        <w:t xml:space="preserve"> il campo di una battaglia politica contro il neoliberalismo, si propone, anche come una esplicita replica a Wendy Brown. Balibar dichiara subito il rapporto antinomico che lega cittadinanza e democrazia, in quanto "dinamica di </w:t>
      </w:r>
      <w:r w:rsidRPr="004B2E7E">
        <w:rPr>
          <w:rFonts w:ascii="Times New Roman" w:hAnsi="Times New Roman" w:cs="Times New Roman"/>
          <w:i/>
          <w:color w:val="1D1D1D"/>
          <w:szCs w:val="24"/>
        </w:rPr>
        <w:t>trasformazione del politico</w:t>
      </w:r>
      <w:r w:rsidRPr="004B2E7E">
        <w:rPr>
          <w:rFonts w:ascii="Times New Roman" w:hAnsi="Times New Roman" w:cs="Times New Roman"/>
          <w:color w:val="1D1D1D"/>
          <w:szCs w:val="24"/>
        </w:rPr>
        <w:t>".</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La definizione di antinomico si ricollega alla tradizione filosofica occidentale, in particolare in rapporto a due idee:</w:t>
      </w:r>
    </w:p>
    <w:p w:rsidR="00C60BC4" w:rsidRPr="004B2E7E" w:rsidRDefault="00C60BC4" w:rsidP="00C60BC4">
      <w:pPr>
        <w:autoSpaceDE w:val="0"/>
        <w:autoSpaceDN w:val="0"/>
        <w:adjustRightInd w:val="0"/>
        <w:spacing w:before="0" w:line="360" w:lineRule="auto"/>
        <w:rPr>
          <w:rFonts w:ascii="Times New Roman" w:hAnsi="Times New Roman" w:cs="Times New Roman"/>
          <w:color w:val="1D1D1D"/>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 w:val="22"/>
          <w:szCs w:val="22"/>
        </w:rPr>
      </w:pPr>
      <w:r w:rsidRPr="004B2E7E">
        <w:rPr>
          <w:rFonts w:ascii="Times New Roman" w:hAnsi="Times New Roman" w:cs="Times New Roman"/>
          <w:color w:val="1D1D1D"/>
          <w:sz w:val="22"/>
          <w:szCs w:val="22"/>
        </w:rPr>
        <w:t>1)Quella di tensione permanente tra il positivo e il negativo, tra il processo di costruzione e quello di distruzione, e 2) quella di coesistenza tra un problema che non si può mai risolvere definitivamente e l'impossibilità di farlo scomparire. La nostra ipotesi di lavoro sarà che al centro dell'istituzione della cittadinanza la contraddizione nasce e rinasce incessantemente dal rapporto con la democrazia.</w:t>
      </w:r>
      <w:r w:rsidRPr="004B2E7E">
        <w:rPr>
          <w:rFonts w:ascii="Times New Roman" w:hAnsi="Times New Roman" w:cs="Times New Roman"/>
          <w:color w:val="1D1D1D"/>
          <w:szCs w:val="24"/>
        </w:rPr>
        <w:t xml:space="preserve"> </w:t>
      </w:r>
      <w:r w:rsidRPr="004B2E7E">
        <w:rPr>
          <w:rFonts w:ascii="Times New Roman" w:hAnsi="Times New Roman" w:cs="Times New Roman"/>
          <w:color w:val="1D1D1D"/>
          <w:sz w:val="22"/>
          <w:szCs w:val="22"/>
        </w:rPr>
        <w:t>(</w:t>
      </w:r>
      <w:r w:rsidRPr="004B2E7E">
        <w:rPr>
          <w:rFonts w:ascii="Times New Roman" w:hAnsi="Times New Roman" w:cs="Times New Roman"/>
          <w:i/>
          <w:color w:val="1D1D1D"/>
          <w:sz w:val="22"/>
          <w:szCs w:val="22"/>
        </w:rPr>
        <w:t>Ivi</w:t>
      </w:r>
      <w:r w:rsidRPr="004B2E7E">
        <w:rPr>
          <w:rFonts w:ascii="Times New Roman" w:hAnsi="Times New Roman" w:cs="Times New Roman"/>
          <w:color w:val="1D1D1D"/>
          <w:sz w:val="22"/>
          <w:szCs w:val="22"/>
        </w:rPr>
        <w:t>, p. 12).</w:t>
      </w:r>
    </w:p>
    <w:p w:rsidR="00C60BC4" w:rsidRPr="004B2E7E" w:rsidRDefault="00C60BC4" w:rsidP="00C60BC4">
      <w:pPr>
        <w:autoSpaceDE w:val="0"/>
        <w:autoSpaceDN w:val="0"/>
        <w:adjustRightInd w:val="0"/>
        <w:spacing w:before="0" w:line="360" w:lineRule="auto"/>
        <w:rPr>
          <w:rFonts w:ascii="Times New Roman" w:hAnsi="Times New Roman" w:cs="Times New Roman"/>
          <w:color w:val="1D1D1D"/>
          <w:sz w:val="22"/>
          <w:szCs w:val="22"/>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E' dunque l'antinomia che si colloca al centro del rapporto tra cittadinanza e democrazia che "costituisce, nella successione delle figure, il motore delle trasformazioni dell'istituzione politica." (</w:t>
      </w:r>
      <w:r w:rsidRPr="004B2E7E">
        <w:rPr>
          <w:rFonts w:ascii="Times New Roman" w:hAnsi="Times New Roman" w:cs="Times New Roman"/>
          <w:i/>
          <w:color w:val="1D1D1D"/>
          <w:szCs w:val="24"/>
        </w:rPr>
        <w:t xml:space="preserve">ivi, </w:t>
      </w:r>
      <w:r w:rsidRPr="004B2E7E">
        <w:rPr>
          <w:rFonts w:ascii="Times New Roman" w:hAnsi="Times New Roman" w:cs="Times New Roman"/>
          <w:color w:val="1D1D1D"/>
          <w:szCs w:val="24"/>
        </w:rPr>
        <w:t xml:space="preserve">p. 14). La cittadinanza, sostiene Balibar, forse permette di pensare in un unico concetto una "costituzione di cittadinanza" che riunisce due aspetti propri della </w:t>
      </w:r>
      <w:r w:rsidRPr="004B2E7E">
        <w:rPr>
          <w:rFonts w:ascii="Times New Roman" w:hAnsi="Times New Roman" w:cs="Times New Roman"/>
          <w:i/>
          <w:color w:val="1D1D1D"/>
          <w:szCs w:val="24"/>
        </w:rPr>
        <w:t xml:space="preserve">politeía </w:t>
      </w:r>
      <w:r w:rsidRPr="004B2E7E">
        <w:rPr>
          <w:rFonts w:ascii="Times New Roman" w:hAnsi="Times New Roman" w:cs="Times New Roman"/>
          <w:color w:val="1D1D1D"/>
          <w:szCs w:val="24"/>
        </w:rPr>
        <w:t xml:space="preserve">greca: la distribuzione e circolazione del potere e dell'autorità tra i titolari del dirito di cittadinanza e l'organizzazione di governo e magistrature in un sistema di istituzioni giuridiche. Un'ipotesi, un'antinomia che va sperimentata, anche per verificare se può esserci il paradosso di una "costituzione di cittadinanza al tempo stesso aperta, transnazionale o cosmopolita, ed evolutiva, espansiva" - nel senso </w:t>
      </w:r>
      <w:r w:rsidRPr="004B2E7E">
        <w:rPr>
          <w:rFonts w:ascii="Times New Roman" w:hAnsi="Times New Roman" w:cs="Times New Roman"/>
          <w:color w:val="1D1D1D"/>
          <w:szCs w:val="24"/>
        </w:rPr>
        <w:lastRenderedPageBreak/>
        <w:t>gramsciano del termine applicato alla democrazia, o nel senso di una cittadinanza " a venire", alla maniera di Derrida. O nei termini dell'</w:t>
      </w:r>
      <w:r w:rsidRPr="004B2E7E">
        <w:rPr>
          <w:rFonts w:ascii="Times New Roman" w:hAnsi="Times New Roman" w:cs="Times New Roman"/>
          <w:i/>
          <w:color w:val="1D1D1D"/>
          <w:szCs w:val="24"/>
        </w:rPr>
        <w:t xml:space="preserve">invenzione continua </w:t>
      </w:r>
      <w:r w:rsidRPr="004B2E7E">
        <w:rPr>
          <w:rFonts w:ascii="Times New Roman" w:hAnsi="Times New Roman" w:cs="Times New Roman"/>
          <w:color w:val="1D1D1D"/>
          <w:szCs w:val="24"/>
        </w:rPr>
        <w:t>della democrazia, così come è pensata da Lefort</w:t>
      </w:r>
      <w:r w:rsidRPr="004B2E7E">
        <w:rPr>
          <w:rStyle w:val="Rimandonotaapidipagina"/>
          <w:rFonts w:ascii="Times New Roman" w:hAnsi="Times New Roman" w:cs="Times New Roman"/>
          <w:color w:val="1D1D1D"/>
          <w:szCs w:val="24"/>
        </w:rPr>
        <w:footnoteReference w:id="139"/>
      </w:r>
      <w:r w:rsidRPr="004B2E7E">
        <w:rPr>
          <w:rFonts w:ascii="Times New Roman" w:hAnsi="Times New Roman" w:cs="Times New Roman"/>
          <w:color w:val="1D1D1D"/>
          <w:szCs w:val="24"/>
        </w:rPr>
        <w:t>, facendo continuamente vivere "la potenza insurrezionale dell'emancipazione all'interno della costituzione politica."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p. 32.) . Questo permetterebbe anche di andare controcorrente rispetto a ciò che è accaduto finora, cioè una costante sussunzione della cittadinanza al funzionamento dello Stato, in cui "il popolo diviene dunque tendenzialmente una funzione dello Stato"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xml:space="preserve">, p 37). Stato che pure, oggi, è in manifesta crisi: le stesse strutture sovranazionali di </w:t>
      </w:r>
      <w:r w:rsidRPr="004B2E7E">
        <w:rPr>
          <w:rFonts w:ascii="Times New Roman" w:hAnsi="Times New Roman" w:cs="Times New Roman"/>
          <w:i/>
          <w:color w:val="1D1D1D"/>
          <w:szCs w:val="24"/>
        </w:rPr>
        <w:t xml:space="preserve">governance </w:t>
      </w:r>
      <w:r w:rsidRPr="004B2E7E">
        <w:rPr>
          <w:rFonts w:ascii="Times New Roman" w:hAnsi="Times New Roman" w:cs="Times New Roman"/>
          <w:color w:val="1D1D1D"/>
          <w:szCs w:val="24"/>
        </w:rPr>
        <w:t>possono fare pensare a uno "</w:t>
      </w:r>
      <w:r w:rsidRPr="004B2E7E">
        <w:rPr>
          <w:rFonts w:ascii="Times New Roman" w:hAnsi="Times New Roman" w:cs="Times New Roman"/>
          <w:i/>
          <w:color w:val="1D1D1D"/>
          <w:szCs w:val="24"/>
        </w:rPr>
        <w:t>statalismo senza stato</w:t>
      </w:r>
      <w:r w:rsidRPr="004B2E7E">
        <w:rPr>
          <w:rFonts w:ascii="Times New Roman" w:hAnsi="Times New Roman" w:cs="Times New Roman"/>
          <w:color w:val="1D1D1D"/>
          <w:szCs w:val="24"/>
        </w:rPr>
        <w:t xml:space="preserve">" – il che potrebbe anche indebolire la secolare equazione tra la </w:t>
      </w:r>
      <w:r w:rsidRPr="004B2E7E">
        <w:rPr>
          <w:rFonts w:ascii="Times New Roman" w:hAnsi="Times New Roman" w:cs="Times New Roman"/>
          <w:i/>
          <w:color w:val="1D1D1D"/>
          <w:szCs w:val="24"/>
        </w:rPr>
        <w:t>politeía</w:t>
      </w:r>
      <w:r w:rsidRPr="004B2E7E">
        <w:rPr>
          <w:rFonts w:ascii="Times New Roman" w:hAnsi="Times New Roman" w:cs="Times New Roman"/>
          <w:color w:val="1D1D1D"/>
          <w:szCs w:val="24"/>
        </w:rPr>
        <w:t xml:space="preserve"> e lo stato stesso.</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 xml:space="preserve">Balibar svilupp anche un altro percorso, lungo le tracce dell' </w:t>
      </w:r>
      <w:r w:rsidRPr="004B2E7E">
        <w:rPr>
          <w:rFonts w:ascii="Times New Roman" w:hAnsi="Times New Roman" w:cs="Times New Roman"/>
          <w:i/>
          <w:color w:val="1D1D1D"/>
          <w:szCs w:val="24"/>
        </w:rPr>
        <w:t>égaliberté</w:t>
      </w:r>
      <w:r w:rsidRPr="004B2E7E">
        <w:rPr>
          <w:rStyle w:val="Rimandonotaapidipagina"/>
          <w:rFonts w:ascii="Times New Roman" w:hAnsi="Times New Roman" w:cs="Times New Roman"/>
          <w:color w:val="1D1D1D"/>
          <w:szCs w:val="24"/>
        </w:rPr>
        <w:footnoteReference w:id="140"/>
      </w:r>
      <w:r w:rsidRPr="004B2E7E">
        <w:rPr>
          <w:rFonts w:ascii="Times New Roman" w:hAnsi="Times New Roman" w:cs="Times New Roman"/>
          <w:i/>
          <w:color w:val="1D1D1D"/>
          <w:szCs w:val="24"/>
        </w:rPr>
        <w:t xml:space="preserve">, </w:t>
      </w:r>
      <w:r w:rsidRPr="004B2E7E">
        <w:rPr>
          <w:rFonts w:ascii="Times New Roman" w:hAnsi="Times New Roman" w:cs="Times New Roman"/>
          <w:color w:val="1D1D1D"/>
          <w:szCs w:val="24"/>
        </w:rPr>
        <w:t>quell'"</w:t>
      </w:r>
      <w:r w:rsidRPr="004B2E7E">
        <w:rPr>
          <w:rFonts w:ascii="Times New Roman" w:hAnsi="Times New Roman" w:cs="Times New Roman"/>
          <w:i/>
          <w:color w:val="1D1D1D"/>
          <w:szCs w:val="24"/>
        </w:rPr>
        <w:t>ugualelibertà</w:t>
      </w:r>
      <w:r w:rsidRPr="004B2E7E">
        <w:rPr>
          <w:rFonts w:ascii="Times New Roman" w:hAnsi="Times New Roman" w:cs="Times New Roman"/>
          <w:color w:val="1D1D1D"/>
          <w:szCs w:val="24"/>
        </w:rPr>
        <w:t>" (o impossibilità di una libertà senza uguaglianza) che pone una questione "infinita", e che da anni costituisce un punto di riferimento permanente del suo pensiero. Una nozione che inaugura la modernità politica rivoluzionaria e che si basa su una "doppia unità di contrari" - l'</w:t>
      </w:r>
      <w:r w:rsidRPr="004B2E7E">
        <w:rPr>
          <w:rFonts w:ascii="Times New Roman" w:hAnsi="Times New Roman" w:cs="Times New Roman"/>
          <w:i/>
          <w:color w:val="1D1D1D"/>
          <w:szCs w:val="24"/>
        </w:rPr>
        <w:t>uomo</w:t>
      </w:r>
      <w:r w:rsidRPr="004B2E7E">
        <w:rPr>
          <w:rFonts w:ascii="Times New Roman" w:hAnsi="Times New Roman" w:cs="Times New Roman"/>
          <w:color w:val="1D1D1D"/>
          <w:szCs w:val="24"/>
        </w:rPr>
        <w:t xml:space="preserve"> e il</w:t>
      </w:r>
      <w:r>
        <w:rPr>
          <w:rFonts w:ascii="Times New Roman" w:hAnsi="Times New Roman" w:cs="Times New Roman"/>
          <w:color w:val="1D1D1D"/>
          <w:szCs w:val="24"/>
        </w:rPr>
        <w:t xml:space="preserve"> </w:t>
      </w:r>
      <w:r w:rsidRPr="004B2E7E">
        <w:rPr>
          <w:rFonts w:ascii="Times New Roman" w:hAnsi="Times New Roman" w:cs="Times New Roman"/>
          <w:i/>
          <w:color w:val="1D1D1D"/>
          <w:szCs w:val="24"/>
        </w:rPr>
        <w:t>cittadino</w:t>
      </w:r>
      <w:r w:rsidRPr="004B2E7E">
        <w:rPr>
          <w:rFonts w:ascii="Times New Roman" w:hAnsi="Times New Roman" w:cs="Times New Roman"/>
          <w:color w:val="1D1D1D"/>
          <w:szCs w:val="24"/>
        </w:rPr>
        <w:t xml:space="preserve">, l'unità e reciprocità di </w:t>
      </w:r>
      <w:r w:rsidRPr="004B2E7E">
        <w:rPr>
          <w:rFonts w:ascii="Times New Roman" w:hAnsi="Times New Roman" w:cs="Times New Roman"/>
          <w:i/>
          <w:color w:val="1D1D1D"/>
          <w:szCs w:val="24"/>
        </w:rPr>
        <w:t>libertà</w:t>
      </w:r>
      <w:r w:rsidRPr="004B2E7E">
        <w:rPr>
          <w:rFonts w:ascii="Times New Roman" w:hAnsi="Times New Roman" w:cs="Times New Roman"/>
          <w:color w:val="1D1D1D"/>
          <w:szCs w:val="24"/>
        </w:rPr>
        <w:t xml:space="preserve"> ed </w:t>
      </w:r>
      <w:r w:rsidRPr="004B2E7E">
        <w:rPr>
          <w:rFonts w:ascii="Times New Roman" w:hAnsi="Times New Roman" w:cs="Times New Roman"/>
          <w:i/>
          <w:color w:val="1D1D1D"/>
          <w:szCs w:val="24"/>
        </w:rPr>
        <w:t xml:space="preserve">eguaglianza </w:t>
      </w:r>
      <w:r w:rsidRPr="004B2E7E">
        <w:rPr>
          <w:rFonts w:ascii="Times New Roman" w:hAnsi="Times New Roman" w:cs="Times New Roman"/>
          <w:color w:val="1D1D1D"/>
          <w:szCs w:val="24"/>
        </w:rPr>
        <w:t>-, e che contiene dentro di sé un insopprimibile momento insurrezionale, costituente. Lungo questa traccia, la storia della cittadinanza si presenta come una serie di crisi, di tensioni periodiche, in un'oscillazione continua tra distruzione e ricostruzione, in cui il momento insurrezionale proprio dell'</w:t>
      </w:r>
      <w:r w:rsidRPr="004B2E7E">
        <w:rPr>
          <w:rFonts w:ascii="Times New Roman" w:hAnsi="Times New Roman" w:cs="Times New Roman"/>
          <w:i/>
          <w:color w:val="1D1D1D"/>
          <w:szCs w:val="24"/>
        </w:rPr>
        <w:t>égaliberté</w:t>
      </w:r>
      <w:r w:rsidRPr="004B2E7E">
        <w:rPr>
          <w:rFonts w:ascii="Times New Roman" w:hAnsi="Times New Roman" w:cs="Times New Roman"/>
          <w:color w:val="1D1D1D"/>
          <w:szCs w:val="24"/>
        </w:rPr>
        <w:t>, nel suo universalismo, "non è soltanto fondante, ma anche nemico della stabilità delle costituzioni" (</w:t>
      </w:r>
      <w:r w:rsidRPr="004B2E7E">
        <w:rPr>
          <w:rFonts w:ascii="Times New Roman" w:hAnsi="Times New Roman" w:cs="Times New Roman"/>
          <w:i/>
          <w:color w:val="1D1D1D"/>
          <w:szCs w:val="24"/>
        </w:rPr>
        <w:t xml:space="preserve">ivi, </w:t>
      </w:r>
      <w:r w:rsidRPr="004B2E7E">
        <w:rPr>
          <w:rFonts w:ascii="Times New Roman" w:hAnsi="Times New Roman" w:cs="Times New Roman"/>
          <w:color w:val="1D1D1D"/>
          <w:szCs w:val="24"/>
        </w:rPr>
        <w:t xml:space="preserve">p. 55). In un percorso teorico che, al di là dei classici, tocca moltissimi </w:t>
      </w:r>
      <w:r w:rsidRPr="004B2E7E">
        <w:rPr>
          <w:rFonts w:ascii="Times New Roman" w:hAnsi="Times New Roman" w:cs="Times New Roman"/>
          <w:color w:val="1D1D1D"/>
          <w:szCs w:val="24"/>
        </w:rPr>
        <w:lastRenderedPageBreak/>
        <w:t>autori 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correnti di pensiero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 a Negri e Hardt, al </w:t>
      </w:r>
      <w:r w:rsidRPr="004B2E7E">
        <w:rPr>
          <w:rFonts w:ascii="Times New Roman" w:hAnsi="Times New Roman" w:cs="Times New Roman"/>
          <w:i/>
          <w:color w:val="1D1D1D"/>
          <w:szCs w:val="24"/>
        </w:rPr>
        <w:t>Democratic Paradox</w:t>
      </w:r>
      <w:r w:rsidRPr="004B2E7E">
        <w:rPr>
          <w:rFonts w:ascii="Times New Roman" w:hAnsi="Times New Roman" w:cs="Times New Roman"/>
          <w:color w:val="1D1D1D"/>
          <w:szCs w:val="24"/>
        </w:rPr>
        <w:t xml:space="preserve"> di Chantal Mouffe, all'altermondialismo di Boaventura de Sousa Santos, a Arendt, a Rancière, solo per citare alcuni nomi -, Balibar</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giunge al nocciolo della sua ricerca: come è possibile declinare oggi la tensione interna e reciproca di cittadinanza e democrazia, in una direzione di emancipazione opposta alle procedure di esclusione e alle pratiche dominanti del neoliberalismo? La diagnosi formulata da Brown sulla liberaldemocrazia è irrevocabile?</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La democrazia, che "</w:t>
      </w:r>
      <w:r w:rsidRPr="004B2E7E">
        <w:rPr>
          <w:rFonts w:ascii="Times New Roman" w:hAnsi="Times New Roman" w:cs="Times New Roman"/>
          <w:i/>
          <w:color w:val="1D1D1D"/>
          <w:szCs w:val="24"/>
        </w:rPr>
        <w:t>non è un regime come gli altri</w:t>
      </w:r>
      <w:r w:rsidRPr="004B2E7E">
        <w:rPr>
          <w:rFonts w:ascii="Times New Roman" w:hAnsi="Times New Roman" w:cs="Times New Roman"/>
          <w:color w:val="1D1D1D"/>
          <w:szCs w:val="24"/>
        </w:rPr>
        <w:t>"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p. 113), si muove in una dimensione conflittuale, attorno a tre aporie:</w:t>
      </w:r>
    </w:p>
    <w:p w:rsidR="00C60BC4" w:rsidRPr="004B2E7E" w:rsidRDefault="00C60BC4" w:rsidP="00C60BC4">
      <w:pPr>
        <w:autoSpaceDE w:val="0"/>
        <w:autoSpaceDN w:val="0"/>
        <w:adjustRightInd w:val="0"/>
        <w:spacing w:before="0" w:line="360" w:lineRule="auto"/>
        <w:rPr>
          <w:rFonts w:ascii="Times New Roman" w:hAnsi="Times New Roman" w:cs="Times New Roman"/>
          <w:color w:val="1D1D1D"/>
          <w:szCs w:val="24"/>
        </w:rPr>
      </w:pP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 w:val="22"/>
          <w:szCs w:val="22"/>
        </w:rPr>
      </w:pPr>
      <w:r w:rsidRPr="004B2E7E">
        <w:rPr>
          <w:rFonts w:ascii="Times New Roman" w:hAnsi="Times New Roman" w:cs="Times New Roman"/>
          <w:color w:val="1D1D1D"/>
          <w:sz w:val="22"/>
          <w:szCs w:val="22"/>
        </w:rPr>
        <w:t xml:space="preserve">1)l'aporia del rapporto tra </w:t>
      </w:r>
      <w:r w:rsidRPr="004B2E7E">
        <w:rPr>
          <w:rFonts w:ascii="Times New Roman" w:hAnsi="Times New Roman" w:cs="Times New Roman"/>
          <w:i/>
          <w:color w:val="1D1D1D"/>
          <w:sz w:val="22"/>
          <w:szCs w:val="22"/>
        </w:rPr>
        <w:t>conflitto</w:t>
      </w:r>
      <w:r w:rsidRPr="004B2E7E">
        <w:rPr>
          <w:rFonts w:ascii="Times New Roman" w:hAnsi="Times New Roman" w:cs="Times New Roman"/>
          <w:color w:val="1D1D1D"/>
          <w:sz w:val="22"/>
          <w:szCs w:val="22"/>
        </w:rPr>
        <w:t xml:space="preserve"> e </w:t>
      </w:r>
      <w:r w:rsidRPr="004B2E7E">
        <w:rPr>
          <w:rFonts w:ascii="Times New Roman" w:hAnsi="Times New Roman" w:cs="Times New Roman"/>
          <w:i/>
          <w:color w:val="1D1D1D"/>
          <w:sz w:val="22"/>
          <w:szCs w:val="22"/>
        </w:rPr>
        <w:t>legittimità</w:t>
      </w:r>
      <w:r w:rsidRPr="004B2E7E">
        <w:rPr>
          <w:rFonts w:ascii="Times New Roman" w:hAnsi="Times New Roman" w:cs="Times New Roman"/>
          <w:color w:val="1D1D1D"/>
          <w:sz w:val="22"/>
          <w:szCs w:val="22"/>
        </w:rPr>
        <w:t xml:space="preserve"> dell'istituzione; 2) l'aporia dei </w:t>
      </w:r>
      <w:r w:rsidRPr="004B2E7E">
        <w:rPr>
          <w:rFonts w:ascii="Times New Roman" w:hAnsi="Times New Roman" w:cs="Times New Roman"/>
          <w:i/>
          <w:color w:val="1D1D1D"/>
          <w:sz w:val="22"/>
          <w:szCs w:val="22"/>
        </w:rPr>
        <w:t>differenti tipi di conflitti politici</w:t>
      </w:r>
      <w:r>
        <w:rPr>
          <w:rFonts w:ascii="Times New Roman" w:hAnsi="Times New Roman" w:cs="Times New Roman"/>
          <w:i/>
          <w:color w:val="1D1D1D"/>
          <w:sz w:val="22"/>
          <w:szCs w:val="22"/>
        </w:rPr>
        <w:t xml:space="preserve"> </w:t>
      </w:r>
      <w:r w:rsidRPr="004B2E7E">
        <w:rPr>
          <w:rFonts w:ascii="Times New Roman" w:hAnsi="Times New Roman" w:cs="Times New Roman"/>
          <w:color w:val="1D1D1D"/>
          <w:sz w:val="22"/>
          <w:szCs w:val="22"/>
        </w:rPr>
        <w:t>in grado di svolgere una funzione costituente, a seconda che si presentino come simmetrici o asimmetrici in termini di potere e di interessi; 3) l'aporia delle forme storiche di regolazione o di neutralizzazione del conflitto, e del rapporto che queste forma hanno con le figure antitetiche della servitù volontaria e della disobbedienza civile. (</w:t>
      </w:r>
      <w:r w:rsidRPr="004B2E7E">
        <w:rPr>
          <w:rFonts w:ascii="Times New Roman" w:hAnsi="Times New Roman" w:cs="Times New Roman"/>
          <w:i/>
          <w:color w:val="1D1D1D"/>
          <w:sz w:val="22"/>
          <w:szCs w:val="22"/>
        </w:rPr>
        <w:t>ivi</w:t>
      </w:r>
      <w:r w:rsidRPr="004B2E7E">
        <w:rPr>
          <w:rFonts w:ascii="Times New Roman" w:hAnsi="Times New Roman" w:cs="Times New Roman"/>
          <w:color w:val="1D1D1D"/>
          <w:sz w:val="22"/>
          <w:szCs w:val="22"/>
        </w:rPr>
        <w:t>, p. 115).</w:t>
      </w:r>
      <w:r>
        <w:rPr>
          <w:rFonts w:ascii="Times New Roman" w:hAnsi="Times New Roman" w:cs="Times New Roman"/>
          <w:color w:val="1D1D1D"/>
          <w:sz w:val="22"/>
          <w:szCs w:val="22"/>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 w:val="22"/>
          <w:szCs w:val="22"/>
        </w:rPr>
      </w:pPr>
      <w:r w:rsidRPr="004B2E7E">
        <w:rPr>
          <w:rFonts w:ascii="Times New Roman" w:hAnsi="Times New Roman" w:cs="Times New Roman"/>
          <w:color w:val="1D1D1D"/>
          <w:szCs w:val="24"/>
        </w:rPr>
        <w:t xml:space="preserve">I passaggi successivi intrapresi da Balibar si possono, in estrema sintesi, indicare in questi termini. La democrazia si muove tra una legittimazione del conflitto "entro certi limiti", per evitare la distruzione della guerra civile, o come una macchina di </w:t>
      </w:r>
      <w:r w:rsidRPr="004B2E7E">
        <w:rPr>
          <w:rFonts w:ascii="Times New Roman" w:hAnsi="Times New Roman" w:cs="Times New Roman"/>
          <w:i/>
          <w:color w:val="1D1D1D"/>
          <w:szCs w:val="24"/>
        </w:rPr>
        <w:t>trasformazione</w:t>
      </w:r>
      <w:r w:rsidRPr="004B2E7E">
        <w:rPr>
          <w:rFonts w:ascii="Times New Roman" w:hAnsi="Times New Roman" w:cs="Times New Roman"/>
          <w:color w:val="1D1D1D"/>
          <w:szCs w:val="24"/>
        </w:rPr>
        <w:t xml:space="preserve"> dei conflitti stessi, in senso moderato. Secondo Balibar, nelle teorie pluraliste di Rawls e Habermas – ma forse nello stesso Spinoza, con una lettura evidentemente alternativa</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a quella negriana – c'è il presupposto implicito che il </w:t>
      </w:r>
      <w:r w:rsidRPr="004B2E7E">
        <w:rPr>
          <w:rFonts w:ascii="Times New Roman" w:hAnsi="Times New Roman" w:cs="Times New Roman"/>
          <w:i/>
          <w:color w:val="1D1D1D"/>
          <w:szCs w:val="24"/>
        </w:rPr>
        <w:t>consenso</w:t>
      </w:r>
      <w:r w:rsidRPr="004B2E7E">
        <w:rPr>
          <w:rFonts w:ascii="Times New Roman" w:hAnsi="Times New Roman" w:cs="Times New Roman"/>
          <w:color w:val="1D1D1D"/>
          <w:szCs w:val="24"/>
        </w:rPr>
        <w:t xml:space="preserve"> finisca per avere la meglio sulla manifestazione della contraddizione; e quando questo non accade, il conflitto non può che essere che neutralizzato o represso</w:t>
      </w:r>
      <w:r w:rsidRPr="004B2E7E">
        <w:rPr>
          <w:rStyle w:val="Rimandonotaapidipagina"/>
          <w:rFonts w:ascii="Times New Roman" w:hAnsi="Times New Roman" w:cs="Times New Roman"/>
          <w:color w:val="1D1D1D"/>
          <w:szCs w:val="24"/>
        </w:rPr>
        <w:footnoteReference w:id="141"/>
      </w:r>
      <w:r w:rsidRPr="004B2E7E">
        <w:rPr>
          <w:rFonts w:ascii="Times New Roman" w:hAnsi="Times New Roman" w:cs="Times New Roman"/>
          <w:color w:val="1D1D1D"/>
          <w:szCs w:val="24"/>
        </w:rPr>
        <w:t xml:space="preserve">. Ma se si rifiuta questa soluzione, occorre dichiarare che ogni conflitto politico effettivo contiene un elemento di </w:t>
      </w:r>
      <w:r w:rsidRPr="004B2E7E">
        <w:rPr>
          <w:rFonts w:ascii="Times New Roman" w:hAnsi="Times New Roman" w:cs="Times New Roman"/>
          <w:i/>
          <w:color w:val="1D1D1D"/>
          <w:szCs w:val="24"/>
        </w:rPr>
        <w:lastRenderedPageBreak/>
        <w:t>illegittimità</w:t>
      </w:r>
      <w:r w:rsidRPr="004B2E7E">
        <w:rPr>
          <w:rFonts w:ascii="Times New Roman" w:hAnsi="Times New Roman" w:cs="Times New Roman"/>
          <w:color w:val="1D1D1D"/>
          <w:szCs w:val="24"/>
        </w:rPr>
        <w:t>, e se democrazia e conflitto mantengono tra loro un rapporto costitutivo, la democrazia stessa diventa qualificabile, "in un senso ben delimitato", come "un «regime di potere illegittimo»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xml:space="preserve">,p. 123) – cosa, peraltro, in parte già intravista dal Weber di </w:t>
      </w:r>
      <w:r w:rsidRPr="004B2E7E">
        <w:rPr>
          <w:rFonts w:ascii="Times New Roman" w:hAnsi="Times New Roman" w:cs="Times New Roman"/>
          <w:i/>
          <w:color w:val="1D1D1D"/>
          <w:szCs w:val="24"/>
        </w:rPr>
        <w:t>Economia e società</w:t>
      </w:r>
      <w:r w:rsidRPr="004B2E7E">
        <w:rPr>
          <w:rFonts w:ascii="Times New Roman" w:hAnsi="Times New Roman" w:cs="Times New Roman"/>
          <w:color w:val="1D1D1D"/>
          <w:szCs w:val="24"/>
        </w:rPr>
        <w:t>. Questo significa introdurre nel concetto di democrazia un elemento di "cittadinanza anarchica", quella conflittualità irriducibile alle regole della rappresentanza e della comunicazione che il costituzionalismo moderno tende costantemente a ignorare. Balibar cita in proposito Chantal Mouffe: la democrazia è una forma paradossale della politica, perché l'agonismo, che è pure un suo tratto essenziale, non può essere espresso nella sua forma pura, che lo renderebbe insostenibile</w:t>
      </w:r>
      <w:r w:rsidRPr="004B2E7E">
        <w:rPr>
          <w:rStyle w:val="Rimandonotaapidipagina"/>
          <w:rFonts w:ascii="Times New Roman" w:hAnsi="Times New Roman" w:cs="Times New Roman"/>
          <w:color w:val="1D1D1D"/>
          <w:szCs w:val="24"/>
        </w:rPr>
        <w:footnoteReference w:id="142"/>
      </w:r>
      <w:r w:rsidRPr="004B2E7E">
        <w:rPr>
          <w:rFonts w:ascii="Times New Roman" w:hAnsi="Times New Roman" w:cs="Times New Roman"/>
          <w:color w:val="1D1D1D"/>
          <w:szCs w:val="24"/>
        </w:rPr>
        <w:t xml:space="preserve">. Questo tuttavia non implica, per Balibar, una sorta di </w:t>
      </w:r>
      <w:r w:rsidRPr="004B2E7E">
        <w:rPr>
          <w:rFonts w:ascii="Times New Roman" w:hAnsi="Times New Roman" w:cs="Times New Roman"/>
          <w:i/>
          <w:color w:val="1D1D1D"/>
          <w:szCs w:val="24"/>
        </w:rPr>
        <w:t xml:space="preserve">complementarità </w:t>
      </w:r>
      <w:r w:rsidRPr="004B2E7E">
        <w:rPr>
          <w:rFonts w:ascii="Times New Roman" w:hAnsi="Times New Roman" w:cs="Times New Roman"/>
          <w:color w:val="1D1D1D"/>
          <w:szCs w:val="24"/>
        </w:rPr>
        <w:t xml:space="preserve">tra conflitto e istituzione, quanto piuttosto una </w:t>
      </w:r>
      <w:r w:rsidRPr="004B2E7E">
        <w:rPr>
          <w:rFonts w:ascii="Times New Roman" w:hAnsi="Times New Roman" w:cs="Times New Roman"/>
          <w:i/>
          <w:color w:val="1D1D1D"/>
          <w:szCs w:val="24"/>
        </w:rPr>
        <w:t>immanenza</w:t>
      </w:r>
      <w:r w:rsidRPr="004B2E7E">
        <w:rPr>
          <w:rFonts w:ascii="Times New Roman" w:hAnsi="Times New Roman" w:cs="Times New Roman"/>
          <w:color w:val="1D1D1D"/>
          <w:szCs w:val="24"/>
        </w:rPr>
        <w:t xml:space="preserve"> di ciascun termine nell'altro: "ogni conflitto può essere sussunto in una istituzione, e ogni istituzione è al tempo stesso il luogo potenziale di un'insurrezione futura." (</w:t>
      </w:r>
      <w:r w:rsidRPr="004B2E7E">
        <w:rPr>
          <w:rFonts w:ascii="Times New Roman" w:hAnsi="Times New Roman" w:cs="Times New Roman"/>
          <w:i/>
          <w:color w:val="1D1D1D"/>
          <w:szCs w:val="24"/>
        </w:rPr>
        <w:t>Ivi</w:t>
      </w:r>
      <w:r w:rsidRPr="004B2E7E">
        <w:rPr>
          <w:rFonts w:ascii="Times New Roman" w:hAnsi="Times New Roman" w:cs="Times New Roman"/>
          <w:color w:val="1D1D1D"/>
          <w:szCs w:val="24"/>
        </w:rPr>
        <w:t>, p. 127). E' sulla base di questa dialettica, che proprio in quanto tale non ha "soluzione" ma neppure è eliminabile, che Balibar sviluppa il confronto con Wendy Brown, a partire dal neoliberalismo e dalla sua funzione antipolitica, attraverso la costante neutralizzazione dell'antagonismo sociale e politico. Nelle tesi di Brown sul neoliberalismo e sui processi di de-democratizzazione posti in atto dalla nuova razionalità neoliberale, che rappresenterebbero una minaccia mortale anche per l'idea di cittadinanza, Balibar legge il rischio di una generalizzazione assoluta e in parte infondata. Certo, la possibilità di regimi mediocremente democratici, o antidemocratici, o sostanzialmente a-democratici – regimi in cui l'</w:t>
      </w:r>
      <w:r w:rsidRPr="004B2E7E">
        <w:rPr>
          <w:rFonts w:ascii="Times New Roman" w:hAnsi="Times New Roman" w:cs="Times New Roman"/>
          <w:i/>
          <w:color w:val="1D1D1D"/>
          <w:szCs w:val="24"/>
        </w:rPr>
        <w:t xml:space="preserve">égaliberté </w:t>
      </w:r>
      <w:r w:rsidRPr="004B2E7E">
        <w:rPr>
          <w:rFonts w:ascii="Times New Roman" w:hAnsi="Times New Roman" w:cs="Times New Roman"/>
          <w:color w:val="1D1D1D"/>
          <w:szCs w:val="24"/>
        </w:rPr>
        <w:t xml:space="preserve">non svolge più alcun ruolo – è assolutamente presente, e questo spiega anche perché il discorso sui valori della democrazia sia diventato oggi così "invasivo" e contemporaneamente così banalizzato. </w:t>
      </w:r>
      <w:r w:rsidRPr="004B2E7E">
        <w:rPr>
          <w:rFonts w:ascii="Times New Roman" w:hAnsi="Times New Roman" w:cs="Times New Roman"/>
          <w:color w:val="1D1D1D"/>
          <w:szCs w:val="24"/>
        </w:rPr>
        <w:lastRenderedPageBreak/>
        <w:t xml:space="preserve">Ma la stessa Brown riconosce che la sua diagnosi è essenzialmente basata sulla situazione americana, né, d'altro canto, la studiosa poteva prevedere la crisi straordinariamente brutale che sarebbe iniziata pochi anni dopo, di portata tale che oggi "constatiamo non una </w:t>
      </w:r>
      <w:r w:rsidRPr="004B2E7E">
        <w:rPr>
          <w:rFonts w:ascii="Times New Roman" w:hAnsi="Times New Roman" w:cs="Times New Roman"/>
          <w:i/>
          <w:color w:val="1D1D1D"/>
          <w:szCs w:val="24"/>
        </w:rPr>
        <w:t>stabilizzazione</w:t>
      </w:r>
      <w:r>
        <w:rPr>
          <w:rFonts w:ascii="Times New Roman" w:hAnsi="Times New Roman" w:cs="Times New Roman"/>
          <w:i/>
          <w:color w:val="1D1D1D"/>
          <w:szCs w:val="24"/>
        </w:rPr>
        <w:t xml:space="preserve"> </w:t>
      </w:r>
      <w:r w:rsidRPr="004B2E7E">
        <w:rPr>
          <w:rFonts w:ascii="Times New Roman" w:hAnsi="Times New Roman" w:cs="Times New Roman"/>
          <w:color w:val="1D1D1D"/>
          <w:szCs w:val="24"/>
        </w:rPr>
        <w:t>del</w:t>
      </w:r>
      <w:r w:rsidRPr="004B2E7E">
        <w:rPr>
          <w:rFonts w:ascii="Times New Roman" w:hAnsi="Times New Roman" w:cs="Times New Roman"/>
          <w:color w:val="1D1D1D"/>
          <w:sz w:val="22"/>
          <w:szCs w:val="22"/>
        </w:rPr>
        <w:t xml:space="preserve"> capitalismo contemporaneo, bensì una </w:t>
      </w:r>
      <w:r w:rsidRPr="004B2E7E">
        <w:rPr>
          <w:rFonts w:ascii="Times New Roman" w:hAnsi="Times New Roman" w:cs="Times New Roman"/>
          <w:i/>
          <w:color w:val="1D1D1D"/>
          <w:sz w:val="22"/>
          <w:szCs w:val="22"/>
        </w:rPr>
        <w:t>crisi permanente</w:t>
      </w:r>
      <w:r w:rsidRPr="004B2E7E">
        <w:rPr>
          <w:rFonts w:ascii="Times New Roman" w:hAnsi="Times New Roman" w:cs="Times New Roman"/>
          <w:color w:val="1D1D1D"/>
          <w:sz w:val="22"/>
          <w:szCs w:val="22"/>
        </w:rPr>
        <w:t>, o una crisi come stato normale." (</w:t>
      </w:r>
      <w:r w:rsidRPr="004B2E7E">
        <w:rPr>
          <w:rFonts w:ascii="Times New Roman" w:hAnsi="Times New Roman" w:cs="Times New Roman"/>
          <w:i/>
          <w:color w:val="1D1D1D"/>
          <w:sz w:val="22"/>
          <w:szCs w:val="22"/>
        </w:rPr>
        <w:t>Ivi</w:t>
      </w:r>
      <w:r w:rsidRPr="004B2E7E">
        <w:rPr>
          <w:rFonts w:ascii="Times New Roman" w:hAnsi="Times New Roman" w:cs="Times New Roman"/>
          <w:color w:val="1D1D1D"/>
          <w:sz w:val="22"/>
          <w:szCs w:val="22"/>
        </w:rPr>
        <w:t>, p. 141)</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Con un accostamento spiazzante, Balibar accosta le tesi di Brown a quello "che potremmo chiamare l'«incubo di Marx»" (</w:t>
      </w:r>
      <w:r w:rsidRPr="004B2E7E">
        <w:rPr>
          <w:rFonts w:ascii="Times New Roman" w:hAnsi="Times New Roman" w:cs="Times New Roman"/>
          <w:i/>
          <w:color w:val="1D1D1D"/>
          <w:szCs w:val="24"/>
        </w:rPr>
        <w:t xml:space="preserve">ivi, </w:t>
      </w:r>
      <w:r w:rsidRPr="004B2E7E">
        <w:rPr>
          <w:rFonts w:ascii="Times New Roman" w:hAnsi="Times New Roman" w:cs="Times New Roman"/>
          <w:color w:val="1D1D1D"/>
          <w:szCs w:val="24"/>
        </w:rPr>
        <w:t xml:space="preserve">p. 142). Marx potrebbe avere non inserito il cosiddetto </w:t>
      </w:r>
      <w:r w:rsidRPr="004B2E7E">
        <w:rPr>
          <w:rFonts w:ascii="Times New Roman" w:hAnsi="Times New Roman" w:cs="Times New Roman"/>
          <w:i/>
          <w:color w:val="1D1D1D"/>
          <w:szCs w:val="24"/>
        </w:rPr>
        <w:t>Capitolo VI inedito</w:t>
      </w:r>
      <w:r w:rsidRPr="004B2E7E">
        <w:rPr>
          <w:rFonts w:ascii="Times New Roman" w:hAnsi="Times New Roman" w:cs="Times New Roman"/>
          <w:color w:val="1D1D1D"/>
          <w:szCs w:val="24"/>
        </w:rPr>
        <w:t xml:space="preserve"> nel I libro del Capitale per le estreme conseguenze implicite in quel testo: se la sottomissione reale al capitale comporta non soltanto un crescente sfruttamento della forza lavoro, ma un sistema di </w:t>
      </w:r>
      <w:r w:rsidRPr="004B2E7E">
        <w:rPr>
          <w:rFonts w:ascii="Times New Roman" w:hAnsi="Times New Roman" w:cs="Times New Roman"/>
          <w:i/>
          <w:color w:val="1D1D1D"/>
          <w:szCs w:val="24"/>
        </w:rPr>
        <w:t>riproduzione</w:t>
      </w:r>
      <w:r w:rsidRPr="004B2E7E">
        <w:rPr>
          <w:rFonts w:ascii="Times New Roman" w:hAnsi="Times New Roman" w:cs="Times New Roman"/>
          <w:color w:val="1D1D1D"/>
          <w:szCs w:val="24"/>
        </w:rPr>
        <w:t xml:space="preserve"> della stessa in quanto </w:t>
      </w:r>
      <w:r w:rsidRPr="004B2E7E">
        <w:rPr>
          <w:rFonts w:ascii="Times New Roman" w:hAnsi="Times New Roman" w:cs="Times New Roman"/>
          <w:i/>
          <w:color w:val="1D1D1D"/>
          <w:szCs w:val="24"/>
        </w:rPr>
        <w:t>merce</w:t>
      </w:r>
      <w:r w:rsidRPr="004B2E7E">
        <w:rPr>
          <w:rFonts w:ascii="Times New Roman" w:hAnsi="Times New Roman" w:cs="Times New Roman"/>
          <w:color w:val="1D1D1D"/>
          <w:szCs w:val="24"/>
        </w:rPr>
        <w:t>, per plasmarne caratteristiche e qualità, condizionandone bisogni e desideri, in tal caso ne sarebbero derivate conseguenze disastrose per l'idea stessa di una politica proletaria. Marx, insomma, si sarebbe trovato di fronte l'alternativa tra l'esaurimento di una tale politica e una "soluzione messianica"prodotta dall'annientamento delle condizioni della politica stessa, come risultato di una logica economica spinta all'estremo. Ciò che un po' confusamente Balibar sembrerebbe voler fare intendere – al di là dell'ipotesi sull'autocensura marxiana – è che la creazione di una forza lavoro integralmente assoggetta al dominio capitalistico non avrebbe lasciato più spazio a politiche rivoluzionarie. Al limite, sarebbe rimasta come sola possibilità il tracollo del sistema capitalistico stesso – forse è questo il senso in cui qui Balibar parla di soluzione messianica. L'accostamento alle tesi di Brown è comunque dovuto al fatto la studiosa americana sembra mostrare un'analoga paura rispetto alla governamentalità neoliberale.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Quello della </w:t>
      </w:r>
      <w:r w:rsidRPr="004B2E7E">
        <w:rPr>
          <w:rFonts w:ascii="Times New Roman" w:hAnsi="Times New Roman" w:cs="Times New Roman"/>
          <w:i/>
          <w:color w:val="1D1D1D"/>
          <w:szCs w:val="24"/>
        </w:rPr>
        <w:t xml:space="preserve">servitù volontaria </w:t>
      </w:r>
      <w:r w:rsidRPr="004B2E7E">
        <w:rPr>
          <w:rFonts w:ascii="Times New Roman" w:hAnsi="Times New Roman" w:cs="Times New Roman"/>
          <w:color w:val="1D1D1D"/>
          <w:szCs w:val="24"/>
        </w:rPr>
        <w:t>– per usare la classica espressione di Etienne de La Boétie - è un timore \peraltro ampiamente condiviso nella teoria critica contemporanea. Al riguardo,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Balibar cita l'idea che la storia </w:t>
      </w:r>
      <w:r w:rsidRPr="004B2E7E">
        <w:rPr>
          <w:rFonts w:ascii="Times New Roman" w:hAnsi="Times New Roman" w:cs="Times New Roman"/>
          <w:color w:val="1D1D1D"/>
          <w:szCs w:val="24"/>
        </w:rPr>
        <w:lastRenderedPageBreak/>
        <w:t xml:space="preserve">sia entrata ormai nel regno del simulacro e del virtuale (Baudrillard), o che la </w:t>
      </w:r>
      <w:r w:rsidRPr="004B2E7E">
        <w:rPr>
          <w:rFonts w:ascii="Times New Roman" w:hAnsi="Times New Roman" w:cs="Times New Roman"/>
          <w:i/>
          <w:color w:val="1D1D1D"/>
          <w:szCs w:val="24"/>
        </w:rPr>
        <w:t>nuda vita</w:t>
      </w:r>
      <w:r w:rsidRPr="004B2E7E">
        <w:rPr>
          <w:rFonts w:ascii="Times New Roman" w:hAnsi="Times New Roman" w:cs="Times New Roman"/>
          <w:color w:val="1D1D1D"/>
          <w:szCs w:val="24"/>
        </w:rPr>
        <w:t xml:space="preserve"> costituisca l'orizzonte ultimo di ogni assoggettamento al potere, come nel caso di Agamben; nel caso di Negri e Hardt, si tratta invece di un tentativo di rovesciare in positivo questi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temi apocalittici, a prezzo tuttavia di un'estensione illimitata della categoria del biopolitico. Due escatologie, insomma, una nichilista, l'altra redentrice.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 xml:space="preserve">Quanto a Balibar stesso, la sua proposta potrebbe essere riassunta nel titolo dell'ultimo capitolo: </w:t>
      </w:r>
      <w:r w:rsidRPr="004B2E7E">
        <w:rPr>
          <w:rFonts w:ascii="Times New Roman" w:hAnsi="Times New Roman" w:cs="Times New Roman"/>
          <w:i/>
          <w:color w:val="1D1D1D"/>
          <w:szCs w:val="24"/>
        </w:rPr>
        <w:t>Democratizzare la democrazia</w:t>
      </w:r>
      <w:r w:rsidRPr="004B2E7E">
        <w:rPr>
          <w:rFonts w:ascii="Times New Roman" w:hAnsi="Times New Roman" w:cs="Times New Roman"/>
          <w:color w:val="1D1D1D"/>
          <w:szCs w:val="24"/>
        </w:rPr>
        <w:t xml:space="preserve">. Contro i processi di de-democratizazione effettivamente in atto, occorre non abbandonare i termini di "democrazia" e di "cittadinanza", </w:t>
      </w:r>
      <w:r w:rsidRPr="004B2E7E">
        <w:rPr>
          <w:rFonts w:ascii="Times New Roman" w:hAnsi="Times New Roman" w:cs="Times New Roman"/>
          <w:color w:val="1D1D1D"/>
          <w:szCs w:val="24"/>
        </w:rPr>
        <w:tab/>
        <w:t xml:space="preserve">perché il risultato sarebbe solo un ripiegamento rispetto all'offensiva neoliberale e alla globalizzazione capitalistica. Il rapporto tra democrazia e politica è indissolubile, come sostiene Rancière, ma a differenza sua occorre riconoscere che l'antipolitica, la </w:t>
      </w:r>
      <w:r w:rsidRPr="004B2E7E">
        <w:rPr>
          <w:rFonts w:ascii="Times New Roman" w:hAnsi="Times New Roman" w:cs="Times New Roman"/>
          <w:i/>
          <w:color w:val="1D1D1D"/>
          <w:szCs w:val="24"/>
        </w:rPr>
        <w:t>police</w:t>
      </w:r>
      <w:r w:rsidRPr="004B2E7E">
        <w:rPr>
          <w:rFonts w:ascii="Times New Roman" w:hAnsi="Times New Roman" w:cs="Times New Roman"/>
          <w:color w:val="1D1D1D"/>
          <w:szCs w:val="24"/>
        </w:rPr>
        <w:t xml:space="preserve">, non è una realtà </w:t>
      </w:r>
      <w:r w:rsidRPr="004B2E7E">
        <w:rPr>
          <w:rFonts w:ascii="Times New Roman" w:hAnsi="Times New Roman" w:cs="Times New Roman"/>
          <w:i/>
          <w:color w:val="1D1D1D"/>
          <w:szCs w:val="24"/>
        </w:rPr>
        <w:t>altra</w:t>
      </w:r>
      <w:r w:rsidRPr="004B2E7E">
        <w:rPr>
          <w:rFonts w:ascii="Times New Roman" w:hAnsi="Times New Roman" w:cs="Times New Roman"/>
          <w:color w:val="1D1D1D"/>
          <w:szCs w:val="24"/>
        </w:rPr>
        <w:t xml:space="preserve"> dalla politica stessa, ma una sua controtendenza interna, da cui la democrazia tenta incessantemente di distanziarsi. La dimensione polemica e critica della cittadinanza e la "democratizzazione della democrazia" sono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espresse da Balibar in sette tesi, riprodotte qui in forma del tutto schematica</w:t>
      </w:r>
      <w:r w:rsidRPr="004B2E7E">
        <w:rPr>
          <w:rStyle w:val="Rimandonotaapidipagina"/>
          <w:rFonts w:ascii="Times New Roman" w:hAnsi="Times New Roman" w:cs="Times New Roman"/>
          <w:color w:val="1D1D1D"/>
          <w:szCs w:val="24"/>
        </w:rPr>
        <w:footnoteReference w:id="143"/>
      </w:r>
      <w:r w:rsidRPr="004B2E7E">
        <w:rPr>
          <w:rFonts w:ascii="Times New Roman" w:hAnsi="Times New Roman" w:cs="Times New Roman"/>
          <w:color w:val="1D1D1D"/>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1. Per "democratizzare la democrazia" non si intende né un suo perfezionamento del regime democratico esistente, né uno stato che trascende ogni regime – la democrazia sempre " a venire" di Derrida. Si tratta invece di uno scarto, di "un differenziale" che disloca le pratiche politiche per affrontare la mancanza di democrazia nelle istituzioni realmente esistenti, per trasformarle radicalmente, e il cittadino attivo è "l'agente" di questa trasformazione.</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 xml:space="preserve">2. Senza tale "trasformazione permanente" non può esserci democrazia; si tratta di trasgredire i limiti e le forme istituite, attraverso una rinnovata </w:t>
      </w:r>
      <w:r w:rsidRPr="004B2E7E">
        <w:rPr>
          <w:rFonts w:ascii="Times New Roman" w:hAnsi="Times New Roman" w:cs="Times New Roman"/>
          <w:color w:val="1D1D1D"/>
          <w:szCs w:val="24"/>
        </w:rPr>
        <w:lastRenderedPageBreak/>
        <w:t xml:space="preserve">"invenzione democratica" (Lefort). La cittadinanza non ha mai uno </w:t>
      </w:r>
      <w:r w:rsidRPr="004B2E7E">
        <w:rPr>
          <w:rFonts w:ascii="Times New Roman" w:hAnsi="Times New Roman" w:cs="Times New Roman"/>
          <w:i/>
          <w:color w:val="1D1D1D"/>
          <w:szCs w:val="24"/>
        </w:rPr>
        <w:t>status quo</w:t>
      </w:r>
      <w:r w:rsidRPr="004B2E7E">
        <w:rPr>
          <w:rFonts w:ascii="Times New Roman" w:hAnsi="Times New Roman" w:cs="Times New Roman"/>
          <w:color w:val="1D1D1D"/>
          <w:szCs w:val="24"/>
        </w:rPr>
        <w:t xml:space="preserve">: o avanza o regredisce, perdendo diritti acquisiti. Un dispositivo costituzionale nuovo ha un ulteriore contenuto di cittadinanza solo se porta più </w:t>
      </w:r>
      <w:r w:rsidRPr="004B2E7E">
        <w:rPr>
          <w:rFonts w:ascii="Times New Roman" w:hAnsi="Times New Roman" w:cs="Times New Roman"/>
          <w:i/>
          <w:color w:val="1D1D1D"/>
          <w:szCs w:val="24"/>
        </w:rPr>
        <w:t>diritti</w:t>
      </w:r>
      <w:r w:rsidRPr="004B2E7E">
        <w:rPr>
          <w:rFonts w:ascii="Times New Roman" w:hAnsi="Times New Roman" w:cs="Times New Roman"/>
          <w:color w:val="1D1D1D"/>
          <w:szCs w:val="24"/>
        </w:rPr>
        <w:t xml:space="preserve"> e più </w:t>
      </w:r>
      <w:r w:rsidRPr="004B2E7E">
        <w:rPr>
          <w:rFonts w:ascii="Times New Roman" w:hAnsi="Times New Roman" w:cs="Times New Roman"/>
          <w:i/>
          <w:color w:val="1D1D1D"/>
          <w:szCs w:val="24"/>
        </w:rPr>
        <w:t>partecipazione</w:t>
      </w:r>
      <w:r w:rsidRPr="004B2E7E">
        <w:rPr>
          <w:rFonts w:ascii="Times New Roman" w:hAnsi="Times New Roman" w:cs="Times New Roman"/>
          <w:color w:val="1D1D1D"/>
          <w:szCs w:val="24"/>
        </w:rPr>
        <w:t xml:space="preserve"> o </w:t>
      </w:r>
      <w:r w:rsidRPr="004B2E7E">
        <w:rPr>
          <w:rFonts w:ascii="Times New Roman" w:hAnsi="Times New Roman" w:cs="Times New Roman"/>
          <w:i/>
          <w:color w:val="1D1D1D"/>
          <w:szCs w:val="24"/>
        </w:rPr>
        <w:t>rappresentanza</w:t>
      </w:r>
      <w:r w:rsidRPr="004B2E7E">
        <w:rPr>
          <w:rFonts w:ascii="Times New Roman" w:hAnsi="Times New Roman" w:cs="Times New Roman"/>
          <w:color w:val="1D1D1D"/>
          <w:szCs w:val="24"/>
        </w:rPr>
        <w:t xml:space="preserve"> degli interessi e delle opinioni dei cittadini. Sotto questo aspetto è particolarmente rilevante il problema della trasformazione delle frontiere nazionali in senso democratico, e questo oggi significa "il superamento della sovranità puramente nazionale non soltanto come sovranità statuale ma come sovranità del popolo."</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3. Sulla base delle due proposizioni precedenti, è possibile rideclinare la vecchia formulazione del revisionista Bernstein, secondo la quale "lo scopo finale (</w:t>
      </w:r>
      <w:r w:rsidRPr="004B2E7E">
        <w:rPr>
          <w:rFonts w:ascii="Times New Roman" w:hAnsi="Times New Roman" w:cs="Times New Roman"/>
          <w:i/>
          <w:color w:val="1D1D1D"/>
          <w:szCs w:val="24"/>
        </w:rPr>
        <w:t>Endziel</w:t>
      </w:r>
      <w:r w:rsidRPr="004B2E7E">
        <w:rPr>
          <w:rFonts w:ascii="Times New Roman" w:hAnsi="Times New Roman" w:cs="Times New Roman"/>
          <w:color w:val="1D1D1D"/>
          <w:szCs w:val="24"/>
        </w:rPr>
        <w:t>) è nulla, il movimento (</w:t>
      </w:r>
      <w:r w:rsidRPr="004B2E7E">
        <w:rPr>
          <w:rFonts w:ascii="Times New Roman" w:hAnsi="Times New Roman" w:cs="Times New Roman"/>
          <w:i/>
          <w:color w:val="1D1D1D"/>
          <w:szCs w:val="24"/>
        </w:rPr>
        <w:t>Bewegung</w:t>
      </w:r>
      <w:r w:rsidRPr="004B2E7E">
        <w:rPr>
          <w:rFonts w:ascii="Times New Roman" w:hAnsi="Times New Roman" w:cs="Times New Roman"/>
          <w:color w:val="1D1D1D"/>
          <w:szCs w:val="24"/>
        </w:rPr>
        <w:t>) è tutto" – Bernstein, dichiara Balibar, più che un riformista era un "teorico della trasformazione dei rapporti di forza tra le classi". In questo senso, riprendere quella formulazione significa riprendre l'idea che il capitalismo "possa essere costretto a incorporare dei diritti che contraddicono la sua logica". Se, insomma, possono crearsi "isole" non mercantili, se non di comunismo nel senso classico quanto meno di "comune", nel senso attribuito al termine da Hardt e Negri.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Inserendo quindi nell'idea di cittadinanza elementi anticapitalistici, ma non più come risultato quanto come "forza motrice".</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4. E' sempre l'elemento inventivo, o affermativo che condiziona le stesse pratiche di resistenza alle politiche antidemocratiche. Una legge della democrazia impone che questa non si importa dall'esterno, in nessuna società e in nessun stato, ma si crea continuamente da se stessa; inoltre, la trasformazione democratica</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di una società o dello stesso capitalismo non può avvenire "attraverso mezzi o procedure non democratiche o antidemocratiche". Tendenzialmente, un movimento politico può democratizzare la società solo se più democratico del sistema al quale si oppone; in questo senso, una lotta per la democrazia è al tempo stesso </w:t>
      </w:r>
      <w:r w:rsidRPr="004B2E7E">
        <w:rPr>
          <w:rFonts w:ascii="Times New Roman" w:hAnsi="Times New Roman" w:cs="Times New Roman"/>
          <w:color w:val="1D1D1D"/>
          <w:szCs w:val="24"/>
        </w:rPr>
        <w:lastRenderedPageBreak/>
        <w:t xml:space="preserve">una "esperienza di cittadinanza democratica", per allargare gli spazi di </w:t>
      </w:r>
      <w:r w:rsidRPr="004B2E7E">
        <w:rPr>
          <w:rFonts w:ascii="Times New Roman" w:hAnsi="Times New Roman" w:cs="Times New Roman"/>
          <w:i/>
          <w:color w:val="1D1D1D"/>
          <w:szCs w:val="24"/>
        </w:rPr>
        <w:t>égaliberté</w:t>
      </w:r>
      <w:r w:rsidRPr="004B2E7E">
        <w:rPr>
          <w:rFonts w:ascii="Times New Roman" w:hAnsi="Times New Roman" w:cs="Times New Roman"/>
          <w:color w:val="1D1D1D"/>
          <w:szCs w:val="24"/>
        </w:rPr>
        <w:t>.</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5. Democratizzare la democrazia implica dunque anche un lavoro dei cittadini su se stessi, in quanto soggetti. Un passaggio, in termini foucaultiani, dall'assoggettamento alla soggettivazione</w:t>
      </w:r>
      <w:r w:rsidRPr="004B2E7E">
        <w:rPr>
          <w:rStyle w:val="Rimandonotaapidipagina"/>
          <w:rFonts w:ascii="Times New Roman" w:hAnsi="Times New Roman" w:cs="Times New Roman"/>
          <w:color w:val="1D1D1D"/>
          <w:szCs w:val="24"/>
        </w:rPr>
        <w:footnoteReference w:id="144"/>
      </w:r>
      <w:r w:rsidRPr="004B2E7E">
        <w:rPr>
          <w:rFonts w:ascii="Times New Roman" w:hAnsi="Times New Roman" w:cs="Times New Roman"/>
          <w:color w:val="1D1D1D"/>
          <w:szCs w:val="24"/>
        </w:rPr>
        <w:t>, un governo di se stessi "che</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nulla dice debba rimanere puramente individualistico" – una rivolta verso la "servitù volontaria".</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6. L'analisi della cittadinanza proposta, che vede la successione del momento dell'insurrezione, della conquista della cittadinanza sociale, e le aporie dell'istituzione del conflitto, presenta anche la compresenza di più movimenti, con obiettivi diversi. Tutti questi, che si basino su principi di classe o di differenti forme di contestazione del dominio, possono divenire "costituenti" solo se anche "insorgenti"; se agiscono in direzione opposta, dunque, al costituzionalismo neoliberale.</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7. Da qui, la tesi conclusiva che l'insurrezione, nelle sue diverse forme, "è la modalità attiva della cittadinanza: quella che la inscrive negli atti". Il risultato finale si presenta dunque come una funzione del movimento, "che è la vera modalità di esistenza della politica". Insurrezione significa conquista della democrazia o il "diritto ad avere dei diritti" enunciato da Hanna Arendt</w:t>
      </w:r>
      <w:r w:rsidRPr="004B2E7E">
        <w:rPr>
          <w:rStyle w:val="Rimandonotaapidipagina"/>
          <w:rFonts w:ascii="Times New Roman" w:hAnsi="Times New Roman" w:cs="Times New Roman"/>
          <w:color w:val="1D1D1D"/>
          <w:szCs w:val="24"/>
        </w:rPr>
        <w:footnoteReference w:id="145"/>
      </w:r>
      <w:r w:rsidRPr="004B2E7E">
        <w:rPr>
          <w:rFonts w:ascii="Times New Roman" w:hAnsi="Times New Roman" w:cs="Times New Roman"/>
          <w:color w:val="1D1D1D"/>
          <w:szCs w:val="24"/>
        </w:rPr>
        <w:t>; e tuttavia "ha sempre come contenuto la ricerca (e il rischio) dell'emancipazione collettiva e della potenza che questa conferisce a i suoi partecipanti in contrapposizione all'ordine costituito che tende a reprimere questa potenza."</w:t>
      </w:r>
      <w:r>
        <w:rPr>
          <w:rFonts w:ascii="Times New Roman" w:hAnsi="Times New Roman" w:cs="Times New Roman"/>
          <w:color w:val="1D1D1D"/>
          <w:szCs w:val="24"/>
        </w:rPr>
        <w:t xml:space="preserve"> </w:t>
      </w:r>
    </w:p>
    <w:p w:rsidR="00C60BC4" w:rsidRPr="004B2E7E" w:rsidRDefault="00C60BC4" w:rsidP="009B70E1">
      <w:pPr>
        <w:autoSpaceDE w:val="0"/>
        <w:autoSpaceDN w:val="0"/>
        <w:adjustRightInd w:val="0"/>
        <w:spacing w:before="0" w:line="360" w:lineRule="auto"/>
        <w:ind w:left="567"/>
        <w:rPr>
          <w:rFonts w:ascii="Times New Roman" w:hAnsi="Times New Roman" w:cs="Times New Roman"/>
          <w:color w:val="1D1D1D"/>
          <w:szCs w:val="24"/>
        </w:rPr>
      </w:pPr>
      <w:r w:rsidRPr="004B2E7E">
        <w:rPr>
          <w:rFonts w:ascii="Times New Roman" w:hAnsi="Times New Roman" w:cs="Times New Roman"/>
          <w:color w:val="1D1D1D"/>
          <w:szCs w:val="24"/>
        </w:rPr>
        <w:t xml:space="preserve">Buona parte di queste tesi si inscrivono perfettamente nel quadro della </w:t>
      </w:r>
      <w:r w:rsidRPr="004B2E7E">
        <w:rPr>
          <w:rFonts w:ascii="Times New Roman" w:hAnsi="Times New Roman" w:cs="Times New Roman"/>
          <w:i/>
          <w:color w:val="1D1D1D"/>
          <w:szCs w:val="24"/>
        </w:rPr>
        <w:t>democrazia radicale</w:t>
      </w:r>
      <w:r w:rsidRPr="004B2E7E">
        <w:rPr>
          <w:rFonts w:ascii="Times New Roman" w:hAnsi="Times New Roman" w:cs="Times New Roman"/>
          <w:color w:val="1D1D1D"/>
          <w:szCs w:val="24"/>
        </w:rPr>
        <w:t xml:space="preserve"> che viene considerato </w:t>
      </w:r>
      <w:r>
        <w:rPr>
          <w:rFonts w:ascii="Times New Roman" w:hAnsi="Times New Roman" w:cs="Times New Roman"/>
          <w:color w:val="1D1D1D"/>
          <w:szCs w:val="24"/>
        </w:rPr>
        <w:t>poco oltre</w:t>
      </w:r>
      <w:r w:rsidRPr="004B2E7E">
        <w:rPr>
          <w:rFonts w:ascii="Times New Roman" w:hAnsi="Times New Roman" w:cs="Times New Roman"/>
          <w:color w:val="1D1D1D"/>
          <w:szCs w:val="24"/>
        </w:rPr>
        <w:t>; tuttavia, qui</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 xml:space="preserve">è possibile avanzare un'osservazione: Balibar risponde effettivamente alla questione posta da Brown sull'esaurimento della liberaldemocrazia e sui </w:t>
      </w:r>
      <w:r w:rsidRPr="004B2E7E">
        <w:rPr>
          <w:rFonts w:ascii="Times New Roman" w:hAnsi="Times New Roman" w:cs="Times New Roman"/>
          <w:color w:val="1D1D1D"/>
          <w:szCs w:val="24"/>
        </w:rPr>
        <w:lastRenderedPageBreak/>
        <w:t>problemi che questo comporta? O il rapporto democrazia-cittadinanza sembra in qualche modo scavalcare il problema, riassumendolo all'interno</w:t>
      </w:r>
      <w:r>
        <w:rPr>
          <w:rFonts w:ascii="Times New Roman" w:hAnsi="Times New Roman" w:cs="Times New Roman"/>
          <w:color w:val="1D1D1D"/>
          <w:szCs w:val="24"/>
        </w:rPr>
        <w:t xml:space="preserve"> </w:t>
      </w:r>
      <w:r w:rsidRPr="004B2E7E">
        <w:rPr>
          <w:rFonts w:ascii="Times New Roman" w:hAnsi="Times New Roman" w:cs="Times New Roman"/>
          <w:color w:val="1D1D1D"/>
          <w:szCs w:val="24"/>
        </w:rPr>
        <w:t>del più ampio movimento della democrazia – il che è appunto ciò che di solito accade nel campo della democrazia radicale?</w:t>
      </w:r>
    </w:p>
    <w:p w:rsidR="00C60BC4" w:rsidRPr="004B2E7E" w:rsidRDefault="00C60BC4" w:rsidP="00C60BC4">
      <w:pPr>
        <w:autoSpaceDE w:val="0"/>
        <w:autoSpaceDN w:val="0"/>
        <w:adjustRightInd w:val="0"/>
        <w:spacing w:before="0" w:line="360" w:lineRule="auto"/>
        <w:rPr>
          <w:rFonts w:ascii="Times New Roman" w:hAnsi="Times New Roman" w:cs="Times New Roman"/>
          <w:color w:val="1D1D1D"/>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5F0E10" w:rsidRDefault="005F0E10"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1A5305" w:rsidRDefault="001A5305" w:rsidP="00C60BC4">
      <w:pPr>
        <w:autoSpaceDE w:val="0"/>
        <w:autoSpaceDN w:val="0"/>
        <w:adjustRightInd w:val="0"/>
        <w:spacing w:before="0" w:line="360" w:lineRule="auto"/>
        <w:rPr>
          <w:rFonts w:ascii="Times New Roman" w:hAnsi="Times New Roman" w:cs="Times New Roman"/>
          <w:b/>
          <w:szCs w:val="24"/>
        </w:rPr>
      </w:pPr>
    </w:p>
    <w:p w:rsidR="00C60BC4" w:rsidRPr="005A57D2" w:rsidRDefault="001A5305" w:rsidP="005F0E10">
      <w:pPr>
        <w:autoSpaceDE w:val="0"/>
        <w:autoSpaceDN w:val="0"/>
        <w:adjustRightInd w:val="0"/>
        <w:spacing w:before="0" w:line="360" w:lineRule="auto"/>
        <w:ind w:left="567"/>
        <w:rPr>
          <w:rFonts w:ascii="Times New Roman" w:hAnsi="Times New Roman" w:cs="Times New Roman"/>
          <w:b/>
          <w:sz w:val="20"/>
        </w:rPr>
      </w:pPr>
      <w:r>
        <w:rPr>
          <w:rFonts w:ascii="Times New Roman" w:hAnsi="Times New Roman" w:cs="Times New Roman"/>
          <w:b/>
          <w:szCs w:val="24"/>
        </w:rPr>
        <w:lastRenderedPageBreak/>
        <w:t xml:space="preserve">2.6 </w:t>
      </w:r>
      <w:r w:rsidR="00C60BC4">
        <w:rPr>
          <w:rFonts w:ascii="Times New Roman" w:hAnsi="Times New Roman" w:cs="Times New Roman"/>
          <w:b/>
          <w:szCs w:val="24"/>
        </w:rPr>
        <w:t>Critica del d</w:t>
      </w:r>
      <w:r w:rsidR="00C60BC4" w:rsidRPr="004B2E7E">
        <w:rPr>
          <w:rFonts w:ascii="Times New Roman" w:hAnsi="Times New Roman" w:cs="Times New Roman"/>
          <w:b/>
          <w:szCs w:val="24"/>
        </w:rPr>
        <w:t>iscorso democratico</w:t>
      </w:r>
    </w:p>
    <w:p w:rsidR="00C60BC4" w:rsidRPr="004B2E7E" w:rsidRDefault="00C60BC4" w:rsidP="00C60BC4">
      <w:pPr>
        <w:tabs>
          <w:tab w:val="left" w:pos="0"/>
          <w:tab w:val="left" w:pos="8280"/>
        </w:tabs>
        <w:spacing w:line="360" w:lineRule="auto"/>
        <w:ind w:right="157"/>
        <w:rPr>
          <w:rFonts w:ascii="Times New Roman" w:hAnsi="Times New Roman" w:cs="Times New Roman"/>
          <w:szCs w:val="24"/>
        </w:rPr>
      </w:pPr>
    </w:p>
    <w:p w:rsidR="00C60BC4" w:rsidRPr="004B2E7E" w:rsidRDefault="00C60BC4" w:rsidP="005F0E10">
      <w:pPr>
        <w:tabs>
          <w:tab w:val="left" w:pos="567"/>
          <w:tab w:val="left" w:pos="8280"/>
        </w:tabs>
        <w:spacing w:line="360" w:lineRule="auto"/>
        <w:ind w:right="157" w:firstLine="567"/>
        <w:rPr>
          <w:rFonts w:ascii="Times New Roman" w:hAnsi="Times New Roman" w:cs="Times New Roman"/>
          <w:szCs w:val="24"/>
        </w:rPr>
      </w:pPr>
      <w:r>
        <w:rPr>
          <w:rFonts w:ascii="Times New Roman" w:hAnsi="Times New Roman" w:cs="Times New Roman"/>
          <w:szCs w:val="24"/>
        </w:rPr>
        <w:t xml:space="preserve">A conclusione di questa parte, vorrei tentare una breve riflessione critica sul discorso democratico. </w:t>
      </w:r>
      <w:r w:rsidRPr="004B2E7E">
        <w:rPr>
          <w:rFonts w:ascii="Times New Roman" w:hAnsi="Times New Roman" w:cs="Times New Roman"/>
          <w:szCs w:val="24"/>
        </w:rPr>
        <w:t>Da alcuni decenni circola una convinzione divenuta senso comune: l’idea che dal secolo dei totalitarismi sia uscita vincente “la democrazia”, destinata ad estendersi quasi per legge naturale. Un senso comune divenuto dominante, un discorso</w:t>
      </w:r>
      <w:r w:rsidRPr="004B2E7E">
        <w:rPr>
          <w:rFonts w:ascii="Times New Roman" w:hAnsi="Times New Roman" w:cs="Times New Roman"/>
          <w:i/>
          <w:szCs w:val="24"/>
        </w:rPr>
        <w:t xml:space="preserve"> </w:t>
      </w:r>
      <w:r w:rsidRPr="004B2E7E">
        <w:rPr>
          <w:rFonts w:ascii="Times New Roman" w:hAnsi="Times New Roman" w:cs="Times New Roman"/>
          <w:szCs w:val="24"/>
        </w:rPr>
        <w:t xml:space="preserve">che è stato anche uno degli elementi decisivi dell’egemonia neoliberista, quanto meno a partire dalla fine degli anni Ottanta. Fatto, questo, che va tenuto in conto, non limitando la critica alla pseudo-democrazia o ai processi di restrizione della stessa propri del neoliberalismo. Il </w:t>
      </w:r>
      <w:r w:rsidRPr="004B2E7E">
        <w:rPr>
          <w:rFonts w:ascii="Times New Roman" w:hAnsi="Times New Roman" w:cs="Times New Roman"/>
          <w:i/>
          <w:szCs w:val="24"/>
        </w:rPr>
        <w:t>discorso democratico</w:t>
      </w:r>
      <w:r w:rsidRPr="004B2E7E">
        <w:rPr>
          <w:rFonts w:ascii="Times New Roman" w:hAnsi="Times New Roman" w:cs="Times New Roman"/>
          <w:szCs w:val="24"/>
        </w:rPr>
        <w:t xml:space="preserve"> è</w:t>
      </w:r>
      <w:r>
        <w:rPr>
          <w:rFonts w:ascii="Times New Roman" w:hAnsi="Times New Roman" w:cs="Times New Roman"/>
          <w:szCs w:val="24"/>
        </w:rPr>
        <w:t xml:space="preserve"> stato ed è</w:t>
      </w:r>
      <w:r w:rsidRPr="004B2E7E">
        <w:rPr>
          <w:rFonts w:ascii="Times New Roman" w:hAnsi="Times New Roman" w:cs="Times New Roman"/>
          <w:szCs w:val="24"/>
        </w:rPr>
        <w:t xml:space="preserve"> la modalità di (auto)rappresentazione delle democrazie “reali”, si potrebbe dire la loro ideologia, precisando che si tratta di una ideologia che si avvale di una costante critica anti-ideologica, e che funziona, come tutte le ideologie, attraverso apparati, dispositivi, pratiche consolidate. Un’ideologia di stato, che tuttavia fa riferimento a una forma in trasformazione dello stato stesso</w:t>
      </w:r>
      <w:r>
        <w:rPr>
          <w:rFonts w:ascii="Times New Roman" w:hAnsi="Times New Roman" w:cs="Times New Roman"/>
          <w:szCs w:val="24"/>
        </w:rPr>
        <w:t>, come si tentato di suggerire</w:t>
      </w:r>
      <w:r w:rsidRPr="004B2E7E">
        <w:rPr>
          <w:rFonts w:ascii="Times New Roman" w:hAnsi="Times New Roman" w:cs="Times New Roman"/>
          <w:szCs w:val="24"/>
        </w:rPr>
        <w:t xml:space="preserve">. L'adozione del termine "discorso" ha qui un significato particolare, volendo indicare che la democrazia si presenta come un campo e un orizzonte prevalentemente </w:t>
      </w:r>
      <w:r w:rsidRPr="005A57D2">
        <w:rPr>
          <w:rFonts w:ascii="Times New Roman" w:hAnsi="Times New Roman" w:cs="Times New Roman"/>
          <w:i/>
          <w:szCs w:val="24"/>
        </w:rPr>
        <w:t>discorsivo</w:t>
      </w:r>
      <w:r w:rsidRPr="004B2E7E">
        <w:rPr>
          <w:rFonts w:ascii="Times New Roman" w:hAnsi="Times New Roman" w:cs="Times New Roman"/>
          <w:szCs w:val="24"/>
        </w:rPr>
        <w:t>, che ha una</w:t>
      </w:r>
      <w:r>
        <w:rPr>
          <w:rFonts w:ascii="Times New Roman" w:hAnsi="Times New Roman" w:cs="Times New Roman"/>
          <w:szCs w:val="24"/>
        </w:rPr>
        <w:t xml:space="preserve"> </w:t>
      </w:r>
      <w:r w:rsidRPr="004B2E7E">
        <w:rPr>
          <w:rFonts w:ascii="Times New Roman" w:hAnsi="Times New Roman" w:cs="Times New Roman"/>
          <w:szCs w:val="24"/>
        </w:rPr>
        <w:t>funzione anche di tenuta politica – in sintonia, peraltro, con quella dimensione linguistica e comunicativa che ha prevalso negli ultimi decenni nel campo dei saperi. La credenza naturale del "materialismo democratico", secondo la definizione di Badiou, si basa su un solo enunciato: "non ci sono che corpi e linguaggi"</w:t>
      </w:r>
      <w:r w:rsidRPr="004B2E7E">
        <w:rPr>
          <w:rStyle w:val="Rimandonotaapidipagina"/>
          <w:rFonts w:ascii="Times New Roman" w:hAnsi="Times New Roman" w:cs="Times New Roman"/>
          <w:szCs w:val="24"/>
        </w:rPr>
        <w:footnoteReference w:id="146"/>
      </w:r>
      <w:r w:rsidRPr="004B2E7E">
        <w:rPr>
          <w:rFonts w:ascii="Times New Roman" w:hAnsi="Times New Roman" w:cs="Times New Roman"/>
          <w:szCs w:val="24"/>
        </w:rPr>
        <w:t>.</w:t>
      </w:r>
    </w:p>
    <w:p w:rsidR="00C60BC4" w:rsidRPr="004B2E7E" w:rsidRDefault="00C60BC4" w:rsidP="005F0E10">
      <w:pPr>
        <w:tabs>
          <w:tab w:val="left" w:pos="567"/>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Cs w:val="24"/>
        </w:rPr>
        <w:t xml:space="preserve">Gli enunciati che reggono il discorso democratico non sono nascosti, ma neppure sempre direttamente esplicitati; si tratta a volte, per usare un'espressione foucaultiana, di enunciati “al limite del linguaggio”, che </w:t>
      </w:r>
      <w:r w:rsidRPr="004B2E7E">
        <w:rPr>
          <w:rFonts w:ascii="Times New Roman" w:hAnsi="Times New Roman" w:cs="Times New Roman"/>
          <w:szCs w:val="24"/>
        </w:rPr>
        <w:lastRenderedPageBreak/>
        <w:t xml:space="preserve">tuttavia </w:t>
      </w:r>
      <w:r w:rsidRPr="004B2E7E">
        <w:rPr>
          <w:rFonts w:ascii="Times New Roman" w:hAnsi="Times New Roman" w:cs="Times New Roman"/>
          <w:i/>
          <w:szCs w:val="24"/>
        </w:rPr>
        <w:t>devono</w:t>
      </w:r>
      <w:r w:rsidRPr="004B2E7E">
        <w:rPr>
          <w:rFonts w:ascii="Times New Roman" w:hAnsi="Times New Roman" w:cs="Times New Roman"/>
          <w:szCs w:val="24"/>
        </w:rPr>
        <w:t xml:space="preserve"> risultare in qualche modo visibili</w:t>
      </w:r>
      <w:r w:rsidRPr="004B2E7E">
        <w:rPr>
          <w:rStyle w:val="Rimandonotaapidipagina"/>
          <w:rFonts w:ascii="Times New Roman" w:hAnsi="Times New Roman" w:cs="Times New Roman"/>
          <w:szCs w:val="24"/>
        </w:rPr>
        <w:footnoteReference w:id="147"/>
      </w:r>
      <w:r w:rsidRPr="004B2E7E">
        <w:rPr>
          <w:rFonts w:ascii="Times New Roman" w:hAnsi="Times New Roman" w:cs="Times New Roman"/>
          <w:szCs w:val="24"/>
        </w:rPr>
        <w:t xml:space="preserve">, per rispondere all’assoluta necessità dell’osservazione, dello </w:t>
      </w:r>
      <w:r w:rsidRPr="004B2E7E">
        <w:rPr>
          <w:rFonts w:ascii="Times New Roman" w:hAnsi="Times New Roman" w:cs="Times New Roman"/>
          <w:i/>
          <w:szCs w:val="24"/>
        </w:rPr>
        <w:t>spectaculum</w:t>
      </w:r>
      <w:r w:rsidRPr="004B2E7E">
        <w:rPr>
          <w:rFonts w:ascii="Times New Roman" w:hAnsi="Times New Roman" w:cs="Times New Roman"/>
          <w:szCs w:val="24"/>
        </w:rPr>
        <w:t xml:space="preserve">. L’enunciato base del discorso democratico stabilisce che politica e democrazia </w:t>
      </w:r>
      <w:r w:rsidRPr="004B2E7E">
        <w:rPr>
          <w:rFonts w:ascii="Times New Roman" w:hAnsi="Times New Roman" w:cs="Times New Roman"/>
          <w:i/>
          <w:szCs w:val="24"/>
        </w:rPr>
        <w:t>si equivalgono</w:t>
      </w:r>
      <w:r w:rsidRPr="004B2E7E">
        <w:rPr>
          <w:rFonts w:ascii="Times New Roman" w:hAnsi="Times New Roman" w:cs="Times New Roman"/>
          <w:szCs w:val="24"/>
        </w:rPr>
        <w:t xml:space="preserve">, essendo di principio una cosa sola o comunque destinate a diventarlo; l’anello successivo della catena è quello che afferma l’equivalenza tra politica e gestione, intesa come </w:t>
      </w:r>
      <w:r w:rsidRPr="004B2E7E">
        <w:rPr>
          <w:rFonts w:ascii="Times New Roman" w:hAnsi="Times New Roman" w:cs="Times New Roman"/>
          <w:i/>
          <w:szCs w:val="24"/>
        </w:rPr>
        <w:t>governo</w:t>
      </w:r>
      <w:r w:rsidRPr="004B2E7E">
        <w:rPr>
          <w:rFonts w:ascii="Times New Roman" w:hAnsi="Times New Roman" w:cs="Times New Roman"/>
          <w:szCs w:val="24"/>
        </w:rPr>
        <w:t xml:space="preserve">. La parola d’ordine è: siamo tutti democratici, o comunque dobbiamo esserlo, dato che la democrazia è la politica, e l’unica vera politica è quella attuale, una volta garantiti </w:t>
      </w:r>
      <w:r w:rsidRPr="004B2E7E">
        <w:rPr>
          <w:rFonts w:ascii="Times New Roman" w:hAnsi="Times New Roman" w:cs="Times New Roman"/>
          <w:i/>
          <w:szCs w:val="24"/>
        </w:rPr>
        <w:t>parlamentarismo</w:t>
      </w:r>
      <w:r w:rsidRPr="004B2E7E">
        <w:rPr>
          <w:rFonts w:ascii="Times New Roman" w:hAnsi="Times New Roman" w:cs="Times New Roman"/>
          <w:szCs w:val="24"/>
        </w:rPr>
        <w:t xml:space="preserve"> e </w:t>
      </w:r>
      <w:r w:rsidRPr="004B2E7E">
        <w:rPr>
          <w:rFonts w:ascii="Times New Roman" w:hAnsi="Times New Roman" w:cs="Times New Roman"/>
          <w:i/>
          <w:szCs w:val="24"/>
        </w:rPr>
        <w:t>mercati</w:t>
      </w:r>
      <w:r w:rsidRPr="004B2E7E">
        <w:rPr>
          <w:rFonts w:ascii="Times New Roman" w:hAnsi="Times New Roman" w:cs="Times New Roman"/>
          <w:szCs w:val="24"/>
        </w:rPr>
        <w:t xml:space="preserve"> (ovvero il “capitalismo”, termine quasi completamente rimosso dal linguaggio politico ufficiale). Ciò che deve permanere è la gestione democratica necessaria e necessitante, con i relativi postulati: “è così” perché lo stabiliscono il mercato, la politica, il sapere,</w:t>
      </w:r>
      <w:r>
        <w:rPr>
          <w:rFonts w:ascii="Times New Roman" w:hAnsi="Times New Roman" w:cs="Times New Roman"/>
          <w:szCs w:val="24"/>
        </w:rPr>
        <w:t xml:space="preserve"> </w:t>
      </w:r>
      <w:r w:rsidRPr="004B2E7E">
        <w:rPr>
          <w:rFonts w:ascii="Times New Roman" w:hAnsi="Times New Roman" w:cs="Times New Roman"/>
          <w:szCs w:val="24"/>
        </w:rPr>
        <w:t>cioè la democrazia</w:t>
      </w:r>
      <w:r w:rsidRPr="004B2E7E">
        <w:rPr>
          <w:rFonts w:ascii="Times New Roman" w:hAnsi="Times New Roman" w:cs="Times New Roman"/>
          <w:b/>
          <w:szCs w:val="24"/>
        </w:rPr>
        <w:t>.</w:t>
      </w:r>
      <w:r>
        <w:rPr>
          <w:rFonts w:ascii="Times New Roman" w:hAnsi="Times New Roman" w:cs="Times New Roman"/>
          <w:b/>
          <w:szCs w:val="24"/>
        </w:rPr>
        <w:t xml:space="preserve"> </w:t>
      </w:r>
      <w:r w:rsidRPr="004B2E7E">
        <w:rPr>
          <w:rFonts w:ascii="Times New Roman" w:hAnsi="Times New Roman" w:cs="Times New Roman"/>
          <w:szCs w:val="24"/>
        </w:rPr>
        <w:t>Se è vero che governamentalità e governo non vanno confusi, è altrettanto vero che "governo" è divenuta la categoria politica principale, in relazione a un'altra categoria politica che è il</w:t>
      </w:r>
      <w:r>
        <w:rPr>
          <w:rFonts w:ascii="Times New Roman" w:hAnsi="Times New Roman" w:cs="Times New Roman"/>
          <w:szCs w:val="24"/>
        </w:rPr>
        <w:t xml:space="preserve"> </w:t>
      </w:r>
      <w:r w:rsidRPr="004B2E7E">
        <w:rPr>
          <w:rFonts w:ascii="Times New Roman" w:hAnsi="Times New Roman" w:cs="Times New Roman"/>
          <w:szCs w:val="24"/>
        </w:rPr>
        <w:t xml:space="preserve">mercato. La politica, dunque, o è democrazia e governo democratico in rapporto al mercato, o </w:t>
      </w:r>
      <w:r w:rsidRPr="004B2E7E">
        <w:rPr>
          <w:rFonts w:ascii="Times New Roman" w:hAnsi="Times New Roman" w:cs="Times New Roman"/>
          <w:i/>
          <w:szCs w:val="24"/>
        </w:rPr>
        <w:t>non è</w:t>
      </w:r>
      <w:r w:rsidRPr="004B2E7E">
        <w:rPr>
          <w:rFonts w:ascii="Times New Roman" w:hAnsi="Times New Roman" w:cs="Times New Roman"/>
          <w:szCs w:val="24"/>
        </w:rPr>
        <w:t xml:space="preserve"> – ovvero, è il male, la dittatura, il regime, ecc. Uno degli aspetti più esplicitamente ideologici di questo governo è che da un lato viene presentato come un momento sempre più decisionale e risolutivo - il noto "decisionismo" che deve contraddistinguere il leader -, dall'altro come un'azione sotto il costante vincolo della necessità: si fa ciò che si deve fare, ciò che è impossibile non fare. </w:t>
      </w:r>
    </w:p>
    <w:p w:rsidR="00C60BC4" w:rsidRPr="004B2E7E" w:rsidRDefault="00C60BC4" w:rsidP="005F0E10">
      <w:pPr>
        <w:tabs>
          <w:tab w:val="left" w:pos="426"/>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Cs w:val="24"/>
        </w:rPr>
        <w:t xml:space="preserve"> Il discorso democratico istituisce così un campo che, grazie alla sua equivocità, finisce con l’apparire più ampio e più oggettivo rispetto a ciò che si intendeva per “politica” almeno fino ad alcuni</w:t>
      </w:r>
      <w:r>
        <w:rPr>
          <w:rFonts w:ascii="Times New Roman" w:hAnsi="Times New Roman" w:cs="Times New Roman"/>
          <w:szCs w:val="24"/>
        </w:rPr>
        <w:t xml:space="preserve"> </w:t>
      </w:r>
      <w:r w:rsidRPr="004B2E7E">
        <w:rPr>
          <w:rFonts w:ascii="Times New Roman" w:hAnsi="Times New Roman" w:cs="Times New Roman"/>
          <w:szCs w:val="24"/>
        </w:rPr>
        <w:t xml:space="preserve">decenni or sono. Un campo inclusivo e totalizzante, un continuo susseguirsi di </w:t>
      </w:r>
      <w:r w:rsidRPr="004B2E7E">
        <w:rPr>
          <w:rFonts w:ascii="Times New Roman" w:hAnsi="Times New Roman" w:cs="Times New Roman"/>
          <w:szCs w:val="24"/>
        </w:rPr>
        <w:lastRenderedPageBreak/>
        <w:t xml:space="preserve">situazioni prive di </w:t>
      </w:r>
      <w:r w:rsidRPr="004B2E7E">
        <w:rPr>
          <w:rFonts w:ascii="Times New Roman" w:hAnsi="Times New Roman" w:cs="Times New Roman"/>
          <w:i/>
          <w:szCs w:val="24"/>
        </w:rPr>
        <w:t>situazione</w:t>
      </w:r>
      <w:r w:rsidRPr="004B2E7E">
        <w:rPr>
          <w:rFonts w:ascii="Times New Roman" w:hAnsi="Times New Roman" w:cs="Times New Roman"/>
          <w:iCs/>
          <w:szCs w:val="24"/>
        </w:rPr>
        <w:t>, mostrate alternativamente come pura emergenza o assoluta necessità.</w:t>
      </w:r>
      <w:r w:rsidRPr="004B2E7E">
        <w:rPr>
          <w:rFonts w:ascii="Times New Roman" w:hAnsi="Times New Roman" w:cs="Times New Roman"/>
          <w:szCs w:val="24"/>
        </w:rPr>
        <w:t xml:space="preserve"> Ne consegue anche l’assoluta indeterminatezza delle politiche democratiche, che, finché avvengono “in democrazia”, risultano tali per definizione, al di là delle accuse tra contendenti di incoerenza o tradimento rispetto agli stessi ideali democratici. Il tutto sulla base di un dichiarato rapporto organico tra rappresentazione della democrazia e apparato consensuale (la “maggioranza”, peraltro sempre meno definibile), indirizzato alla soppressione del conflitto in quanto tale, o comunque ad una sua riduzione a </w:t>
      </w:r>
      <w:r w:rsidRPr="004B2E7E">
        <w:rPr>
          <w:rFonts w:ascii="Times New Roman" w:hAnsi="Times New Roman" w:cs="Times New Roman"/>
          <w:i/>
          <w:szCs w:val="24"/>
        </w:rPr>
        <w:t>conflitto consensuale</w:t>
      </w:r>
      <w:r w:rsidRPr="004B2E7E">
        <w:rPr>
          <w:rFonts w:ascii="Times New Roman" w:hAnsi="Times New Roman" w:cs="Times New Roman"/>
          <w:szCs w:val="24"/>
        </w:rPr>
        <w:t>.</w:t>
      </w:r>
    </w:p>
    <w:p w:rsidR="00C60BC4" w:rsidRPr="004B2E7E" w:rsidRDefault="00C60BC4" w:rsidP="005F0E10">
      <w:pPr>
        <w:tabs>
          <w:tab w:val="left" w:pos="567"/>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Cs w:val="24"/>
        </w:rPr>
        <w:t xml:space="preserve">L’equivalenza tra democrazia, politica e gestione di governo comporta infine, necessariamente, una progressiva riduzione della politica a operazione tecnica. Il noioso ritornello dei problemi che non hanno matrice politica, ma sono solo quesiti da risolvere, </w:t>
      </w:r>
      <w:r>
        <w:rPr>
          <w:rFonts w:ascii="Times New Roman" w:hAnsi="Times New Roman" w:cs="Times New Roman"/>
          <w:szCs w:val="24"/>
        </w:rPr>
        <w:t xml:space="preserve">ovviamente </w:t>
      </w:r>
      <w:r w:rsidRPr="004B2E7E">
        <w:rPr>
          <w:rFonts w:ascii="Times New Roman" w:hAnsi="Times New Roman" w:cs="Times New Roman"/>
          <w:szCs w:val="24"/>
        </w:rPr>
        <w:t>con l’aiuto di “tecnici”, è una delle più frequenti divise retoriche di questa situazione. Va aggiunto che l’enunciato “tutto è politica”, ampiamente diffuso a sinistra</w:t>
      </w:r>
      <w:r>
        <w:rPr>
          <w:rFonts w:ascii="Times New Roman" w:hAnsi="Times New Roman" w:cs="Times New Roman"/>
          <w:szCs w:val="24"/>
        </w:rPr>
        <w:t xml:space="preserve"> </w:t>
      </w:r>
      <w:r w:rsidRPr="004B2E7E">
        <w:rPr>
          <w:rFonts w:ascii="Times New Roman" w:hAnsi="Times New Roman" w:cs="Times New Roman"/>
          <w:szCs w:val="24"/>
        </w:rPr>
        <w:t xml:space="preserve">- benché in forme più o meno esplicite -, anziché contrastare questo quadro vi risulta perfettamente inscrivibile. In una forma rovesciata e farsesca, il discorso democratico sembra così riprodurre l’aspirazione alla fine della politica che aveva animato le </w:t>
      </w:r>
      <w:r>
        <w:rPr>
          <w:rFonts w:ascii="Times New Roman" w:hAnsi="Times New Roman" w:cs="Times New Roman"/>
          <w:szCs w:val="24"/>
        </w:rPr>
        <w:t>teorie comuniste rivoluzionarie:</w:t>
      </w:r>
      <w:r w:rsidRPr="004B2E7E">
        <w:rPr>
          <w:rFonts w:ascii="Times New Roman" w:hAnsi="Times New Roman" w:cs="Times New Roman"/>
          <w:szCs w:val="24"/>
        </w:rPr>
        <w:t xml:space="preserve"> </w:t>
      </w:r>
      <w:r>
        <w:rPr>
          <w:rFonts w:ascii="Times New Roman" w:hAnsi="Times New Roman" w:cs="Times New Roman"/>
          <w:szCs w:val="24"/>
        </w:rPr>
        <w:t>i</w:t>
      </w:r>
      <w:r w:rsidRPr="004B2E7E">
        <w:rPr>
          <w:rFonts w:ascii="Times New Roman" w:hAnsi="Times New Roman" w:cs="Times New Roman"/>
          <w:szCs w:val="24"/>
        </w:rPr>
        <w:t xml:space="preserve">n quel caso, attraverso un passaggio </w:t>
      </w:r>
      <w:r w:rsidRPr="004B2E7E">
        <w:rPr>
          <w:rFonts w:ascii="Times New Roman" w:hAnsi="Times New Roman" w:cs="Times New Roman"/>
          <w:i/>
          <w:szCs w:val="24"/>
        </w:rPr>
        <w:t>ultrapolitico</w:t>
      </w:r>
      <w:r w:rsidRPr="004B2E7E">
        <w:rPr>
          <w:rFonts w:ascii="Times New Roman" w:hAnsi="Times New Roman" w:cs="Times New Roman"/>
          <w:szCs w:val="24"/>
        </w:rPr>
        <w:t>, si sarebbe giunti alla scomparsa delle classi, e insieme della politica e dello stato, ridotti a semplici attività amministrative nella nuova comunità</w:t>
      </w:r>
      <w:r>
        <w:rPr>
          <w:rFonts w:ascii="Times New Roman" w:hAnsi="Times New Roman" w:cs="Times New Roman"/>
          <w:iCs/>
          <w:szCs w:val="24"/>
        </w:rPr>
        <w:t>;</w:t>
      </w:r>
      <w:r w:rsidRPr="004B2E7E">
        <w:rPr>
          <w:rFonts w:ascii="Times New Roman" w:hAnsi="Times New Roman" w:cs="Times New Roman"/>
          <w:szCs w:val="24"/>
        </w:rPr>
        <w:t xml:space="preserve"> </w:t>
      </w:r>
      <w:r>
        <w:rPr>
          <w:rFonts w:ascii="Times New Roman" w:hAnsi="Times New Roman" w:cs="Times New Roman"/>
          <w:szCs w:val="24"/>
        </w:rPr>
        <w:t>o</w:t>
      </w:r>
      <w:r w:rsidRPr="004B2E7E">
        <w:rPr>
          <w:rFonts w:ascii="Times New Roman" w:hAnsi="Times New Roman" w:cs="Times New Roman"/>
          <w:szCs w:val="24"/>
        </w:rPr>
        <w:t xml:space="preserve">ggi la </w:t>
      </w:r>
      <w:r w:rsidRPr="004B2E7E">
        <w:rPr>
          <w:rFonts w:ascii="Times New Roman" w:hAnsi="Times New Roman" w:cs="Times New Roman"/>
          <w:i/>
          <w:szCs w:val="24"/>
        </w:rPr>
        <w:t>mission</w:t>
      </w:r>
      <w:r w:rsidRPr="004B2E7E">
        <w:rPr>
          <w:rFonts w:ascii="Times New Roman" w:hAnsi="Times New Roman" w:cs="Times New Roman"/>
          <w:szCs w:val="24"/>
        </w:rPr>
        <w:t xml:space="preserve"> democratica si rappresenta come la soluzione di problemi di ordine tecnico-economico e “naturale” a un tempo, a partire da quelli relativi al capitalismo divenuto semplicemente “l’economia”</w:t>
      </w:r>
      <w:r w:rsidRPr="004B2E7E">
        <w:rPr>
          <w:rStyle w:val="Rimandonotaapidipagina"/>
          <w:rFonts w:ascii="Times New Roman" w:hAnsi="Times New Roman" w:cs="Times New Roman"/>
          <w:szCs w:val="24"/>
        </w:rPr>
        <w:footnoteReference w:id="148"/>
      </w:r>
      <w:r w:rsidRPr="004B2E7E">
        <w:rPr>
          <w:rFonts w:ascii="Times New Roman" w:hAnsi="Times New Roman" w:cs="Times New Roman"/>
          <w:szCs w:val="24"/>
        </w:rPr>
        <w:t xml:space="preserve">. Le contraddizioni vanno inglobate o sostituite, utilizzando le opportune griglie - il caso ormai comune delle </w:t>
      </w:r>
      <w:r w:rsidRPr="004B2E7E">
        <w:rPr>
          <w:rFonts w:ascii="Times New Roman" w:hAnsi="Times New Roman" w:cs="Times New Roman"/>
          <w:szCs w:val="24"/>
        </w:rPr>
        <w:lastRenderedPageBreak/>
        <w:t xml:space="preserve">“normali eccezioni” da gestire è solo l’aspetto più visibile. I termini contraddittori diventano le semplici determinazioni oppositive di un problema politico-gestionale, che può essere risolto spostando alcuni fattori o inserendone altri dichiarati equivalenti. Così, il meccanismo di equivalenza-inclusione fa sì che l’immigrazione diventi, di volta in volta, un problema di sicurezza o di mano d’opera, che il precariato e i bassi salari siano una questione gestionale di costo del lavoro e di necessità d’impresa, che gli stermini per fame e per malattie siano ridotti alla mancanza di democrazia </w:t>
      </w:r>
      <w:r>
        <w:rPr>
          <w:rFonts w:ascii="Times New Roman" w:hAnsi="Times New Roman" w:cs="Times New Roman"/>
          <w:szCs w:val="24"/>
        </w:rPr>
        <w:t xml:space="preserve">e di capitale umano </w:t>
      </w:r>
      <w:r w:rsidRPr="004B2E7E">
        <w:rPr>
          <w:rFonts w:ascii="Times New Roman" w:hAnsi="Times New Roman" w:cs="Times New Roman"/>
          <w:szCs w:val="24"/>
        </w:rPr>
        <w:t>in quei paesi</w:t>
      </w:r>
      <w:r>
        <w:rPr>
          <w:rFonts w:ascii="Times New Roman" w:hAnsi="Times New Roman" w:cs="Times New Roman"/>
          <w:szCs w:val="24"/>
        </w:rPr>
        <w:t>,</w:t>
      </w:r>
      <w:r w:rsidRPr="004B2E7E">
        <w:rPr>
          <w:rFonts w:ascii="Times New Roman" w:hAnsi="Times New Roman" w:cs="Times New Roman"/>
          <w:szCs w:val="24"/>
        </w:rPr>
        <w:t xml:space="preserve"> che la guerra diventi un’operazione di polizia internazionale per fini umanitari, e l’elenco ovviamente può proseguire. In questa dimensione, la parola democrazia, finisce col funzionare come un’archi-politica che si presenta come a-politica, e contemporaneamente come un significante vuoto atto a tutti gli usi, secondo l’espressione più volte affermata da Žižek. </w:t>
      </w:r>
    </w:p>
    <w:p w:rsidR="00C60BC4" w:rsidRPr="00AC71A9" w:rsidRDefault="00C60BC4" w:rsidP="005F0E10">
      <w:pPr>
        <w:tabs>
          <w:tab w:val="left" w:pos="567"/>
          <w:tab w:val="left" w:pos="8280"/>
        </w:tabs>
        <w:spacing w:before="0" w:line="360" w:lineRule="auto"/>
        <w:ind w:left="567" w:right="157"/>
        <w:rPr>
          <w:rFonts w:ascii="Times New Roman" w:hAnsi="Times New Roman" w:cs="Times New Roman"/>
          <w:szCs w:val="24"/>
        </w:rPr>
      </w:pPr>
      <w:r w:rsidRPr="004B2E7E">
        <w:rPr>
          <w:rFonts w:ascii="Times New Roman" w:hAnsi="Times New Roman" w:cs="Times New Roman"/>
          <w:szCs w:val="24"/>
        </w:rPr>
        <w:t xml:space="preserve">Come già detto, rispetto a ciò che è stabilito come “la democrazia”, una politica </w:t>
      </w:r>
      <w:r w:rsidRPr="004B2E7E">
        <w:rPr>
          <w:rFonts w:ascii="Times New Roman" w:hAnsi="Times New Roman" w:cs="Times New Roman"/>
          <w:i/>
          <w:szCs w:val="24"/>
        </w:rPr>
        <w:t>altra</w:t>
      </w:r>
      <w:r w:rsidRPr="004B2E7E">
        <w:rPr>
          <w:rFonts w:ascii="Times New Roman" w:hAnsi="Times New Roman" w:cs="Times New Roman"/>
          <w:szCs w:val="24"/>
        </w:rPr>
        <w:t xml:space="preserve"> può essere inclusa nel </w:t>
      </w:r>
      <w:r w:rsidRPr="004B2E7E">
        <w:rPr>
          <w:rFonts w:ascii="Times New Roman" w:hAnsi="Times New Roman" w:cs="Times New Roman"/>
          <w:iCs/>
          <w:szCs w:val="24"/>
        </w:rPr>
        <w:t>discorso democratico</w:t>
      </w:r>
      <w:r w:rsidRPr="004B2E7E">
        <w:rPr>
          <w:rFonts w:ascii="Times New Roman" w:hAnsi="Times New Roman" w:cs="Times New Roman"/>
          <w:szCs w:val="24"/>
        </w:rPr>
        <w:t xml:space="preserve"> come semplice determinazione limite, come pura utopia, ovvero, nel linguaggio comune, come il Male che noi non siamo e non dobbiamo essere - dittatura totalitaria, terrore, “i violenti”, “i fanatici”, “gli estremisti”, “i comunisti”… . Si qualifica, insomma, in quanto opposto, anti-democrazia. Non c’è nessuna necessità di pensare questo Male, è bene che resti indeterminato, semmai si tratta di documentarlo e le due cose non sono in opposizione. Uno dei pilastri del discorso è il sistematico giudizio sugli eventi del secolo passato, ridotti principalmente a una storia di catastrofi e terrore prima che la democrazia ne uscisse vincitrice. Il giudizio concerne ovviamente anche tutto ciò che è stato pensiero e progetto collettivo di emancipazione, trattato, con sentenza definitiva, come sogno folle o </w:t>
      </w:r>
      <w:r w:rsidRPr="004B2E7E">
        <w:rPr>
          <w:rFonts w:ascii="Times New Roman" w:hAnsi="Times New Roman" w:cs="Times New Roman"/>
          <w:szCs w:val="24"/>
        </w:rPr>
        <w:lastRenderedPageBreak/>
        <w:t>utopia criminale</w:t>
      </w:r>
      <w:r w:rsidRPr="004B2E7E">
        <w:rPr>
          <w:rStyle w:val="Rimandonotaapidipagina"/>
          <w:rFonts w:ascii="Times New Roman" w:hAnsi="Times New Roman" w:cs="Times New Roman"/>
          <w:szCs w:val="24"/>
        </w:rPr>
        <w:footnoteReference w:id="149"/>
      </w:r>
      <w:r w:rsidRPr="004B2E7E">
        <w:rPr>
          <w:rFonts w:ascii="Times New Roman" w:hAnsi="Times New Roman" w:cs="Times New Roman"/>
          <w:szCs w:val="24"/>
        </w:rPr>
        <w:t xml:space="preserve">. Così, il giudizio sul Novecento e sulle rivoluzioni che creano mostri si è mescolato al senso comune del meglio nemico del bene, e la coppia totalitarismo/democrazia è divenuta l’alfa e l’omega di ogni discorso politico, a favore di un presente dichiarato come orizzonte assoluto e insuperabile. </w:t>
      </w:r>
      <w:r w:rsidRPr="00AC71A9">
        <w:rPr>
          <w:rFonts w:ascii="Times New Roman" w:hAnsi="Times New Roman" w:cs="Times New Roman"/>
          <w:szCs w:val="24"/>
        </w:rPr>
        <w:t xml:space="preserve">A fronte di tutto questo è mancato un pensiero e una risposta all’altezza, per l’esaurimento delle categorie politiche del comunismo rivoluzionario, ridotte frequentemente a liturgie, per l’assenza di effettive strategie politiche anticapitalistiche, e per una quasi generale accettazione, da parte della sinistra, del postulato della democrazia come terreno unico della politica, sia pure da rideclinare in forme emancipatrici e radicali. </w:t>
      </w:r>
    </w:p>
    <w:p w:rsidR="00C60BC4" w:rsidRDefault="00C60BC4" w:rsidP="005F0E10">
      <w:pPr>
        <w:spacing w:before="0" w:line="360" w:lineRule="auto"/>
        <w:ind w:left="567"/>
        <w:rPr>
          <w:rFonts w:ascii="Times New Roman" w:hAnsi="Times New Roman" w:cs="Times New Roman"/>
          <w:szCs w:val="24"/>
        </w:rPr>
      </w:pPr>
      <w:r w:rsidRPr="004B2E7E">
        <w:rPr>
          <w:rFonts w:ascii="Times New Roman" w:hAnsi="Times New Roman" w:cs="Times New Roman"/>
          <w:szCs w:val="24"/>
        </w:rPr>
        <w:t>Al discorso democratico è stato tuttavia necessario coniugarsi con una particolare forma di intellettualità, di sapere, di conoscenza, per stabilire la propria egemonia e presentarsi come un’ideologia dell’</w:t>
      </w:r>
      <w:r w:rsidRPr="004B2E7E">
        <w:rPr>
          <w:rFonts w:ascii="Times New Roman" w:hAnsi="Times New Roman" w:cs="Times New Roman"/>
          <w:i/>
          <w:szCs w:val="24"/>
        </w:rPr>
        <w:t>attuale</w:t>
      </w:r>
      <w:r w:rsidRPr="004B2E7E">
        <w:rPr>
          <w:rFonts w:ascii="Times New Roman" w:hAnsi="Times New Roman" w:cs="Times New Roman"/>
          <w:szCs w:val="24"/>
        </w:rPr>
        <w:t xml:space="preserve">. Una forma in grado di partecipare delle più recenti trasformazioni dei processi economici e lavorativi, di farvi costante riferimento, e, al contempo, di presentarsi come quanto di più immediatamente comunitario e </w:t>
      </w:r>
      <w:r w:rsidRPr="004B2E7E">
        <w:rPr>
          <w:rFonts w:ascii="Times New Roman" w:hAnsi="Times New Roman" w:cs="Times New Roman"/>
          <w:i/>
          <w:szCs w:val="24"/>
        </w:rPr>
        <w:t>democratico</w:t>
      </w:r>
      <w:r>
        <w:rPr>
          <w:rFonts w:ascii="Times New Roman" w:hAnsi="Times New Roman" w:cs="Times New Roman"/>
          <w:szCs w:val="24"/>
        </w:rPr>
        <w:t xml:space="preserve">. Una forma </w:t>
      </w:r>
      <w:r w:rsidRPr="004B2E7E">
        <w:rPr>
          <w:rFonts w:ascii="Times New Roman" w:hAnsi="Times New Roman" w:cs="Times New Roman"/>
          <w:szCs w:val="24"/>
        </w:rPr>
        <w:t xml:space="preserve">tale da risultare appropriata tanto ai processi naturali, vitali, mentali, neurologici, quanto ai dispositivi più moderni e artificiali della produzione e della ricerca (tutti, peraltro, ampiamente mercificabili). Un sapere incentrato sull’informazione, la comunicazione, la nozione-dato, il lavoro cosiddetto immateriale e cognitivo, i codici di trasmissione, un sapere che si presenta come artificiale-naturale a un tempo, e che si riflette in una pluralità di settori disciplinari e di nomi: cognitivismo, </w:t>
      </w:r>
      <w:r w:rsidRPr="004B2E7E">
        <w:rPr>
          <w:rFonts w:ascii="Times New Roman" w:hAnsi="Times New Roman" w:cs="Times New Roman"/>
          <w:i/>
          <w:szCs w:val="24"/>
        </w:rPr>
        <w:t>knowledge society</w:t>
      </w:r>
      <w:r w:rsidRPr="004B2E7E">
        <w:rPr>
          <w:rFonts w:ascii="Times New Roman" w:hAnsi="Times New Roman" w:cs="Times New Roman"/>
          <w:szCs w:val="24"/>
        </w:rPr>
        <w:t xml:space="preserve">, società dell’informazione, delle reti… </w:t>
      </w:r>
      <w:r w:rsidRPr="004B2E7E">
        <w:rPr>
          <w:rStyle w:val="Rimandonotaapidipagina"/>
          <w:rFonts w:ascii="Times New Roman" w:hAnsi="Times New Roman" w:cs="Times New Roman"/>
          <w:szCs w:val="24"/>
        </w:rPr>
        <w:footnoteReference w:id="150"/>
      </w:r>
      <w:r w:rsidRPr="004B2E7E">
        <w:rPr>
          <w:rFonts w:ascii="Times New Roman" w:hAnsi="Times New Roman" w:cs="Times New Roman"/>
          <w:szCs w:val="24"/>
        </w:rPr>
        <w:t xml:space="preserve">. </w:t>
      </w:r>
      <w:r>
        <w:rPr>
          <w:rFonts w:ascii="Times New Roman" w:hAnsi="Times New Roman" w:cs="Times New Roman"/>
          <w:szCs w:val="24"/>
        </w:rPr>
        <w:t xml:space="preserve">Peraltro, osserva </w:t>
      </w:r>
      <w:r w:rsidRPr="004B2E7E">
        <w:rPr>
          <w:rFonts w:ascii="Times New Roman" w:hAnsi="Times New Roman" w:cs="Times New Roman"/>
          <w:szCs w:val="24"/>
        </w:rPr>
        <w:t>Jodi Dean</w:t>
      </w:r>
      <w:r>
        <w:rPr>
          <w:rFonts w:ascii="Times New Roman" w:hAnsi="Times New Roman" w:cs="Times New Roman"/>
          <w:szCs w:val="24"/>
        </w:rPr>
        <w:t xml:space="preserve">, nella ristretta </w:t>
      </w:r>
      <w:r w:rsidRPr="004B2E7E">
        <w:rPr>
          <w:rFonts w:ascii="Times New Roman" w:hAnsi="Times New Roman" w:cs="Times New Roman"/>
          <w:szCs w:val="24"/>
        </w:rPr>
        <w:t xml:space="preserve">ottica del </w:t>
      </w:r>
      <w:r w:rsidRPr="004B2E7E">
        <w:rPr>
          <w:rFonts w:ascii="Times New Roman" w:hAnsi="Times New Roman" w:cs="Times New Roman"/>
          <w:i/>
          <w:szCs w:val="24"/>
        </w:rPr>
        <w:t>communicative capitalism</w:t>
      </w:r>
      <w:r w:rsidRPr="004B2E7E">
        <w:rPr>
          <w:rFonts w:ascii="Times New Roman" w:hAnsi="Times New Roman" w:cs="Times New Roman"/>
          <w:szCs w:val="24"/>
        </w:rPr>
        <w:t xml:space="preserve"> ciò che conta </w:t>
      </w:r>
      <w:r>
        <w:rPr>
          <w:rFonts w:ascii="Times New Roman" w:hAnsi="Times New Roman" w:cs="Times New Roman"/>
          <w:szCs w:val="24"/>
        </w:rPr>
        <w:t xml:space="preserve">è la circolazione, e </w:t>
      </w:r>
      <w:r w:rsidRPr="004B2E7E">
        <w:rPr>
          <w:rFonts w:ascii="Times New Roman" w:hAnsi="Times New Roman" w:cs="Times New Roman"/>
          <w:szCs w:val="24"/>
        </w:rPr>
        <w:t xml:space="preserve">il valore di scambio del </w:t>
      </w:r>
      <w:r w:rsidRPr="004B2E7E">
        <w:rPr>
          <w:rFonts w:ascii="Times New Roman" w:hAnsi="Times New Roman" w:cs="Times New Roman"/>
          <w:szCs w:val="24"/>
        </w:rPr>
        <w:lastRenderedPageBreak/>
        <w:t>messaggio oltrepassa il suo valore d'uso, dato che esso è solo parte di un flusso di dati circolante. E' irrilevante chi spedisce, chi riceve, ciò che si dovrebbe rispondere: "la comunicazione funziona sintomaticamente per produrre la sua negazione.</w:t>
      </w:r>
      <w:r w:rsidRPr="00AC71A9">
        <w:rPr>
          <w:rStyle w:val="Rimandonotaapidipagina"/>
          <w:rFonts w:ascii="Times New Roman" w:hAnsi="Times New Roman" w:cs="Times New Roman"/>
          <w:szCs w:val="24"/>
        </w:rPr>
        <w:footnoteReference w:id="151"/>
      </w:r>
      <w:r w:rsidRPr="00AC71A9">
        <w:rPr>
          <w:rFonts w:ascii="Times New Roman" w:hAnsi="Times New Roman" w:cs="Times New Roman"/>
          <w:szCs w:val="24"/>
        </w:rPr>
        <w:t>"</w:t>
      </w:r>
      <w:r w:rsidRPr="004B2E7E">
        <w:rPr>
          <w:rFonts w:ascii="Times New Roman" w:hAnsi="Times New Roman" w:cs="Times New Roman"/>
          <w:szCs w:val="24"/>
        </w:rPr>
        <w:t xml:space="preserve"> </w:t>
      </w:r>
    </w:p>
    <w:p w:rsidR="00C60BC4" w:rsidRPr="004B2E7E" w:rsidRDefault="00C60BC4" w:rsidP="005F0E10">
      <w:pPr>
        <w:spacing w:before="0" w:line="360" w:lineRule="auto"/>
        <w:ind w:left="567"/>
        <w:rPr>
          <w:rFonts w:ascii="Times New Roman" w:hAnsi="Times New Roman" w:cs="Times New Roman"/>
          <w:szCs w:val="24"/>
        </w:rPr>
      </w:pPr>
      <w:r>
        <w:rPr>
          <w:rFonts w:ascii="Times New Roman" w:hAnsi="Times New Roman" w:cs="Times New Roman"/>
          <w:szCs w:val="24"/>
        </w:rPr>
        <w:t>N</w:t>
      </w:r>
      <w:r w:rsidRPr="004B2E7E">
        <w:rPr>
          <w:rFonts w:ascii="Times New Roman" w:hAnsi="Times New Roman" w:cs="Times New Roman"/>
          <w:szCs w:val="24"/>
        </w:rPr>
        <w:t>on è possibile trattare in questo contesto gli indirizzi filosofici, concettuali e politici sottostanti a questo complesso di saperi, e la priorità assegnata ai linguaggi e alla comunicazione che ne stru</w:t>
      </w:r>
      <w:r>
        <w:rPr>
          <w:rFonts w:ascii="Times New Roman" w:hAnsi="Times New Roman" w:cs="Times New Roman"/>
          <w:szCs w:val="24"/>
        </w:rPr>
        <w:t>tturano le forme e il paradigma – si riprende il tema pià avanti, ma in una sua particolare declinazione.</w:t>
      </w:r>
      <w:r w:rsidRPr="004B2E7E">
        <w:rPr>
          <w:rFonts w:ascii="Times New Roman" w:hAnsi="Times New Roman" w:cs="Times New Roman"/>
          <w:szCs w:val="24"/>
        </w:rPr>
        <w:t xml:space="preserve"> </w:t>
      </w:r>
      <w:r>
        <w:rPr>
          <w:rFonts w:ascii="Times New Roman" w:hAnsi="Times New Roman" w:cs="Times New Roman"/>
          <w:szCs w:val="24"/>
        </w:rPr>
        <w:t>T</w:t>
      </w:r>
      <w:r w:rsidRPr="004B2E7E">
        <w:rPr>
          <w:rFonts w:ascii="Times New Roman" w:hAnsi="Times New Roman" w:cs="Times New Roman"/>
          <w:szCs w:val="24"/>
        </w:rPr>
        <w:t>uttavia</w:t>
      </w:r>
      <w:r>
        <w:rPr>
          <w:rFonts w:ascii="Times New Roman" w:hAnsi="Times New Roman" w:cs="Times New Roman"/>
          <w:szCs w:val="24"/>
        </w:rPr>
        <w:t>, va</w:t>
      </w:r>
      <w:r w:rsidRPr="004B2E7E">
        <w:rPr>
          <w:rFonts w:ascii="Times New Roman" w:hAnsi="Times New Roman" w:cs="Times New Roman"/>
          <w:szCs w:val="24"/>
        </w:rPr>
        <w:t xml:space="preserve"> sottolineato quanto questa combinazione abbia costituito un elemento decisivo nell’affermazione del discorso democratico. La comunicazione è comunitaria per definizione, l’informazione è a un tempo potere e democrazia, insieme sono ciò che tiene unita la società, e al di fuori c’è solo una prospettiva totalitaria – le rivoluzioni oggi si fanno con facebook e cellulari, ci raccontano i giornali. Un senso comune divenuto pressoché assoluto, e un campo di riferimento anche per chi intende rovesciarne la direzione, come nel caso delle teorie che vedono nel nesso tra lavoro cognitivo e biopolitica e nelle relative, insuperabili contraddizioni, la linea di sviluppo per una nuova grande trasformazione sociale. Senza dimenticare la relativa dimensione immaginaria e spettacolare, in cui la rete appare come il tessuto del </w:t>
      </w:r>
      <w:r w:rsidRPr="004B2E7E">
        <w:rPr>
          <w:rFonts w:ascii="Times New Roman" w:hAnsi="Times New Roman" w:cs="Times New Roman"/>
          <w:szCs w:val="24"/>
        </w:rPr>
        <w:lastRenderedPageBreak/>
        <w:t xml:space="preserve">mondo, il territorio de-territorializzato dello scontro, l’oceano in cui si affrontano poteri, contropoteri, spie, pirati … </w:t>
      </w:r>
    </w:p>
    <w:p w:rsidR="00C60BC4" w:rsidRPr="004B2E7E" w:rsidRDefault="00C60BC4" w:rsidP="005F0E10">
      <w:pPr>
        <w:pStyle w:val="Testonotaapidipagina"/>
        <w:spacing w:line="360" w:lineRule="auto"/>
        <w:ind w:left="567"/>
        <w:rPr>
          <w:rFonts w:ascii="Times New Roman" w:eastAsia="Times New Roman" w:hAnsi="Times New Roman" w:cs="Times New Roman"/>
          <w:sz w:val="24"/>
          <w:szCs w:val="24"/>
          <w:lang w:eastAsia="it-IT"/>
        </w:rPr>
      </w:pPr>
      <w:r w:rsidRPr="004B2E7E">
        <w:rPr>
          <w:rFonts w:ascii="Times New Roman" w:hAnsi="Times New Roman" w:cs="Times New Roman"/>
          <w:sz w:val="24"/>
          <w:szCs w:val="24"/>
        </w:rPr>
        <w:t>Mario Perniola definisce come "sensologia" q</w:t>
      </w:r>
      <w:r w:rsidRPr="004B2E7E">
        <w:rPr>
          <w:rFonts w:ascii="Times New Roman" w:eastAsia="Times New Roman" w:hAnsi="Times New Roman" w:cs="Times New Roman"/>
          <w:sz w:val="24"/>
          <w:szCs w:val="24"/>
          <w:lang w:eastAsia="it-IT"/>
        </w:rPr>
        <w:t xml:space="preserve">uesto potere universo affettivo impersonale basato sulla comunicazione come "sentire" – un sentire peraltro reificato e anonimo, caratterizzato dal fatto che tutto appare comunque come "già sentito" L'ideologia, all'epoca della fine delle ideologie, perderebbe dunque il suo rapporto con l'azione per divenire appunto </w:t>
      </w:r>
      <w:r w:rsidRPr="004B2E7E">
        <w:rPr>
          <w:rFonts w:ascii="Times New Roman" w:eastAsia="Times New Roman" w:hAnsi="Times New Roman" w:cs="Times New Roman"/>
          <w:i/>
          <w:sz w:val="24"/>
          <w:szCs w:val="24"/>
          <w:lang w:eastAsia="it-IT"/>
        </w:rPr>
        <w:t xml:space="preserve">sensologia, </w:t>
      </w:r>
      <w:r w:rsidRPr="004B2E7E">
        <w:rPr>
          <w:rFonts w:ascii="Times New Roman" w:eastAsia="Times New Roman" w:hAnsi="Times New Roman" w:cs="Times New Roman"/>
          <w:sz w:val="24"/>
          <w:szCs w:val="24"/>
          <w:lang w:eastAsia="it-IT"/>
        </w:rPr>
        <w:t>una nuova forma di potere generata da un consenso plebiscitario che a sua volta si fonda sull'immediatezza di questo tessuto affettivo e sensoriale</w:t>
      </w:r>
      <w:r w:rsidRPr="004B2E7E">
        <w:rPr>
          <w:rStyle w:val="Rimandonotaapidipagina"/>
          <w:rFonts w:ascii="Times New Roman" w:hAnsi="Times New Roman" w:cs="Times New Roman"/>
          <w:sz w:val="24"/>
          <w:szCs w:val="24"/>
        </w:rPr>
        <w:footnoteReference w:id="152"/>
      </w:r>
      <w:r w:rsidRPr="004B2E7E">
        <w:rPr>
          <w:rFonts w:ascii="Times New Roman" w:eastAsia="Times New Roman" w:hAnsi="Times New Roman" w:cs="Times New Roman"/>
          <w:sz w:val="24"/>
          <w:szCs w:val="24"/>
          <w:lang w:eastAsia="it-IT"/>
        </w:rPr>
        <w:t xml:space="preserve">. Perniola sostiene anche che uno dei motivi di successo della comunicazione è "il suo preteso legame con quella trasformazione del capitalismo, avvenuta negli ultimi tre decenni del Novecento, che va appunto sotto il nome di </w:t>
      </w:r>
      <w:r w:rsidRPr="004B2E7E">
        <w:rPr>
          <w:rFonts w:ascii="Times New Roman" w:eastAsia="Times New Roman" w:hAnsi="Times New Roman" w:cs="Times New Roman"/>
          <w:i/>
          <w:sz w:val="24"/>
          <w:szCs w:val="24"/>
          <w:lang w:eastAsia="it-IT"/>
        </w:rPr>
        <w:t>new economy</w:t>
      </w:r>
      <w:r w:rsidRPr="004B2E7E">
        <w:rPr>
          <w:rFonts w:ascii="Times New Roman" w:eastAsia="Times New Roman" w:hAnsi="Times New Roman" w:cs="Times New Roman"/>
          <w:sz w:val="24"/>
          <w:szCs w:val="24"/>
          <w:lang w:eastAsia="it-IT"/>
        </w:rPr>
        <w:t xml:space="preserve">. Con questo termine s'intende un'estensione dell'economia agli ambiti della conoscenza, dell'informazione, del sapere e della cultura, mediante il quale entità come la competenza, gli </w:t>
      </w:r>
      <w:r w:rsidRPr="004B2E7E">
        <w:rPr>
          <w:rFonts w:ascii="Times New Roman" w:eastAsia="Times New Roman" w:hAnsi="Times New Roman" w:cs="Times New Roman"/>
          <w:i/>
          <w:sz w:val="24"/>
          <w:szCs w:val="24"/>
          <w:lang w:eastAsia="it-IT"/>
        </w:rPr>
        <w:t>know-how</w:t>
      </w:r>
      <w:r w:rsidRPr="004B2E7E">
        <w:rPr>
          <w:rFonts w:ascii="Times New Roman" w:eastAsia="Times New Roman" w:hAnsi="Times New Roman" w:cs="Times New Roman"/>
          <w:sz w:val="24"/>
          <w:szCs w:val="24"/>
          <w:lang w:eastAsia="it-IT"/>
        </w:rPr>
        <w:t xml:space="preserve">, i brevetti, i rapporti fiduciari </w:t>
      </w:r>
      <w:r>
        <w:rPr>
          <w:rFonts w:ascii="Times New Roman" w:eastAsia="Times New Roman" w:hAnsi="Times New Roman" w:cs="Times New Roman"/>
          <w:sz w:val="24"/>
          <w:szCs w:val="24"/>
          <w:lang w:eastAsia="it-IT"/>
        </w:rPr>
        <w:t>vengono immessi</w:t>
      </w:r>
      <w:r w:rsidRPr="004B2E7E">
        <w:rPr>
          <w:rFonts w:ascii="Times New Roman" w:eastAsia="Times New Roman" w:hAnsi="Times New Roman" w:cs="Times New Roman"/>
          <w:sz w:val="24"/>
          <w:szCs w:val="24"/>
          <w:lang w:eastAsia="it-IT"/>
        </w:rPr>
        <w:t xml:space="preserve"> in una </w:t>
      </w:r>
      <w:r>
        <w:rPr>
          <w:rFonts w:ascii="Times New Roman" w:eastAsia="Times New Roman" w:hAnsi="Times New Roman" w:cs="Times New Roman"/>
          <w:sz w:val="24"/>
          <w:szCs w:val="24"/>
          <w:lang w:eastAsia="it-IT"/>
        </w:rPr>
        <w:t>d</w:t>
      </w:r>
      <w:r w:rsidRPr="004B2E7E">
        <w:rPr>
          <w:rFonts w:ascii="Times New Roman" w:eastAsia="Times New Roman" w:hAnsi="Times New Roman" w:cs="Times New Roman"/>
          <w:sz w:val="24"/>
          <w:szCs w:val="24"/>
          <w:lang w:eastAsia="it-IT"/>
        </w:rPr>
        <w:t>inamica di valorizzazione</w:t>
      </w:r>
      <w:r>
        <w:rPr>
          <w:rFonts w:ascii="Times New Roman" w:eastAsia="Times New Roman" w:hAnsi="Times New Roman" w:cs="Times New Roman"/>
          <w:sz w:val="24"/>
          <w:szCs w:val="24"/>
          <w:lang w:eastAsia="it-IT"/>
        </w:rPr>
        <w:t xml:space="preserve"> e di svalorizzazione economica</w:t>
      </w:r>
      <w:r w:rsidRPr="004B2E7E">
        <w:rPr>
          <w:rFonts w:ascii="Times New Roman" w:eastAsia="Times New Roman" w:hAnsi="Times New Roman" w:cs="Times New Roman"/>
          <w:sz w:val="24"/>
          <w:szCs w:val="24"/>
          <w:lang w:eastAsia="it-IT"/>
        </w:rPr>
        <w:t>. Questo comporta</w:t>
      </w:r>
      <w:r>
        <w:rPr>
          <w:rFonts w:ascii="Times New Roman" w:eastAsia="Times New Roman" w:hAnsi="Times New Roman" w:cs="Times New Roman"/>
          <w:sz w:val="24"/>
          <w:szCs w:val="24"/>
          <w:lang w:eastAsia="it-IT"/>
        </w:rPr>
        <w:t xml:space="preserve">, secondo Perniola, </w:t>
      </w:r>
      <w:r w:rsidRPr="004B2E7E">
        <w:rPr>
          <w:rFonts w:ascii="Times New Roman" w:eastAsia="Times New Roman" w:hAnsi="Times New Roman" w:cs="Times New Roman"/>
          <w:sz w:val="24"/>
          <w:szCs w:val="24"/>
          <w:lang w:eastAsia="it-IT"/>
        </w:rPr>
        <w:t xml:space="preserve">una effettiva rivoluzione "dei rapporti tra sapere e potere che scardina la separazione tradizionale tra struttura materiale e sovrastruttura ideologica, e apre ai ricercatori, ai pensatori creativi, agli artisti e in generale agli innovatori intellettuali e tecnici nuove e e straordinarie possibilità di intervento e di affermazione nel mondo, esponendoli nello stesso tempo al pericolo di essere asserviti e proletarizzati come non era mai avvenuto nell'era moderna." E tuttavia, , la comunicazione rappresenta, per la </w:t>
      </w:r>
      <w:r w:rsidRPr="004B2E7E">
        <w:rPr>
          <w:rFonts w:ascii="Times New Roman" w:eastAsia="Times New Roman" w:hAnsi="Times New Roman" w:cs="Times New Roman"/>
          <w:i/>
          <w:sz w:val="24"/>
          <w:szCs w:val="24"/>
          <w:lang w:eastAsia="it-IT"/>
        </w:rPr>
        <w:t>old economy</w:t>
      </w:r>
      <w:r w:rsidRPr="004B2E7E">
        <w:rPr>
          <w:rFonts w:ascii="Times New Roman" w:eastAsia="Times New Roman" w:hAnsi="Times New Roman" w:cs="Times New Roman"/>
          <w:sz w:val="24"/>
          <w:szCs w:val="24"/>
          <w:lang w:eastAsia="it-IT"/>
        </w:rPr>
        <w:t xml:space="preserve"> minacciata nelle sue posizioni di sapere e potere,</w:t>
      </w:r>
      <w:r>
        <w:rPr>
          <w:rFonts w:ascii="Times New Roman" w:eastAsia="Times New Roman" w:hAnsi="Times New Roman" w:cs="Times New Roman"/>
          <w:sz w:val="24"/>
          <w:szCs w:val="24"/>
          <w:lang w:eastAsia="it-IT"/>
        </w:rPr>
        <w:t xml:space="preserve"> </w:t>
      </w:r>
      <w:r w:rsidRPr="004B2E7E">
        <w:rPr>
          <w:rFonts w:ascii="Times New Roman" w:eastAsia="Times New Roman" w:hAnsi="Times New Roman" w:cs="Times New Roman"/>
          <w:sz w:val="24"/>
          <w:szCs w:val="24"/>
          <w:lang w:eastAsia="it-IT"/>
        </w:rPr>
        <w:t xml:space="preserve">il mezzo per combattere tutto questo, per </w:t>
      </w:r>
      <w:r w:rsidRPr="004B2E7E">
        <w:rPr>
          <w:rFonts w:ascii="Times New Roman" w:hAnsi="Times New Roman" w:cs="Times New Roman"/>
          <w:sz w:val="24"/>
          <w:szCs w:val="24"/>
        </w:rPr>
        <w:t xml:space="preserve">annullare ogni discorso su grandezze e valori soffocando tutto nel caos e nell'oscurantismo </w:t>
      </w:r>
      <w:r w:rsidRPr="004B2E7E">
        <w:rPr>
          <w:rFonts w:ascii="Times New Roman" w:hAnsi="Times New Roman" w:cs="Times New Roman"/>
          <w:sz w:val="24"/>
          <w:szCs w:val="24"/>
        </w:rPr>
        <w:lastRenderedPageBreak/>
        <w:t xml:space="preserve">comunicativo; il tentativo è dunque quello di sbarrare la strada alla </w:t>
      </w:r>
      <w:r w:rsidRPr="004B2E7E">
        <w:rPr>
          <w:rFonts w:ascii="Times New Roman" w:hAnsi="Times New Roman" w:cs="Times New Roman"/>
          <w:i/>
          <w:sz w:val="24"/>
          <w:szCs w:val="24"/>
        </w:rPr>
        <w:t>società cognitiva</w:t>
      </w:r>
      <w:r w:rsidRPr="004B2E7E">
        <w:rPr>
          <w:rStyle w:val="Rimandonotaapidipagina"/>
          <w:rFonts w:ascii="Times New Roman" w:hAnsi="Times New Roman" w:cs="Times New Roman"/>
          <w:sz w:val="24"/>
          <w:szCs w:val="24"/>
        </w:rPr>
        <w:footnoteReference w:id="153"/>
      </w:r>
      <w:r w:rsidRPr="004B2E7E">
        <w:rPr>
          <w:rFonts w:ascii="Times New Roman" w:hAnsi="Times New Roman" w:cs="Times New Roman"/>
          <w:sz w:val="24"/>
          <w:szCs w:val="24"/>
        </w:rPr>
        <w:t>.</w:t>
      </w:r>
      <w:r>
        <w:rPr>
          <w:rFonts w:ascii="Times New Roman" w:hAnsi="Times New Roman" w:cs="Times New Roman"/>
          <w:sz w:val="24"/>
          <w:szCs w:val="24"/>
        </w:rPr>
        <w:t xml:space="preserve"> </w:t>
      </w:r>
      <w:r w:rsidRPr="004B2E7E">
        <w:rPr>
          <w:rFonts w:ascii="Times New Roman" w:hAnsi="Times New Roman" w:cs="Times New Roman"/>
          <w:sz w:val="24"/>
          <w:szCs w:val="24"/>
        </w:rPr>
        <w:t xml:space="preserve"> </w:t>
      </w:r>
    </w:p>
    <w:p w:rsidR="00C60BC4" w:rsidRPr="004B2E7E" w:rsidRDefault="00C60BC4" w:rsidP="005F0E10">
      <w:pPr>
        <w:pStyle w:val="Testonotaapidipagina"/>
        <w:spacing w:line="360" w:lineRule="auto"/>
        <w:ind w:left="567"/>
        <w:rPr>
          <w:rFonts w:ascii="Times New Roman" w:hAnsi="Times New Roman" w:cs="Times New Roman"/>
          <w:sz w:val="24"/>
          <w:szCs w:val="24"/>
        </w:rPr>
      </w:pPr>
      <w:r w:rsidRPr="004B2E7E">
        <w:rPr>
          <w:rFonts w:ascii="Times New Roman" w:hAnsi="Times New Roman" w:cs="Times New Roman"/>
          <w:sz w:val="24"/>
          <w:szCs w:val="24"/>
        </w:rPr>
        <w:t xml:space="preserve">Per chi scrive, al contrario, le contraddizioni tra comunicazione e società cognitiva sono </w:t>
      </w:r>
      <w:r>
        <w:rPr>
          <w:rFonts w:ascii="Times New Roman" w:hAnsi="Times New Roman" w:cs="Times New Roman"/>
          <w:sz w:val="24"/>
          <w:szCs w:val="24"/>
        </w:rPr>
        <w:t xml:space="preserve">decisamente </w:t>
      </w:r>
      <w:r w:rsidRPr="004B2E7E">
        <w:rPr>
          <w:rFonts w:ascii="Times New Roman" w:hAnsi="Times New Roman" w:cs="Times New Roman"/>
          <w:sz w:val="24"/>
          <w:szCs w:val="24"/>
        </w:rPr>
        <w:t xml:space="preserve">secondarie rispetto alla sostanziale connessione, intellettuale e spettacolare, che le tiene assieme. L’effettiva operazione ideologica e di potere è stata un’altra: la critica alle ideologie politiche novecentesche, tradotta in apologia del presente, si è combinata con la critica, più o meno esplicita, di qualunque sistema di pensiero, di qualunque idea universale, di qualunque organizzazione di idee irriducibile ai normali canoni informativi, comunicativi e performativi. Ogni pensiero o sapere che risulti estraneo è ritenuto a priori oscuro o ideologico - in compenso sono bene accetti il misticismo tibetano, gli assessorati alla creatività, il </w:t>
      </w:r>
      <w:r w:rsidRPr="004B2E7E">
        <w:rPr>
          <w:rFonts w:ascii="Times New Roman" w:hAnsi="Times New Roman" w:cs="Times New Roman"/>
          <w:i/>
          <w:sz w:val="24"/>
          <w:szCs w:val="24"/>
        </w:rPr>
        <w:t>brain training</w:t>
      </w:r>
      <w:r w:rsidRPr="004B2E7E">
        <w:rPr>
          <w:rFonts w:ascii="Times New Roman" w:hAnsi="Times New Roman" w:cs="Times New Roman"/>
          <w:sz w:val="24"/>
          <w:szCs w:val="24"/>
        </w:rPr>
        <w:t xml:space="preserve">, i “festival della mente” (o di qualunque altra cosa…), congiunti, naturalmente, con l’insindacabile giudizio dei Mercati. La società della conoscenza, peraltro, ha posto più o meno direttamente un problema reale: che significa </w:t>
      </w:r>
      <w:r w:rsidRPr="004B2E7E">
        <w:rPr>
          <w:rFonts w:ascii="Times New Roman" w:hAnsi="Times New Roman" w:cs="Times New Roman"/>
          <w:i/>
          <w:sz w:val="24"/>
          <w:szCs w:val="24"/>
        </w:rPr>
        <w:t>pensare</w:t>
      </w:r>
      <w:r w:rsidRPr="004B2E7E">
        <w:rPr>
          <w:rFonts w:ascii="Times New Roman" w:hAnsi="Times New Roman" w:cs="Times New Roman"/>
          <w:sz w:val="24"/>
          <w:szCs w:val="24"/>
        </w:rPr>
        <w:t xml:space="preserve"> oggi, quando ciò che conta è il dato cognitivo, il know-how, o le modalità comunicative, mentre pensare è per diefinizione “ideologico”? Non si tratta solo di una questione filosofica e antropologica, perché un versante ben preciso di questo problema ha a che fare proprio con la scissione evidente tra pensiero e politica - l’uno ridotto a informazione-comunicazione di opinioni, l’altra a </w:t>
      </w:r>
      <w:r w:rsidRPr="004B2E7E">
        <w:rPr>
          <w:rFonts w:ascii="Times New Roman" w:hAnsi="Times New Roman" w:cs="Times New Roman"/>
          <w:i/>
          <w:sz w:val="24"/>
          <w:szCs w:val="24"/>
        </w:rPr>
        <w:t>management</w:t>
      </w:r>
      <w:r w:rsidRPr="004B2E7E">
        <w:rPr>
          <w:rFonts w:ascii="Times New Roman" w:hAnsi="Times New Roman" w:cs="Times New Roman"/>
          <w:sz w:val="24"/>
          <w:szCs w:val="24"/>
        </w:rPr>
        <w:t xml:space="preserve"> dell’esistente. A questa domanda si può rispondere con le parole di Heidegger</w:t>
      </w:r>
      <w:r w:rsidRPr="004B2E7E">
        <w:rPr>
          <w:rStyle w:val="Rimandonotaapidipagina"/>
          <w:rFonts w:ascii="Times New Roman" w:hAnsi="Times New Roman" w:cs="Times New Roman"/>
          <w:sz w:val="24"/>
          <w:szCs w:val="24"/>
        </w:rPr>
        <w:footnoteReference w:id="154"/>
      </w:r>
      <w:r w:rsidRPr="004B2E7E">
        <w:rPr>
          <w:rFonts w:ascii="Times New Roman" w:hAnsi="Times New Roman" w:cs="Times New Roman"/>
          <w:sz w:val="24"/>
          <w:szCs w:val="24"/>
        </w:rPr>
        <w:t xml:space="preserve"> e dichiarando che l’uomo ancora non pensa, che il pensiero si sottrae, che il concetto ha deviato la natura originaria del pensare, che ancora non udiamo e non vediamo grazie al dominio della tecnica e delle scienze non pensanti</w:t>
      </w:r>
      <w:r w:rsidRPr="004B2E7E">
        <w:rPr>
          <w:rStyle w:val="Rimandonotaapidipagina"/>
          <w:rFonts w:ascii="Times New Roman" w:hAnsi="Times New Roman" w:cs="Times New Roman"/>
          <w:sz w:val="24"/>
          <w:szCs w:val="24"/>
        </w:rPr>
        <w:footnoteReference w:id="155"/>
      </w:r>
      <w:r w:rsidRPr="004B2E7E">
        <w:rPr>
          <w:rFonts w:ascii="Times New Roman" w:hAnsi="Times New Roman" w:cs="Times New Roman"/>
          <w:sz w:val="24"/>
          <w:szCs w:val="24"/>
        </w:rPr>
        <w:t xml:space="preserve">. </w:t>
      </w:r>
      <w:r w:rsidRPr="004B2E7E">
        <w:rPr>
          <w:rFonts w:ascii="Times New Roman" w:hAnsi="Times New Roman" w:cs="Times New Roman"/>
          <w:sz w:val="24"/>
          <w:szCs w:val="24"/>
        </w:rPr>
        <w:lastRenderedPageBreak/>
        <w:t>Oppure la risposta può essere che si è sempre pensato, tra ostacoli che hanno assunto di volta in volta differenti configurazioni, che si continua a farlo, e che oggi questo si presenta in opposizione non a qualche oscurantismo religioso o a qualche esplicita ingiunzione del potere, ma alla particolare forma del sapere dominante, che istituisce a proprio principio l'attuale ruolo dell’informazione, della comunicazione, delle pratiche linguistiche. Si può rispondere che in questa opposizione le forme giocano un ruolo decisivo, ma non c’è nessun destino, nessuna essenza nascosta della tecnica (comunque la si voglia esemplificare) a presiedere la situazione. Il che vale anche per quel pensiero collettivo che è la politica, dato che la sua assenza o la stessa antipolitica si presentano attualmente come la norma</w:t>
      </w:r>
      <w:r w:rsidRPr="004B2E7E">
        <w:rPr>
          <w:rStyle w:val="Rimandonotaapidipagina"/>
          <w:rFonts w:ascii="Times New Roman" w:hAnsi="Times New Roman" w:cs="Times New Roman"/>
          <w:sz w:val="24"/>
          <w:szCs w:val="24"/>
        </w:rPr>
        <w:footnoteReference w:id="156"/>
      </w:r>
      <w:r w:rsidRPr="004B2E7E">
        <w:rPr>
          <w:rFonts w:ascii="Times New Roman" w:hAnsi="Times New Roman" w:cs="Times New Roman"/>
          <w:sz w:val="24"/>
          <w:szCs w:val="24"/>
        </w:rPr>
        <w:t>.</w:t>
      </w:r>
    </w:p>
    <w:p w:rsidR="00C60BC4" w:rsidRPr="004B2E7E" w:rsidRDefault="00C60BC4" w:rsidP="00C60BC4">
      <w:pPr>
        <w:tabs>
          <w:tab w:val="left" w:pos="0"/>
          <w:tab w:val="left" w:pos="5940"/>
        </w:tabs>
        <w:spacing w:line="360" w:lineRule="auto"/>
        <w:ind w:left="567" w:right="-1"/>
        <w:rPr>
          <w:rFonts w:ascii="Times New Roman" w:hAnsi="Times New Roman" w:cs="Times New Roman"/>
          <w:b/>
          <w:szCs w:val="24"/>
        </w:rPr>
      </w:pPr>
    </w:p>
    <w:p w:rsidR="00C60BC4" w:rsidRPr="004B2E7E" w:rsidRDefault="00C60BC4" w:rsidP="005F0E10">
      <w:pPr>
        <w:tabs>
          <w:tab w:val="left" w:pos="567"/>
          <w:tab w:val="left" w:pos="5940"/>
        </w:tabs>
        <w:spacing w:line="360" w:lineRule="auto"/>
        <w:ind w:left="567" w:right="-1"/>
        <w:rPr>
          <w:rFonts w:ascii="Times New Roman" w:hAnsi="Times New Roman" w:cs="Times New Roman"/>
          <w:color w:val="000000"/>
          <w:szCs w:val="24"/>
        </w:rPr>
      </w:pPr>
      <w:r>
        <w:rPr>
          <w:rFonts w:ascii="Times New Roman" w:hAnsi="Times New Roman" w:cs="Times New Roman"/>
          <w:color w:val="000000"/>
          <w:szCs w:val="24"/>
        </w:rPr>
        <w:lastRenderedPageBreak/>
        <w:t xml:space="preserve">Si è detto che </w:t>
      </w:r>
      <w:r w:rsidRPr="004B2E7E">
        <w:rPr>
          <w:rFonts w:ascii="Times New Roman" w:hAnsi="Times New Roman" w:cs="Times New Roman"/>
          <w:color w:val="000000"/>
          <w:szCs w:val="24"/>
        </w:rPr>
        <w:t>la figura dominante del discorso democratico è l’</w:t>
      </w:r>
      <w:r w:rsidRPr="004B2E7E">
        <w:rPr>
          <w:rFonts w:ascii="Times New Roman" w:hAnsi="Times New Roman" w:cs="Times New Roman"/>
          <w:i/>
          <w:color w:val="000000"/>
          <w:szCs w:val="24"/>
        </w:rPr>
        <w:t>equivalenza</w:t>
      </w:r>
      <w:r w:rsidRPr="004B2E7E">
        <w:rPr>
          <w:rFonts w:ascii="Times New Roman" w:hAnsi="Times New Roman" w:cs="Times New Roman"/>
          <w:color w:val="000000"/>
          <w:szCs w:val="24"/>
        </w:rPr>
        <w:t xml:space="preserve">, a partire dai suoi enunciati primari, ed è questo meccanismo, con la sua tendenza a produrre e ad assorbire differenze, che esprime un legame più diretto con le forme e il funzionamento del capitalismo, la cui “economicità” è divenuta il principale modello di riferimento. Il regime dell’equivalenza (che è l’unica uguaglianza </w:t>
      </w:r>
      <w:r w:rsidRPr="00E314B1">
        <w:rPr>
          <w:rFonts w:ascii="Times New Roman" w:hAnsi="Times New Roman" w:cs="Times New Roman"/>
          <w:i/>
          <w:color w:val="000000"/>
          <w:szCs w:val="24"/>
        </w:rPr>
        <w:t>propria</w:t>
      </w:r>
      <w:r w:rsidRPr="004B2E7E">
        <w:rPr>
          <w:rFonts w:ascii="Times New Roman" w:hAnsi="Times New Roman" w:cs="Times New Roman"/>
          <w:color w:val="000000"/>
          <w:szCs w:val="24"/>
        </w:rPr>
        <w:t xml:space="preserve"> del capitalismo), si presenta anzitutto come continua coincidenza del discorso con se stesso: il discorso democratico, sostituisce e sintetizza “il mondo” mancante nell’assoluta mobilità e fluidità del capitalismo globale, è la rete discorsiva delle relazioni sociali, è il luogo della “rappresentazione unica” a fronte delle nuove e vecchie forme di rappresentanza (in crisi) e dell’astratta universalità del capitale. Si presenta come sociale e politico insieme, e, in quanto politico, è ciò che fa coincidere la politica</w:t>
      </w:r>
      <w:r w:rsidRPr="004B2E7E">
        <w:rPr>
          <w:rFonts w:ascii="Times New Roman" w:hAnsi="Times New Roman" w:cs="Times New Roman"/>
          <w:i/>
          <w:color w:val="000000"/>
          <w:szCs w:val="24"/>
        </w:rPr>
        <w:t xml:space="preserve"> </w:t>
      </w:r>
      <w:r w:rsidRPr="004B2E7E">
        <w:rPr>
          <w:rFonts w:ascii="Times New Roman" w:hAnsi="Times New Roman" w:cs="Times New Roman"/>
          <w:color w:val="000000"/>
          <w:szCs w:val="24"/>
        </w:rPr>
        <w:t>e</w:t>
      </w:r>
      <w:r w:rsidRPr="004B2E7E">
        <w:rPr>
          <w:rFonts w:ascii="Times New Roman" w:hAnsi="Times New Roman" w:cs="Times New Roman"/>
          <w:i/>
          <w:color w:val="000000"/>
          <w:szCs w:val="24"/>
        </w:rPr>
        <w:t xml:space="preserve"> </w:t>
      </w:r>
      <w:r w:rsidRPr="004B2E7E">
        <w:rPr>
          <w:rFonts w:ascii="Times New Roman" w:hAnsi="Times New Roman" w:cs="Times New Roman"/>
          <w:color w:val="000000"/>
          <w:szCs w:val="24"/>
        </w:rPr>
        <w:t>le condizioni</w:t>
      </w:r>
      <w:r w:rsidRPr="004B2E7E">
        <w:rPr>
          <w:rFonts w:ascii="Times New Roman" w:hAnsi="Times New Roman" w:cs="Times New Roman"/>
          <w:i/>
          <w:color w:val="000000"/>
          <w:szCs w:val="24"/>
        </w:rPr>
        <w:t xml:space="preserve"> </w:t>
      </w:r>
      <w:r w:rsidRPr="004B2E7E">
        <w:rPr>
          <w:rFonts w:ascii="Times New Roman" w:hAnsi="Times New Roman" w:cs="Times New Roman"/>
          <w:color w:val="000000"/>
          <w:szCs w:val="24"/>
        </w:rPr>
        <w:t>presenti</w:t>
      </w:r>
      <w:r w:rsidRPr="004B2E7E">
        <w:rPr>
          <w:rFonts w:ascii="Times New Roman" w:hAnsi="Times New Roman" w:cs="Times New Roman"/>
          <w:i/>
          <w:color w:val="000000"/>
          <w:szCs w:val="24"/>
        </w:rPr>
        <w:t xml:space="preserve"> </w:t>
      </w:r>
      <w:r w:rsidRPr="004B2E7E">
        <w:rPr>
          <w:rFonts w:ascii="Times New Roman" w:hAnsi="Times New Roman" w:cs="Times New Roman"/>
          <w:color w:val="000000"/>
          <w:szCs w:val="24"/>
        </w:rPr>
        <w:t>della politica (</w:t>
      </w:r>
      <w:r w:rsidRPr="004B2E7E">
        <w:rPr>
          <w:rFonts w:ascii="Times New Roman" w:hAnsi="Times New Roman" w:cs="Times New Roman"/>
          <w:i/>
          <w:color w:val="000000"/>
          <w:szCs w:val="24"/>
        </w:rPr>
        <w:t>la</w:t>
      </w:r>
      <w:r w:rsidRPr="004B2E7E">
        <w:rPr>
          <w:rFonts w:ascii="Times New Roman" w:hAnsi="Times New Roman" w:cs="Times New Roman"/>
          <w:color w:val="000000"/>
          <w:szCs w:val="24"/>
        </w:rPr>
        <w:t xml:space="preserve"> democrazia, appunto; o </w:t>
      </w:r>
      <w:r w:rsidRPr="004B2E7E">
        <w:rPr>
          <w:rFonts w:ascii="Times New Roman" w:hAnsi="Times New Roman" w:cs="Times New Roman"/>
          <w:i/>
          <w:color w:val="000000"/>
          <w:szCs w:val="24"/>
        </w:rPr>
        <w:t>lademocrazia</w:t>
      </w:r>
      <w:r w:rsidRPr="004B2E7E">
        <w:rPr>
          <w:rFonts w:ascii="Times New Roman" w:hAnsi="Times New Roman" w:cs="Times New Roman"/>
          <w:color w:val="000000"/>
          <w:szCs w:val="24"/>
        </w:rPr>
        <w:t xml:space="preserve">, un po' come </w:t>
      </w:r>
      <w:r w:rsidRPr="004B2E7E">
        <w:rPr>
          <w:rFonts w:ascii="Times New Roman" w:hAnsi="Times New Roman" w:cs="Times New Roman"/>
          <w:i/>
          <w:color w:val="000000"/>
          <w:szCs w:val="24"/>
        </w:rPr>
        <w:t>lalangue</w:t>
      </w:r>
      <w:r w:rsidRPr="004B2E7E">
        <w:rPr>
          <w:rFonts w:ascii="Times New Roman" w:hAnsi="Times New Roman" w:cs="Times New Roman"/>
          <w:color w:val="000000"/>
          <w:szCs w:val="24"/>
        </w:rPr>
        <w:t xml:space="preserve"> lacaniana). E' lo spazio più generale e inclusivo, il campo in cui condizione e funzione coincidono. Tutto questo dipende però anche dal fatto che il discorso democratico è divenuto la principale rappresentazione unitaria in una fase in cui si va costituendo una differente forma di stato, che ha mandato in crisi le precedenti modalità liberaldemocratiche di rappresentazione politica.</w:t>
      </w:r>
    </w:p>
    <w:p w:rsidR="00C60BC4" w:rsidRPr="004B2E7E" w:rsidRDefault="00C60BC4" w:rsidP="005F0E10">
      <w:pPr>
        <w:tabs>
          <w:tab w:val="left" w:pos="567"/>
          <w:tab w:val="left" w:pos="5940"/>
        </w:tabs>
        <w:spacing w:before="0" w:line="360" w:lineRule="auto"/>
        <w:ind w:left="567" w:right="-1"/>
        <w:rPr>
          <w:rFonts w:ascii="Times New Roman" w:hAnsi="Times New Roman" w:cs="Times New Roman"/>
          <w:color w:val="000000"/>
          <w:szCs w:val="24"/>
        </w:rPr>
      </w:pPr>
      <w:r w:rsidRPr="004B2E7E">
        <w:rPr>
          <w:rFonts w:ascii="Times New Roman" w:hAnsi="Times New Roman" w:cs="Times New Roman"/>
          <w:color w:val="000000"/>
          <w:szCs w:val="24"/>
        </w:rPr>
        <w:t>La democrazia novecentesca, nei termini proposti dalle dottrine o sperimentati dalle politiche, ha subito una pesante evoluzione</w:t>
      </w:r>
      <w:r>
        <w:rPr>
          <w:rFonts w:ascii="Times New Roman" w:hAnsi="Times New Roman" w:cs="Times New Roman"/>
          <w:color w:val="000000"/>
          <w:szCs w:val="24"/>
        </w:rPr>
        <w:t>, e si è cercato qui di darne qualche cenno</w:t>
      </w:r>
      <w:r w:rsidRPr="004B2E7E">
        <w:rPr>
          <w:rFonts w:ascii="Times New Roman" w:hAnsi="Times New Roman" w:cs="Times New Roman"/>
          <w:color w:val="000000"/>
          <w:szCs w:val="24"/>
        </w:rPr>
        <w:t>. La fenomenologia mercantile che accompagna la democrazia moderna</w:t>
      </w:r>
      <w:r>
        <w:rPr>
          <w:rFonts w:ascii="Times New Roman" w:hAnsi="Times New Roman" w:cs="Times New Roman"/>
          <w:color w:val="000000"/>
          <w:szCs w:val="24"/>
        </w:rPr>
        <w:t xml:space="preserve"> in quanto tale </w:t>
      </w:r>
      <w:r w:rsidRPr="004B2E7E">
        <w:rPr>
          <w:rFonts w:ascii="Times New Roman" w:hAnsi="Times New Roman" w:cs="Times New Roman"/>
          <w:color w:val="000000"/>
          <w:szCs w:val="24"/>
        </w:rPr>
        <w:t>non è affatto nuova, ed era già stata individuata nel XIX secolo da angoli di visuale tanto distanti quanto quelli di Marx e di Nietzsche</w:t>
      </w:r>
      <w:r w:rsidRPr="004B2E7E">
        <w:rPr>
          <w:rStyle w:val="Rimandonotaapidipagina"/>
          <w:rFonts w:ascii="Times New Roman" w:hAnsi="Times New Roman" w:cs="Times New Roman"/>
          <w:color w:val="000000"/>
          <w:szCs w:val="24"/>
        </w:rPr>
        <w:footnoteReference w:id="157"/>
      </w:r>
      <w:r w:rsidRPr="004B2E7E">
        <w:rPr>
          <w:rFonts w:ascii="Times New Roman" w:hAnsi="Times New Roman" w:cs="Times New Roman"/>
          <w:color w:val="000000"/>
          <w:szCs w:val="24"/>
        </w:rPr>
        <w:t xml:space="preserve">, per non parlare dei versi </w:t>
      </w:r>
      <w:r w:rsidRPr="004B2E7E">
        <w:rPr>
          <w:rFonts w:ascii="Times New Roman" w:hAnsi="Times New Roman" w:cs="Times New Roman"/>
          <w:color w:val="000000"/>
          <w:szCs w:val="24"/>
        </w:rPr>
        <w:lastRenderedPageBreak/>
        <w:t xml:space="preserve">rabbiosi di un poeta come Rimbaud: "alimenteremo la più cinica prostituzione. Massacreremo le rivolte logiche" – il titolo del poema in prosa è appunto </w:t>
      </w:r>
      <w:r w:rsidRPr="004B2E7E">
        <w:rPr>
          <w:rFonts w:ascii="Times New Roman" w:hAnsi="Times New Roman" w:cs="Times New Roman"/>
          <w:i/>
          <w:color w:val="000000"/>
          <w:szCs w:val="24"/>
        </w:rPr>
        <w:t>Démocratie</w:t>
      </w:r>
      <w:r w:rsidRPr="004B2E7E">
        <w:rPr>
          <w:rFonts w:ascii="Times New Roman" w:hAnsi="Times New Roman" w:cs="Times New Roman"/>
          <w:color w:val="000000"/>
          <w:szCs w:val="24"/>
        </w:rPr>
        <w:t>, e non si tratta esattamente di un'invocazione</w:t>
      </w:r>
      <w:r w:rsidRPr="004B2E7E">
        <w:rPr>
          <w:rStyle w:val="Rimandonotaapidipagina"/>
          <w:rFonts w:ascii="Times New Roman" w:hAnsi="Times New Roman" w:cs="Times New Roman"/>
          <w:color w:val="000000"/>
          <w:szCs w:val="24"/>
        </w:rPr>
        <w:footnoteReference w:id="158"/>
      </w:r>
      <w:r w:rsidRPr="004B2E7E">
        <w:rPr>
          <w:rFonts w:ascii="Times New Roman" w:hAnsi="Times New Roman" w:cs="Times New Roman"/>
          <w:color w:val="000000"/>
          <w:szCs w:val="24"/>
        </w:rPr>
        <w:t xml:space="preserve">. </w:t>
      </w:r>
      <w:r w:rsidRPr="00E314B1">
        <w:rPr>
          <w:rFonts w:ascii="Times New Roman" w:hAnsi="Times New Roman" w:cs="Times New Roman"/>
          <w:color w:val="000000"/>
          <w:szCs w:val="24"/>
        </w:rPr>
        <w:t xml:space="preserve">Quella fenomenologia è divenuta oggi una caratteristica ordinaria, le cui manifestazioni più palesi e </w:t>
      </w:r>
      <w:r w:rsidRPr="00E314B1">
        <w:rPr>
          <w:rFonts w:ascii="Times New Roman" w:hAnsi="Times New Roman" w:cs="Times New Roman"/>
          <w:szCs w:val="24"/>
        </w:rPr>
        <w:t xml:space="preserve">più improntate alla finanza, alle leve monetarie, al denaro che crea denaro, </w:t>
      </w:r>
      <w:r w:rsidRPr="00E314B1">
        <w:rPr>
          <w:rFonts w:ascii="Times New Roman" w:hAnsi="Times New Roman" w:cs="Times New Roman"/>
          <w:color w:val="000000"/>
          <w:szCs w:val="24"/>
        </w:rPr>
        <w:t xml:space="preserve">si sono ovviamente moltiplicate nel corso dell’attuale crisi economica. </w:t>
      </w:r>
      <w:r>
        <w:rPr>
          <w:rFonts w:ascii="Times New Roman" w:hAnsi="Times New Roman" w:cs="Times New Roman"/>
          <w:color w:val="000000"/>
          <w:szCs w:val="24"/>
        </w:rPr>
        <w:t>E t</w:t>
      </w:r>
      <w:r w:rsidRPr="00E314B1">
        <w:rPr>
          <w:rFonts w:ascii="Times New Roman" w:hAnsi="Times New Roman" w:cs="Times New Roman"/>
          <w:color w:val="000000"/>
          <w:szCs w:val="24"/>
        </w:rPr>
        <w:t>uttavia, non si tratta semplicemente di un'estensione del merc</w:t>
      </w:r>
      <w:r>
        <w:rPr>
          <w:rFonts w:ascii="Times New Roman" w:hAnsi="Times New Roman" w:cs="Times New Roman"/>
          <w:color w:val="000000"/>
          <w:szCs w:val="24"/>
        </w:rPr>
        <w:t xml:space="preserve">ato e della potenza della merce. </w:t>
      </w:r>
      <w:r w:rsidRPr="004B2E7E">
        <w:rPr>
          <w:rFonts w:ascii="Times New Roman" w:hAnsi="Times New Roman" w:cs="Times New Roman"/>
          <w:color w:val="000000"/>
          <w:szCs w:val="24"/>
        </w:rPr>
        <w:t>Come si è visto, oggi il rapporto tra democrazia, stato e mercato ha assunto tratti più strutturali</w:t>
      </w:r>
      <w:r>
        <w:rPr>
          <w:rFonts w:ascii="Times New Roman" w:hAnsi="Times New Roman" w:cs="Times New Roman"/>
          <w:color w:val="000000"/>
          <w:szCs w:val="24"/>
        </w:rPr>
        <w:t>; n</w:t>
      </w:r>
      <w:r w:rsidRPr="004B2E7E">
        <w:rPr>
          <w:rFonts w:ascii="Times New Roman" w:hAnsi="Times New Roman" w:cs="Times New Roman"/>
          <w:color w:val="000000"/>
          <w:szCs w:val="24"/>
        </w:rPr>
        <w:t xml:space="preserve">on si tratta di una riduzione del peso e della potenza dello stato rispetto all’economia capitalistica, del famoso “meno stato più mercato” che è stata la divisa propagandistica del neoliberismo, e neppure di un “superamento” dello stato stesso. Nel corso di questi decenni </w:t>
      </w:r>
      <w:r w:rsidRPr="004B2E7E">
        <w:rPr>
          <w:rFonts w:ascii="Times New Roman" w:hAnsi="Times New Roman" w:cs="Times New Roman"/>
          <w:szCs w:val="24"/>
        </w:rPr>
        <w:t xml:space="preserve">si è venuta formando una </w:t>
      </w:r>
      <w:r>
        <w:rPr>
          <w:rFonts w:ascii="Times New Roman" w:hAnsi="Times New Roman" w:cs="Times New Roman"/>
          <w:szCs w:val="24"/>
        </w:rPr>
        <w:t xml:space="preserve">forma stato </w:t>
      </w:r>
      <w:r w:rsidRPr="004B2E7E">
        <w:rPr>
          <w:rFonts w:ascii="Times New Roman" w:hAnsi="Times New Roman" w:cs="Times New Roman"/>
          <w:szCs w:val="24"/>
        </w:rPr>
        <w:t>basata su un ampio depotenziamento delle tradizionali forme e istituzioni statali</w:t>
      </w:r>
      <w:r>
        <w:rPr>
          <w:rFonts w:ascii="Times New Roman" w:hAnsi="Times New Roman" w:cs="Times New Roman"/>
          <w:szCs w:val="24"/>
        </w:rPr>
        <w:t>,</w:t>
      </w:r>
      <w:r w:rsidRPr="004B2E7E">
        <w:rPr>
          <w:rFonts w:ascii="Times New Roman" w:hAnsi="Times New Roman" w:cs="Times New Roman"/>
          <w:szCs w:val="24"/>
        </w:rPr>
        <w:t xml:space="preserve"> </w:t>
      </w:r>
      <w:r>
        <w:rPr>
          <w:rFonts w:ascii="Times New Roman" w:hAnsi="Times New Roman" w:cs="Times New Roman"/>
          <w:szCs w:val="24"/>
        </w:rPr>
        <w:t>in</w:t>
      </w:r>
      <w:r w:rsidRPr="004B2E7E">
        <w:rPr>
          <w:rFonts w:ascii="Times New Roman" w:hAnsi="Times New Roman" w:cs="Times New Roman"/>
          <w:szCs w:val="24"/>
        </w:rPr>
        <w:t xml:space="preserve"> una direzione in cui </w:t>
      </w:r>
      <w:r w:rsidRPr="004B2E7E">
        <w:rPr>
          <w:rFonts w:ascii="Times New Roman" w:hAnsi="Times New Roman" w:cs="Times New Roman"/>
          <w:i/>
          <w:szCs w:val="24"/>
        </w:rPr>
        <w:t>forma</w:t>
      </w:r>
      <w:r w:rsidRPr="004B2E7E">
        <w:rPr>
          <w:rFonts w:ascii="Times New Roman" w:hAnsi="Times New Roman" w:cs="Times New Roman"/>
          <w:szCs w:val="24"/>
        </w:rPr>
        <w:t xml:space="preserve"> e </w:t>
      </w:r>
      <w:r w:rsidRPr="004B2E7E">
        <w:rPr>
          <w:rFonts w:ascii="Times New Roman" w:hAnsi="Times New Roman" w:cs="Times New Roman"/>
          <w:i/>
          <w:szCs w:val="24"/>
        </w:rPr>
        <w:t>funzione</w:t>
      </w:r>
      <w:r w:rsidRPr="004B2E7E">
        <w:rPr>
          <w:rFonts w:ascii="Times New Roman" w:hAnsi="Times New Roman" w:cs="Times New Roman"/>
          <w:szCs w:val="24"/>
        </w:rPr>
        <w:t xml:space="preserve"> possano tendenzialmente coincidere, attraverso dispositivi e strutture più mobili, </w:t>
      </w:r>
      <w:r w:rsidRPr="004B2E7E">
        <w:rPr>
          <w:rFonts w:ascii="Times New Roman" w:hAnsi="Times New Roman" w:cs="Times New Roman"/>
          <w:i/>
          <w:szCs w:val="24"/>
        </w:rPr>
        <w:t>governance</w:t>
      </w:r>
      <w:r w:rsidRPr="004B2E7E">
        <w:rPr>
          <w:rFonts w:ascii="Times New Roman" w:hAnsi="Times New Roman" w:cs="Times New Roman"/>
          <w:szCs w:val="24"/>
        </w:rPr>
        <w:t xml:space="preserve"> non elette né controllabili, che rispondono a gerarchie politiche talvolta del tutto informali in grado di intervenire più velocemente. Non una </w:t>
      </w:r>
      <w:r w:rsidRPr="004B2E7E">
        <w:rPr>
          <w:rFonts w:ascii="Times New Roman" w:hAnsi="Times New Roman" w:cs="Times New Roman"/>
          <w:i/>
          <w:szCs w:val="24"/>
        </w:rPr>
        <w:t>riduzione</w:t>
      </w:r>
      <w:r w:rsidRPr="004B2E7E">
        <w:rPr>
          <w:rFonts w:ascii="Times New Roman" w:hAnsi="Times New Roman" w:cs="Times New Roman"/>
          <w:szCs w:val="24"/>
        </w:rPr>
        <w:t xml:space="preserve"> dello stato, ma uno stato che diventa semp</w:t>
      </w:r>
      <w:r>
        <w:rPr>
          <w:rFonts w:ascii="Times New Roman" w:hAnsi="Times New Roman" w:cs="Times New Roman"/>
          <w:szCs w:val="24"/>
        </w:rPr>
        <w:t>re più "stato della situazione".</w:t>
      </w:r>
      <w:r w:rsidRPr="004B2E7E">
        <w:rPr>
          <w:rFonts w:ascii="Times New Roman" w:hAnsi="Times New Roman" w:cs="Times New Roman"/>
          <w:szCs w:val="24"/>
        </w:rPr>
        <w:t xml:space="preserve"> Una politica </w:t>
      </w:r>
      <w:r w:rsidRPr="004B2E7E">
        <w:rPr>
          <w:rFonts w:ascii="Times New Roman" w:hAnsi="Times New Roman" w:cs="Times New Roman"/>
          <w:i/>
          <w:szCs w:val="24"/>
        </w:rPr>
        <w:t xml:space="preserve">come </w:t>
      </w:r>
      <w:r w:rsidRPr="004B2E7E">
        <w:rPr>
          <w:rFonts w:ascii="Times New Roman" w:hAnsi="Times New Roman" w:cs="Times New Roman"/>
          <w:szCs w:val="24"/>
        </w:rPr>
        <w:t xml:space="preserve">economia, che si esprime facendo </w:t>
      </w:r>
      <w:r w:rsidRPr="004B2E7E">
        <w:rPr>
          <w:rFonts w:ascii="Times New Roman" w:hAnsi="Times New Roman" w:cs="Times New Roman"/>
          <w:szCs w:val="24"/>
        </w:rPr>
        <w:lastRenderedPageBreak/>
        <w:t>dell’“economico” il criterio base su cui modellare ogni attività, così come si è fatto delle persone stesse un mercato e un capitale, su cui occorre investire e autoinvestire, vagliando costi e curve di redditività.</w:t>
      </w:r>
      <w:r w:rsidRPr="004B2E7E">
        <w:rPr>
          <w:rFonts w:ascii="Times New Roman" w:hAnsi="Times New Roman" w:cs="Times New Roman"/>
          <w:color w:val="000000"/>
          <w:szCs w:val="24"/>
        </w:rPr>
        <w:t xml:space="preserve"> Democraticamente declinati al plurale, i Mercati, ovvero quanto di più inquinato in circolazione, sono divenuti un Pantheon di divinità ineffabili, che giudicano, ratificano, puniscono, in un susseguirsi di giaculatorie che sarebbero semplicemente comiche, se non fossero tragiche: “occorre attendere il responso dei Mercati”, “i Mercati hanno approvato la manovra”, “non si governa contro i Mercati”… Una democrazia laica in cui si pratica quotidianamente la fede animistica nei mercati, attendendo ogni volta come responso l'ultimo listino di borsa. Il “tribunale economico permanente”, di cui parlava Foucault, l’economico come il principio regolativo e di valutazione per l’azione di governo, rappresenta oggi la norma. Ma, a differenza della concezione foucaultiana, secondo cui il mercato e la concorrenza, che dovrebbero improntare e formalizzare lo stato a loro immagine, vengono disgiunti da ogni autonoma logica del capitale, questa al contrario è più che mai presente</w:t>
      </w:r>
      <w:r>
        <w:rPr>
          <w:rFonts w:ascii="Times New Roman" w:hAnsi="Times New Roman" w:cs="Times New Roman"/>
          <w:color w:val="000000"/>
          <w:szCs w:val="24"/>
        </w:rPr>
        <w:t>, nei suoi effetti, nella sua potenza, ma anche nella sua contraddizione insuperabile, nello scacco che porta dentro di sè</w:t>
      </w:r>
      <w:r w:rsidRPr="004B2E7E">
        <w:rPr>
          <w:rFonts w:ascii="Times New Roman" w:hAnsi="Times New Roman" w:cs="Times New Roman"/>
          <w:color w:val="000000"/>
          <w:szCs w:val="24"/>
        </w:rPr>
        <w:t xml:space="preserve">. </w:t>
      </w:r>
      <w:r>
        <w:rPr>
          <w:rFonts w:ascii="Times New Roman" w:hAnsi="Times New Roman" w:cs="Times New Roman"/>
          <w:color w:val="000000"/>
          <w:szCs w:val="24"/>
        </w:rPr>
        <w:t xml:space="preserve">E </w:t>
      </w:r>
      <w:r w:rsidRPr="004B2E7E">
        <w:rPr>
          <w:rFonts w:ascii="Times New Roman" w:hAnsi="Times New Roman" w:cs="Times New Roman"/>
          <w:color w:val="000000"/>
          <w:szCs w:val="24"/>
        </w:rPr>
        <w:t>la questione dell’attuale forma Stato risulta assolutamente decisiva, proprio sul piano del giudi</w:t>
      </w:r>
      <w:r>
        <w:rPr>
          <w:rFonts w:ascii="Times New Roman" w:hAnsi="Times New Roman" w:cs="Times New Roman"/>
          <w:color w:val="000000"/>
          <w:szCs w:val="24"/>
        </w:rPr>
        <w:t>zio e della posizione politica.</w:t>
      </w:r>
    </w:p>
    <w:p w:rsidR="00C60BC4" w:rsidRPr="00FA7B1C" w:rsidRDefault="00C60BC4" w:rsidP="005F0E10">
      <w:pPr>
        <w:tabs>
          <w:tab w:val="left" w:pos="567"/>
          <w:tab w:val="left" w:pos="5940"/>
        </w:tabs>
        <w:spacing w:before="0" w:line="360" w:lineRule="auto"/>
        <w:ind w:left="567" w:right="-1"/>
        <w:rPr>
          <w:rFonts w:ascii="Times New Roman" w:hAnsi="Times New Roman" w:cs="Times New Roman"/>
          <w:color w:val="000000"/>
          <w:szCs w:val="24"/>
        </w:rPr>
      </w:pPr>
      <w:r>
        <w:rPr>
          <w:rFonts w:ascii="Times New Roman" w:hAnsi="Times New Roman" w:cs="Times New Roman"/>
          <w:color w:val="000000"/>
          <w:szCs w:val="24"/>
        </w:rPr>
        <w:t xml:space="preserve">Come si è visto, si è andata formando </w:t>
      </w:r>
      <w:r w:rsidRPr="004B2E7E">
        <w:rPr>
          <w:rFonts w:ascii="Times New Roman" w:hAnsi="Times New Roman" w:cs="Times New Roman"/>
          <w:szCs w:val="24"/>
        </w:rPr>
        <w:t xml:space="preserve">una particolare forma-stato, una sorta di stato </w:t>
      </w:r>
      <w:r>
        <w:rPr>
          <w:rFonts w:ascii="Times New Roman" w:hAnsi="Times New Roman" w:cs="Times New Roman"/>
          <w:szCs w:val="24"/>
        </w:rPr>
        <w:t>“governamentale”, per così dire (non solo "governamentalizzato")</w:t>
      </w:r>
      <w:r w:rsidRPr="004B2E7E">
        <w:rPr>
          <w:rFonts w:ascii="Times New Roman" w:hAnsi="Times New Roman" w:cs="Times New Roman"/>
          <w:szCs w:val="24"/>
        </w:rPr>
        <w:t xml:space="preserve"> che </w:t>
      </w:r>
      <w:r w:rsidRPr="004B2E7E">
        <w:rPr>
          <w:rFonts w:ascii="Times New Roman" w:hAnsi="Times New Roman" w:cs="Times New Roman"/>
          <w:color w:val="000000"/>
          <w:szCs w:val="24"/>
        </w:rPr>
        <w:t>incrementa enormemente la produzione normativa di regole e di procedure, spostando tuttavia il peso della legittimazione dal quadro costituzionale-parlamentare al versante dell’attività di organismi che hanno sempre meno a che fare con il vecchio rapporto tra architettura istituzionale e governo. L</w:t>
      </w:r>
      <w:r w:rsidRPr="004B2E7E">
        <w:rPr>
          <w:rFonts w:ascii="Times New Roman" w:hAnsi="Times New Roman" w:cs="Times New Roman"/>
          <w:szCs w:val="24"/>
        </w:rPr>
        <w:t xml:space="preserve">e cornici istituzionali, le vecchie prassi giuridico-parlamentari, le stesse sovranità nazionali vengono ridisegnate e ridislocate attraverso una politica che si </w:t>
      </w:r>
      <w:r w:rsidRPr="004B2E7E">
        <w:rPr>
          <w:rFonts w:ascii="Times New Roman" w:hAnsi="Times New Roman" w:cs="Times New Roman"/>
          <w:szCs w:val="24"/>
        </w:rPr>
        <w:lastRenderedPageBreak/>
        <w:t xml:space="preserve">presenta sotto forma del suo opposto, </w:t>
      </w:r>
      <w:r>
        <w:rPr>
          <w:rFonts w:ascii="Times New Roman" w:hAnsi="Times New Roman" w:cs="Times New Roman"/>
          <w:szCs w:val="24"/>
        </w:rPr>
        <w:t>della</w:t>
      </w:r>
      <w:r w:rsidRPr="004B2E7E">
        <w:rPr>
          <w:rFonts w:ascii="Times New Roman" w:hAnsi="Times New Roman" w:cs="Times New Roman"/>
          <w:szCs w:val="24"/>
        </w:rPr>
        <w:t xml:space="preserve"> sua assenza, che assume come modello l’efficienza tecnica, l’economicità, la fluidità, le necessità impellenti richieste dalle leggi “naturali” dei mercati. </w:t>
      </w:r>
      <w:r w:rsidRPr="004B2E7E">
        <w:rPr>
          <w:rFonts w:ascii="Times New Roman" w:hAnsi="Times New Roman" w:cs="Times New Roman"/>
          <w:color w:val="000000"/>
          <w:szCs w:val="24"/>
        </w:rPr>
        <w:t>E’ in atto una ridislocazione, a volte esplicita, a volte sotterranea, tra nuovo e “vecchio” stato, per certi versi subordinato, per altri radicalizzato in alcune sue funzioni, da quella militare-securitaria a quella di gigantesco serbatoio di denaro pubblico per i capitali. Una ridislocazione che la crisi mondiale sta ora mettendo a dura prova, tanto più che</w:t>
      </w:r>
      <w:r w:rsidRPr="004B2E7E">
        <w:rPr>
          <w:rFonts w:ascii="Times New Roman" w:hAnsi="Times New Roman" w:cs="Times New Roman"/>
          <w:szCs w:val="24"/>
        </w:rPr>
        <w:t xml:space="preserve"> questa nuova forma di stato </w:t>
      </w:r>
      <w:r w:rsidRPr="004B2E7E">
        <w:rPr>
          <w:rFonts w:ascii="Times New Roman" w:hAnsi="Times New Roman" w:cs="Times New Roman"/>
          <w:i/>
          <w:szCs w:val="24"/>
        </w:rPr>
        <w:t xml:space="preserve">non si dichiara </w:t>
      </w:r>
      <w:r w:rsidRPr="004B2E7E">
        <w:rPr>
          <w:rFonts w:ascii="Times New Roman" w:hAnsi="Times New Roman" w:cs="Times New Roman"/>
          <w:szCs w:val="24"/>
        </w:rPr>
        <w:t>direttamente,</w:t>
      </w:r>
      <w:r w:rsidRPr="004B2E7E">
        <w:rPr>
          <w:rFonts w:ascii="Times New Roman" w:hAnsi="Times New Roman" w:cs="Times New Roman"/>
          <w:i/>
          <w:szCs w:val="24"/>
        </w:rPr>
        <w:t xml:space="preserve"> </w:t>
      </w:r>
      <w:r w:rsidRPr="004B2E7E">
        <w:rPr>
          <w:rFonts w:ascii="Times New Roman" w:hAnsi="Times New Roman" w:cs="Times New Roman"/>
          <w:szCs w:val="24"/>
        </w:rPr>
        <w:t>ma continua a farlo solo attraverso le forme istituzionali e nazionali di sovranità, ora modificate. Mentre si assiste, per parafrasare il titolo del celebre saggio di Sraffa, a una continua “</w:t>
      </w:r>
      <w:r w:rsidRPr="004B2E7E">
        <w:rPr>
          <w:rFonts w:ascii="Times New Roman" w:hAnsi="Times New Roman" w:cs="Times New Roman"/>
          <w:iCs/>
          <w:color w:val="000000"/>
          <w:szCs w:val="24"/>
        </w:rPr>
        <w:t>produzione di rappresentanti a mezzo rappresentanti</w:t>
      </w:r>
      <w:r w:rsidRPr="004B2E7E">
        <w:rPr>
          <w:rStyle w:val="Rimandonotaapidipagina"/>
          <w:rFonts w:ascii="Times New Roman" w:hAnsi="Times New Roman" w:cs="Times New Roman"/>
          <w:iCs/>
          <w:color w:val="000000"/>
          <w:szCs w:val="24"/>
        </w:rPr>
        <w:footnoteReference w:id="159"/>
      </w:r>
      <w:r w:rsidRPr="004B2E7E">
        <w:rPr>
          <w:rFonts w:ascii="Times New Roman" w:hAnsi="Times New Roman" w:cs="Times New Roman"/>
          <w:szCs w:val="24"/>
        </w:rPr>
        <w:t>”</w:t>
      </w:r>
      <w:r w:rsidRPr="004B2E7E">
        <w:rPr>
          <w:rFonts w:ascii="Times New Roman" w:hAnsi="Times New Roman" w:cs="Times New Roman"/>
          <w:iCs/>
          <w:color w:val="000000"/>
          <w:szCs w:val="24"/>
        </w:rPr>
        <w:t xml:space="preserve">, </w:t>
      </w:r>
      <w:r w:rsidRPr="004B2E7E">
        <w:rPr>
          <w:rFonts w:ascii="Times New Roman" w:hAnsi="Times New Roman" w:cs="Times New Roman"/>
          <w:color w:val="000000"/>
          <w:szCs w:val="24"/>
        </w:rPr>
        <w:t>manca</w:t>
      </w:r>
      <w:r w:rsidRPr="004B2E7E">
        <w:rPr>
          <w:rFonts w:ascii="Times New Roman" w:hAnsi="Times New Roman" w:cs="Times New Roman"/>
          <w:szCs w:val="24"/>
        </w:rPr>
        <w:t xml:space="preserve"> un campo di rappresentazione unitario e una forma rappresentativa statuale condivisa, e anche per questo il discorso democratico ha potuto svolgere la sua funzione sostitutiva di rappresentazione, </w:t>
      </w:r>
      <w:r w:rsidRPr="004B2E7E">
        <w:rPr>
          <w:rFonts w:ascii="Times New Roman" w:hAnsi="Times New Roman" w:cs="Times New Roman"/>
          <w:color w:val="000000"/>
          <w:szCs w:val="24"/>
        </w:rPr>
        <w:t xml:space="preserve">nel tentativo di inibire il vuoto, di mostrarsi come ciò che è in grado di </w:t>
      </w:r>
      <w:r w:rsidRPr="00FA7B1C">
        <w:rPr>
          <w:rFonts w:ascii="Times New Roman" w:hAnsi="Times New Roman" w:cs="Times New Roman"/>
          <w:color w:val="000000"/>
          <w:szCs w:val="24"/>
        </w:rPr>
        <w:t xml:space="preserve">rappresentare </w:t>
      </w:r>
      <w:r w:rsidRPr="00FA7B1C">
        <w:rPr>
          <w:rFonts w:ascii="Times New Roman" w:hAnsi="Times New Roman" w:cs="Times New Roman"/>
          <w:i/>
          <w:color w:val="000000"/>
          <w:szCs w:val="24"/>
        </w:rPr>
        <w:t>tutto</w:t>
      </w:r>
      <w:r w:rsidRPr="00FA7B1C">
        <w:rPr>
          <w:rFonts w:ascii="Times New Roman" w:hAnsi="Times New Roman" w:cs="Times New Roman"/>
          <w:color w:val="000000"/>
          <w:szCs w:val="24"/>
        </w:rPr>
        <w:t xml:space="preserve">. </w:t>
      </w:r>
    </w:p>
    <w:p w:rsidR="00C60BC4" w:rsidRDefault="00C60BC4" w:rsidP="005F0E10">
      <w:pPr>
        <w:tabs>
          <w:tab w:val="left" w:pos="567"/>
          <w:tab w:val="left" w:pos="5940"/>
        </w:tabs>
        <w:spacing w:before="0" w:line="360" w:lineRule="auto"/>
        <w:ind w:left="567" w:right="-1"/>
        <w:rPr>
          <w:rFonts w:ascii="Times New Roman" w:hAnsi="Times New Roman" w:cs="Times New Roman"/>
          <w:szCs w:val="24"/>
        </w:rPr>
      </w:pPr>
      <w:r w:rsidRPr="00FA7B1C">
        <w:rPr>
          <w:rFonts w:ascii="Times New Roman" w:hAnsi="Times New Roman" w:cs="Times New Roman"/>
          <w:color w:val="000000"/>
          <w:szCs w:val="24"/>
        </w:rPr>
        <w:t>Si tratta, tuttavia, di un processo che presenta, peraltro, crepe sempre più evidenti.</w:t>
      </w:r>
      <w:r w:rsidRPr="00FA7B1C">
        <w:rPr>
          <w:rFonts w:ascii="Times New Roman" w:hAnsi="Times New Roman" w:cs="Times New Roman"/>
          <w:szCs w:val="24"/>
        </w:rPr>
        <w:t xml:space="preserve"> Il principio dell’equivalenza sovrana è sempre meno sostenibile in periodi di crisi: se la mobilità delle equivalenze si pietrifica, la tenuta del discorso si fa sempre più difficile, e “la democrazia” deve assumere, anche</w:t>
      </w:r>
      <w:r w:rsidRPr="00FA7B1C">
        <w:rPr>
          <w:rFonts w:ascii="Times New Roman" w:hAnsi="Times New Roman" w:cs="Times New Roman"/>
          <w:i/>
          <w:szCs w:val="24"/>
        </w:rPr>
        <w:t xml:space="preserve"> </w:t>
      </w:r>
      <w:r w:rsidRPr="00FA7B1C">
        <w:rPr>
          <w:rFonts w:ascii="Times New Roman" w:hAnsi="Times New Roman" w:cs="Times New Roman"/>
          <w:szCs w:val="24"/>
        </w:rPr>
        <w:t>formalmente, una riscrittura e una piega ben definita, in cui la gestione finisce col prevalere sull’equivalenza stessa. Ciò che viene reclamato è un gerarchico</w:t>
      </w:r>
      <w:r w:rsidRPr="00FA7B1C">
        <w:rPr>
          <w:rFonts w:ascii="Times New Roman" w:hAnsi="Times New Roman" w:cs="Times New Roman"/>
          <w:i/>
          <w:szCs w:val="24"/>
        </w:rPr>
        <w:t xml:space="preserve"> </w:t>
      </w:r>
      <w:r w:rsidRPr="00FA7B1C">
        <w:rPr>
          <w:rFonts w:ascii="Times New Roman" w:hAnsi="Times New Roman" w:cs="Times New Roman"/>
          <w:szCs w:val="24"/>
        </w:rPr>
        <w:t xml:space="preserve">principio d’ordine sul reale, che metta un limite al tutto-è-sostituibile, e a quelle “disfunzioni democratiche” che vanno opportunamente estirpate. Un limite “tecnico”, un principio di efficienza contro la politica-mediazione, perché le democrazie possano infine “funzionare”: occorre dunque concentrare ulteriormente i poteri, ridurre la stessa rappresentanza, tagliare ogni spesa pubblica che non sia </w:t>
      </w:r>
      <w:r w:rsidRPr="00FA7B1C">
        <w:rPr>
          <w:rFonts w:ascii="Times New Roman" w:hAnsi="Times New Roman" w:cs="Times New Roman"/>
          <w:szCs w:val="24"/>
        </w:rPr>
        <w:lastRenderedPageBreak/>
        <w:t xml:space="preserve">diretto o indiretto versamento di denaro a banche o istituzioni finanziarie, occorre rendere il lavoro precario e subordinato sistematicamente all’impresa ma facendolo durare tendenzialmente fino alla morte, occorre spegnere i fuochi di resistenza che continuano ad accendersi, seppure in forme sporadiche e disorganizzate… . </w:t>
      </w:r>
    </w:p>
    <w:p w:rsidR="00C60BC4" w:rsidRPr="00FA7B1C" w:rsidRDefault="00C60BC4" w:rsidP="005F0E10">
      <w:pPr>
        <w:tabs>
          <w:tab w:val="left" w:pos="5940"/>
        </w:tabs>
        <w:spacing w:before="0" w:line="360" w:lineRule="auto"/>
        <w:ind w:left="567" w:right="-1"/>
        <w:rPr>
          <w:rFonts w:ascii="Times New Roman" w:hAnsi="Times New Roman" w:cs="Times New Roman"/>
          <w:szCs w:val="24"/>
        </w:rPr>
      </w:pPr>
      <w:r>
        <w:rPr>
          <w:rFonts w:ascii="Times New Roman" w:hAnsi="Times New Roman" w:cs="Times New Roman"/>
          <w:szCs w:val="24"/>
        </w:rPr>
        <w:t xml:space="preserve">Tutto questo è destinato ad allargare ulteriormente le crepe, a mostrare sempre più i limiti di un consenso, di un'integrazione che viene ogni giorno frantumata; gli stessi meccanismi della crisi economica, poi, dilatano violentemente le tensioni proprie di quella precaria forma stato che si è cercato di ipotizzare. In questa situazione, l’idea di ingaggiare una battaglia </w:t>
      </w:r>
      <w:r w:rsidRPr="00FA7B1C">
        <w:rPr>
          <w:rFonts w:ascii="Times New Roman" w:hAnsi="Times New Roman" w:cs="Times New Roman"/>
          <w:szCs w:val="24"/>
        </w:rPr>
        <w:t xml:space="preserve">per ripristinare </w:t>
      </w:r>
      <w:r>
        <w:rPr>
          <w:rFonts w:ascii="Times New Roman" w:hAnsi="Times New Roman" w:cs="Times New Roman"/>
          <w:szCs w:val="24"/>
        </w:rPr>
        <w:t>semplicemente</w:t>
      </w:r>
      <w:r w:rsidRPr="00FA7B1C">
        <w:rPr>
          <w:rFonts w:ascii="Times New Roman" w:hAnsi="Times New Roman" w:cs="Times New Roman"/>
          <w:szCs w:val="24"/>
        </w:rPr>
        <w:t xml:space="preserve"> </w:t>
      </w:r>
      <w:r>
        <w:rPr>
          <w:rFonts w:ascii="Times New Roman" w:hAnsi="Times New Roman" w:cs="Times New Roman"/>
          <w:szCs w:val="24"/>
        </w:rPr>
        <w:t>lo stato di cose precedente (si chiami liberaldemocrazia</w:t>
      </w:r>
      <w:r w:rsidRPr="00FA7B1C">
        <w:rPr>
          <w:rFonts w:ascii="Times New Roman" w:hAnsi="Times New Roman" w:cs="Times New Roman"/>
          <w:szCs w:val="24"/>
        </w:rPr>
        <w:t>, welfare, for</w:t>
      </w:r>
      <w:r>
        <w:rPr>
          <w:rFonts w:ascii="Times New Roman" w:hAnsi="Times New Roman" w:cs="Times New Roman"/>
          <w:szCs w:val="24"/>
        </w:rPr>
        <w:t>ma stato novecentesca), risulta del tutto impraticabile.</w:t>
      </w:r>
    </w:p>
    <w:p w:rsidR="00C60BC4" w:rsidRDefault="00C60BC4" w:rsidP="005F0E10">
      <w:pPr>
        <w:tabs>
          <w:tab w:val="left" w:pos="426"/>
          <w:tab w:val="left" w:pos="5940"/>
        </w:tabs>
        <w:spacing w:before="0" w:line="360" w:lineRule="auto"/>
        <w:ind w:left="567" w:right="-1"/>
        <w:rPr>
          <w:rFonts w:ascii="Times New Roman" w:hAnsi="Times New Roman" w:cs="Times New Roman"/>
          <w:szCs w:val="24"/>
        </w:rPr>
      </w:pPr>
      <w:r w:rsidRPr="004B2E7E">
        <w:rPr>
          <w:rFonts w:ascii="Times New Roman" w:hAnsi="Times New Roman" w:cs="Times New Roman"/>
          <w:szCs w:val="24"/>
        </w:rPr>
        <w:t xml:space="preserve"> Si pongono, a questo punto, questioni che in questa sede possono essere solo enunciate, indicando al più qualche spunto di riflessione. Questioni antiche che oggi si presentano in termini differenti, alla luce sempre più incerta del discorso democratico in crisi, tra le crepe sempre più vaste che attraversano </w:t>
      </w:r>
      <w:r>
        <w:rPr>
          <w:rFonts w:ascii="Times New Roman" w:hAnsi="Times New Roman" w:cs="Times New Roman"/>
          <w:szCs w:val="24"/>
        </w:rPr>
        <w:t>quell'ordine neoliberale già</w:t>
      </w:r>
      <w:r w:rsidRPr="004B2E7E">
        <w:rPr>
          <w:rFonts w:ascii="Times New Roman" w:hAnsi="Times New Roman" w:cs="Times New Roman"/>
          <w:szCs w:val="24"/>
        </w:rPr>
        <w:t xml:space="preserve"> trionfalmente dichiarato come modello permanente di autoregolazione. </w:t>
      </w:r>
      <w:r>
        <w:rPr>
          <w:rFonts w:ascii="Times New Roman" w:hAnsi="Times New Roman" w:cs="Times New Roman"/>
          <w:szCs w:val="24"/>
        </w:rPr>
        <w:t>Se gli effetti del discorso democratico nella sua egemonia tendevano a evitare il prodursi di una politica che non fosse la gestione dell'ordine neoliberale, la sua crisi sembra produrre, per certi versi, un'accelerazione di quegli stessi effetti, in</w:t>
      </w:r>
      <w:r w:rsidRPr="005D33A4">
        <w:rPr>
          <w:rFonts w:ascii="Times New Roman" w:hAnsi="Times New Roman" w:cs="Times New Roman"/>
          <w:szCs w:val="24"/>
        </w:rPr>
        <w:t xml:space="preserve"> </w:t>
      </w:r>
      <w:r>
        <w:rPr>
          <w:rFonts w:ascii="Times New Roman" w:hAnsi="Times New Roman" w:cs="Times New Roman"/>
          <w:szCs w:val="24"/>
        </w:rPr>
        <w:t xml:space="preserve">un campo confuso e lacerato, in cui la stessa forma politica dell'emancipazione appare come un problema sfuggente, o come una questione forse inutile. </w:t>
      </w:r>
    </w:p>
    <w:p w:rsidR="00C60BC4" w:rsidRPr="00FA1048" w:rsidRDefault="00C60BC4" w:rsidP="005F0E10">
      <w:pPr>
        <w:tabs>
          <w:tab w:val="left" w:pos="5940"/>
        </w:tabs>
        <w:spacing w:before="0" w:line="360" w:lineRule="auto"/>
        <w:ind w:left="567" w:right="-1"/>
        <w:rPr>
          <w:rFonts w:ascii="Times New Roman" w:hAnsi="Times New Roman" w:cs="Times New Roman"/>
          <w:szCs w:val="24"/>
        </w:rPr>
      </w:pPr>
      <w:r>
        <w:rPr>
          <w:rFonts w:ascii="Times New Roman" w:hAnsi="Times New Roman" w:cs="Times New Roman"/>
          <w:szCs w:val="24"/>
        </w:rPr>
        <w:t xml:space="preserve">Le considerazioni dell'ultima parte si muovono in questa direzione. </w:t>
      </w:r>
      <w:r w:rsidRPr="004B2E7E">
        <w:rPr>
          <w:rFonts w:ascii="Times New Roman" w:hAnsi="Times New Roman" w:cs="Times New Roman"/>
          <w:szCs w:val="24"/>
        </w:rPr>
        <w:t>Restando fedeli al tema, occorre in primo luogo chiedersi se oggi la posta in gioco è “la democrazia”, se questa, radicalizzata e rovesciata contro le “democrazie reali”</w:t>
      </w:r>
      <w:r>
        <w:rPr>
          <w:rFonts w:ascii="Times New Roman" w:hAnsi="Times New Roman" w:cs="Times New Roman"/>
          <w:szCs w:val="24"/>
        </w:rPr>
        <w:t xml:space="preserve">, contro la governamentalità neoliberale </w:t>
      </w:r>
      <w:r w:rsidRPr="004B2E7E">
        <w:rPr>
          <w:rFonts w:ascii="Times New Roman" w:hAnsi="Times New Roman" w:cs="Times New Roman"/>
          <w:szCs w:val="24"/>
        </w:rPr>
        <w:t>e l</w:t>
      </w:r>
      <w:r>
        <w:rPr>
          <w:rFonts w:ascii="Times New Roman" w:hAnsi="Times New Roman" w:cs="Times New Roman"/>
          <w:szCs w:val="24"/>
        </w:rPr>
        <w:t>e minacce dell</w:t>
      </w:r>
      <w:r w:rsidRPr="004B2E7E">
        <w:rPr>
          <w:rFonts w:ascii="Times New Roman" w:hAnsi="Times New Roman" w:cs="Times New Roman"/>
          <w:szCs w:val="24"/>
        </w:rPr>
        <w:t xml:space="preserve">a postdemocrazia, deve restare il campo e il solo nome di una politica </w:t>
      </w:r>
      <w:r w:rsidRPr="004B2E7E">
        <w:rPr>
          <w:rFonts w:ascii="Times New Roman" w:hAnsi="Times New Roman" w:cs="Times New Roman"/>
          <w:szCs w:val="24"/>
        </w:rPr>
        <w:lastRenderedPageBreak/>
        <w:t>di emancipazio</w:t>
      </w:r>
      <w:r>
        <w:rPr>
          <w:rFonts w:ascii="Times New Roman" w:hAnsi="Times New Roman" w:cs="Times New Roman"/>
          <w:szCs w:val="24"/>
        </w:rPr>
        <w:t xml:space="preserve">ne. Ovvero, </w:t>
      </w:r>
      <w:r w:rsidRPr="004B2E7E">
        <w:rPr>
          <w:rFonts w:ascii="Times New Roman" w:hAnsi="Times New Roman" w:cs="Times New Roman"/>
          <w:szCs w:val="24"/>
        </w:rPr>
        <w:t xml:space="preserve">se il discorso democratico mette a nudo, nella sua forma oscena, “qualcosa” che non può comunque essere compreso in quel campo. Occorre chiedersi, insomma, se </w:t>
      </w:r>
      <w:r>
        <w:rPr>
          <w:rFonts w:ascii="Times New Roman" w:hAnsi="Times New Roman" w:cs="Times New Roman"/>
          <w:szCs w:val="24"/>
        </w:rPr>
        <w:t xml:space="preserve">l'affermazione secondo cui </w:t>
      </w:r>
      <w:r w:rsidRPr="004B2E7E">
        <w:rPr>
          <w:rFonts w:ascii="Times New Roman" w:hAnsi="Times New Roman" w:cs="Times New Roman"/>
          <w:szCs w:val="24"/>
        </w:rPr>
        <w:t xml:space="preserve">la democrazia </w:t>
      </w:r>
      <w:r w:rsidRPr="004B2E7E">
        <w:rPr>
          <w:rFonts w:ascii="Times New Roman" w:hAnsi="Times New Roman" w:cs="Times New Roman"/>
          <w:i/>
          <w:szCs w:val="24"/>
        </w:rPr>
        <w:t xml:space="preserve">è </w:t>
      </w:r>
      <w:r w:rsidRPr="004B2E7E">
        <w:rPr>
          <w:rFonts w:ascii="Times New Roman" w:hAnsi="Times New Roman" w:cs="Times New Roman"/>
          <w:szCs w:val="24"/>
        </w:rPr>
        <w:t xml:space="preserve">la politica, seppure declinata in tutt’altri termini rispetto a quelli dominanti, </w:t>
      </w:r>
      <w:r>
        <w:rPr>
          <w:rFonts w:ascii="Times New Roman" w:hAnsi="Times New Roman" w:cs="Times New Roman"/>
          <w:szCs w:val="24"/>
        </w:rPr>
        <w:t xml:space="preserve">resta valida, </w:t>
      </w:r>
      <w:r w:rsidRPr="004B2E7E">
        <w:rPr>
          <w:rFonts w:ascii="Times New Roman" w:hAnsi="Times New Roman" w:cs="Times New Roman"/>
          <w:szCs w:val="24"/>
        </w:rPr>
        <w:t xml:space="preserve">o se questa identificazione è impropria. </w:t>
      </w:r>
      <w:r>
        <w:rPr>
          <w:rFonts w:ascii="Times New Roman" w:hAnsi="Times New Roman" w:cs="Times New Roman"/>
          <w:szCs w:val="24"/>
        </w:rPr>
        <w:t>O</w:t>
      </w:r>
      <w:r w:rsidRPr="004B2E7E">
        <w:rPr>
          <w:rFonts w:ascii="Times New Roman" w:hAnsi="Times New Roman" w:cs="Times New Roman"/>
          <w:szCs w:val="24"/>
        </w:rPr>
        <w:t xml:space="preserve">pporre banalmente la purezza </w:t>
      </w:r>
      <w:r>
        <w:rPr>
          <w:rFonts w:ascii="Times New Roman" w:hAnsi="Times New Roman" w:cs="Times New Roman"/>
          <w:szCs w:val="24"/>
        </w:rPr>
        <w:t>di una</w:t>
      </w:r>
      <w:r w:rsidRPr="004B2E7E">
        <w:rPr>
          <w:rFonts w:ascii="Times New Roman" w:hAnsi="Times New Roman" w:cs="Times New Roman"/>
          <w:szCs w:val="24"/>
        </w:rPr>
        <w:t xml:space="preserve"> democrazia ideale all’equivocità del discorso democratico</w:t>
      </w:r>
      <w:r>
        <w:rPr>
          <w:rFonts w:ascii="Times New Roman" w:hAnsi="Times New Roman" w:cs="Times New Roman"/>
          <w:szCs w:val="24"/>
        </w:rPr>
        <w:t xml:space="preserve"> sarebbe operazione troppo semplice, e, come si proverà a dire, sostanzialmente sbagliata</w:t>
      </w:r>
      <w:r w:rsidRPr="004B2E7E">
        <w:rPr>
          <w:rFonts w:ascii="Times New Roman" w:hAnsi="Times New Roman" w:cs="Times New Roman"/>
          <w:color w:val="943634"/>
          <w:szCs w:val="24"/>
        </w:rPr>
        <w:t xml:space="preserve">. </w:t>
      </w:r>
      <w:r w:rsidRPr="004B2E7E">
        <w:rPr>
          <w:rFonts w:ascii="Times New Roman" w:hAnsi="Times New Roman" w:cs="Times New Roman"/>
          <w:color w:val="000000"/>
          <w:szCs w:val="24"/>
        </w:rPr>
        <w:t>Anche la democrazia è equivoca sin dall’origine, e non è solo questione della tensione tra impianto giuridico-costituzionale e forma governamentale e amministrativa, tra politeia e politeuma</w:t>
      </w:r>
      <w:r w:rsidRPr="004B2E7E">
        <w:rPr>
          <w:rStyle w:val="Rimandonotaapidipagina"/>
          <w:rFonts w:ascii="Times New Roman" w:hAnsi="Times New Roman" w:cs="Times New Roman"/>
          <w:color w:val="000000"/>
          <w:szCs w:val="24"/>
        </w:rPr>
        <w:footnoteReference w:id="160"/>
      </w:r>
      <w:r w:rsidRPr="004B2E7E">
        <w:rPr>
          <w:rFonts w:ascii="Times New Roman" w:hAnsi="Times New Roman" w:cs="Times New Roman"/>
          <w:color w:val="000000"/>
          <w:szCs w:val="24"/>
        </w:rPr>
        <w:t xml:space="preserve">. Democrazia ha significato a più riprese </w:t>
      </w:r>
      <w:r w:rsidRPr="004B2E7E">
        <w:rPr>
          <w:rFonts w:ascii="Times New Roman" w:hAnsi="Times New Roman" w:cs="Times New Roman"/>
          <w:szCs w:val="24"/>
        </w:rPr>
        <w:t xml:space="preserve">politica e condizione della politica, forma di governo e rivolta contro il governo, presa della parola negata e organizzazione del consenso, uguaglianza e democratica organizzazione dell’ineguaglianza… . Ha significato, dunque, sia la </w:t>
      </w:r>
      <w:r w:rsidRPr="004B2E7E">
        <w:rPr>
          <w:rFonts w:ascii="Times New Roman" w:hAnsi="Times New Roman" w:cs="Times New Roman"/>
          <w:i/>
          <w:szCs w:val="24"/>
        </w:rPr>
        <w:t xml:space="preserve">condizione democratica </w:t>
      </w:r>
      <w:r w:rsidRPr="004B2E7E">
        <w:rPr>
          <w:rFonts w:ascii="Times New Roman" w:hAnsi="Times New Roman" w:cs="Times New Roman"/>
          <w:szCs w:val="24"/>
        </w:rPr>
        <w:t xml:space="preserve">- intesa come </w:t>
      </w:r>
      <w:r w:rsidRPr="004B2E7E">
        <w:rPr>
          <w:rFonts w:ascii="Times New Roman" w:hAnsi="Times New Roman" w:cs="Times New Roman"/>
          <w:iCs/>
          <w:szCs w:val="24"/>
        </w:rPr>
        <w:t xml:space="preserve">l’assunzione del </w:t>
      </w:r>
      <w:r w:rsidRPr="004B2E7E">
        <w:rPr>
          <w:rFonts w:ascii="Times New Roman" w:hAnsi="Times New Roman" w:cs="Times New Roman"/>
          <w:szCs w:val="24"/>
        </w:rPr>
        <w:t>diritto d’intervento e di decisione da</w:t>
      </w:r>
      <w:r>
        <w:rPr>
          <w:rFonts w:ascii="Times New Roman" w:hAnsi="Times New Roman" w:cs="Times New Roman"/>
          <w:szCs w:val="24"/>
        </w:rPr>
        <w:t xml:space="preserve"> parte di chi ne è privo, come un </w:t>
      </w:r>
      <w:r w:rsidRPr="004B2E7E">
        <w:rPr>
          <w:rFonts w:ascii="Times New Roman" w:hAnsi="Times New Roman" w:cs="Times New Roman"/>
          <w:szCs w:val="24"/>
        </w:rPr>
        <w:t xml:space="preserve">eccesso che riapre la politica imponendo nuove condizioni, e che non ha nulla a che vedere col rito consensuale della maggioranza -, sia la sua sistematica normalizzazione. Ma la questione è un’altra: la democrazia, o </w:t>
      </w:r>
      <w:r w:rsidRPr="004B2E7E">
        <w:rPr>
          <w:rFonts w:ascii="Times New Roman" w:hAnsi="Times New Roman" w:cs="Times New Roman"/>
          <w:i/>
          <w:szCs w:val="24"/>
        </w:rPr>
        <w:t>lademocrazia</w:t>
      </w:r>
      <w:r w:rsidRPr="004B2E7E">
        <w:rPr>
          <w:rFonts w:ascii="Times New Roman" w:hAnsi="Times New Roman" w:cs="Times New Roman"/>
          <w:szCs w:val="24"/>
        </w:rPr>
        <w:t xml:space="preserve"> senza cesure, come orizzonte inarticolato e riserva infinita, come sfondo opaco che rende possibile la messa fuoco e la verifica delle democrazie reali, deve restare il terreno da cui fare scaturire un’altra democrazia opposta, almeno nelle intenzioni, a quella dominante? Non è </w:t>
      </w:r>
      <w:r w:rsidRPr="004B2E7E">
        <w:rPr>
          <w:rFonts w:ascii="Times New Roman" w:hAnsi="Times New Roman" w:cs="Times New Roman"/>
          <w:szCs w:val="24"/>
        </w:rPr>
        <w:lastRenderedPageBreak/>
        <w:t>questo, in fondo, ciò che si propongono le diverse concezioni filosofiche che spingono verso una diversa democrazia, radicale ed egalitaria, segnata dai nomi dell’antagonismo e del conflitto, e dichiarata come l’eterna insorgenza tra il mai-concluso della politica e la continua tension</w:t>
      </w:r>
      <w:r>
        <w:rPr>
          <w:rFonts w:ascii="Times New Roman" w:hAnsi="Times New Roman" w:cs="Times New Roman"/>
          <w:szCs w:val="24"/>
        </w:rPr>
        <w:t xml:space="preserve">e di un a-venire? E, in alternativa: l'unica democrazia possibile è oggi costituita dalla democrazia del </w:t>
      </w:r>
      <w:r w:rsidRPr="00FA1048">
        <w:rPr>
          <w:rFonts w:ascii="Times New Roman" w:hAnsi="Times New Roman" w:cs="Times New Roman"/>
          <w:i/>
          <w:szCs w:val="24"/>
        </w:rPr>
        <w:t>comune</w:t>
      </w:r>
      <w:r>
        <w:rPr>
          <w:rFonts w:ascii="Times New Roman" w:hAnsi="Times New Roman" w:cs="Times New Roman"/>
          <w:szCs w:val="24"/>
        </w:rPr>
        <w:t xml:space="preserve">, o si ripresenta ancora l'urgenza di un pensiero </w:t>
      </w:r>
      <w:r w:rsidRPr="00FA1048">
        <w:rPr>
          <w:rFonts w:ascii="Times New Roman" w:hAnsi="Times New Roman" w:cs="Times New Roman"/>
          <w:i/>
          <w:szCs w:val="24"/>
        </w:rPr>
        <w:t>comunista</w:t>
      </w:r>
      <w:r>
        <w:rPr>
          <w:rFonts w:ascii="Times New Roman" w:hAnsi="Times New Roman" w:cs="Times New Roman"/>
          <w:szCs w:val="24"/>
        </w:rPr>
        <w:t xml:space="preserve">? </w:t>
      </w:r>
    </w:p>
    <w:p w:rsidR="00C60BC4" w:rsidRDefault="00C60BC4" w:rsidP="00C60BC4"/>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B02FAF" w:rsidRDefault="00B02FAF" w:rsidP="001A5305">
      <w:pPr>
        <w:tabs>
          <w:tab w:val="left" w:pos="0"/>
          <w:tab w:val="left" w:pos="5940"/>
        </w:tabs>
        <w:spacing w:line="360" w:lineRule="auto"/>
        <w:ind w:right="-1"/>
        <w:rPr>
          <w:rFonts w:ascii="Times New Roman" w:hAnsi="Times New Roman" w:cs="Times New Roman"/>
          <w:b/>
          <w:sz w:val="28"/>
          <w:szCs w:val="28"/>
        </w:rPr>
      </w:pPr>
    </w:p>
    <w:p w:rsidR="00B02FAF" w:rsidRDefault="00B02FAF" w:rsidP="001A5305">
      <w:pPr>
        <w:tabs>
          <w:tab w:val="left" w:pos="0"/>
          <w:tab w:val="left" w:pos="5940"/>
        </w:tabs>
        <w:spacing w:line="360" w:lineRule="auto"/>
        <w:ind w:right="-1"/>
        <w:rPr>
          <w:rFonts w:ascii="Times New Roman" w:hAnsi="Times New Roman" w:cs="Times New Roman"/>
          <w:b/>
          <w:sz w:val="28"/>
          <w:szCs w:val="28"/>
        </w:rPr>
      </w:pPr>
    </w:p>
    <w:p w:rsidR="00B02FAF" w:rsidRDefault="00B02FAF" w:rsidP="001A5305">
      <w:pPr>
        <w:tabs>
          <w:tab w:val="left" w:pos="0"/>
          <w:tab w:val="left" w:pos="5940"/>
        </w:tabs>
        <w:spacing w:line="360" w:lineRule="auto"/>
        <w:ind w:right="-1"/>
        <w:rPr>
          <w:rFonts w:ascii="Times New Roman" w:hAnsi="Times New Roman" w:cs="Times New Roman"/>
          <w:b/>
          <w:sz w:val="28"/>
          <w:szCs w:val="28"/>
        </w:rPr>
      </w:pPr>
    </w:p>
    <w:p w:rsidR="00B02FAF" w:rsidRDefault="00B02FAF" w:rsidP="001A5305">
      <w:pPr>
        <w:tabs>
          <w:tab w:val="left" w:pos="0"/>
          <w:tab w:val="left" w:pos="5940"/>
        </w:tabs>
        <w:spacing w:line="360" w:lineRule="auto"/>
        <w:ind w:right="-1"/>
        <w:rPr>
          <w:rFonts w:ascii="Times New Roman" w:hAnsi="Times New Roman" w:cs="Times New Roman"/>
          <w:b/>
          <w:sz w:val="28"/>
          <w:szCs w:val="28"/>
        </w:rPr>
      </w:pPr>
    </w:p>
    <w:p w:rsidR="001A5305" w:rsidRDefault="001A5305" w:rsidP="001A5305">
      <w:pPr>
        <w:tabs>
          <w:tab w:val="left" w:pos="0"/>
          <w:tab w:val="left" w:pos="5940"/>
        </w:tabs>
        <w:spacing w:line="360" w:lineRule="auto"/>
        <w:ind w:right="-1"/>
        <w:rPr>
          <w:rFonts w:ascii="Times New Roman" w:hAnsi="Times New Roman" w:cs="Times New Roman"/>
          <w:b/>
          <w:sz w:val="28"/>
          <w:szCs w:val="28"/>
        </w:rPr>
      </w:pPr>
    </w:p>
    <w:p w:rsidR="005F0E10" w:rsidRDefault="005F0E10" w:rsidP="001A5305">
      <w:pPr>
        <w:tabs>
          <w:tab w:val="left" w:pos="0"/>
          <w:tab w:val="left" w:pos="5940"/>
        </w:tabs>
        <w:spacing w:line="360" w:lineRule="auto"/>
        <w:ind w:right="-1"/>
        <w:rPr>
          <w:rFonts w:ascii="Times New Roman" w:hAnsi="Times New Roman" w:cs="Times New Roman"/>
          <w:b/>
          <w:sz w:val="28"/>
          <w:szCs w:val="28"/>
        </w:rPr>
      </w:pPr>
    </w:p>
    <w:p w:rsidR="005F0E10" w:rsidRDefault="005F0E10" w:rsidP="001A5305">
      <w:pPr>
        <w:tabs>
          <w:tab w:val="left" w:pos="0"/>
          <w:tab w:val="left" w:pos="5940"/>
        </w:tabs>
        <w:spacing w:line="360" w:lineRule="auto"/>
        <w:ind w:right="-1"/>
        <w:rPr>
          <w:rFonts w:ascii="Times New Roman" w:hAnsi="Times New Roman" w:cs="Times New Roman"/>
          <w:b/>
          <w:sz w:val="28"/>
          <w:szCs w:val="28"/>
        </w:rPr>
      </w:pPr>
    </w:p>
    <w:p w:rsidR="005F0E10" w:rsidRDefault="005F0E10" w:rsidP="001A5305">
      <w:pPr>
        <w:tabs>
          <w:tab w:val="left" w:pos="0"/>
          <w:tab w:val="left" w:pos="5940"/>
        </w:tabs>
        <w:spacing w:line="360" w:lineRule="auto"/>
        <w:ind w:right="-1"/>
        <w:rPr>
          <w:rFonts w:ascii="Times New Roman" w:hAnsi="Times New Roman" w:cs="Times New Roman"/>
          <w:b/>
          <w:sz w:val="28"/>
          <w:szCs w:val="28"/>
        </w:rPr>
      </w:pPr>
    </w:p>
    <w:p w:rsidR="005F0E10" w:rsidRDefault="005F0E10" w:rsidP="001A5305">
      <w:pPr>
        <w:tabs>
          <w:tab w:val="left" w:pos="0"/>
          <w:tab w:val="left" w:pos="5940"/>
        </w:tabs>
        <w:spacing w:line="360" w:lineRule="auto"/>
        <w:ind w:right="-1"/>
        <w:rPr>
          <w:rFonts w:ascii="Times New Roman" w:hAnsi="Times New Roman" w:cs="Times New Roman"/>
          <w:b/>
          <w:sz w:val="28"/>
          <w:szCs w:val="28"/>
        </w:rPr>
      </w:pPr>
    </w:p>
    <w:p w:rsidR="005F0E10" w:rsidRDefault="005F0E10" w:rsidP="001A5305">
      <w:pPr>
        <w:tabs>
          <w:tab w:val="left" w:pos="0"/>
          <w:tab w:val="left" w:pos="5940"/>
        </w:tabs>
        <w:spacing w:line="360" w:lineRule="auto"/>
        <w:ind w:right="-1"/>
        <w:rPr>
          <w:rFonts w:ascii="Times New Roman" w:hAnsi="Times New Roman" w:cs="Times New Roman"/>
          <w:b/>
          <w:sz w:val="28"/>
          <w:szCs w:val="28"/>
        </w:rPr>
      </w:pPr>
    </w:p>
    <w:p w:rsidR="001A5305" w:rsidRPr="0079385B" w:rsidRDefault="001A5305" w:rsidP="005F0E10">
      <w:pPr>
        <w:tabs>
          <w:tab w:val="left" w:pos="5940"/>
        </w:tabs>
        <w:spacing w:line="360" w:lineRule="auto"/>
        <w:ind w:left="567" w:right="-1"/>
        <w:rPr>
          <w:rFonts w:ascii="Times New Roman" w:hAnsi="Times New Roman" w:cs="Times New Roman"/>
          <w:szCs w:val="24"/>
        </w:rPr>
      </w:pPr>
      <w:r>
        <w:rPr>
          <w:rFonts w:ascii="Times New Roman" w:hAnsi="Times New Roman" w:cs="Times New Roman"/>
          <w:b/>
          <w:sz w:val="28"/>
          <w:szCs w:val="28"/>
        </w:rPr>
        <w:lastRenderedPageBreak/>
        <w:t xml:space="preserve">Parte III. Democrazia radicale, </w:t>
      </w:r>
      <w:r>
        <w:rPr>
          <w:rFonts w:ascii="Times New Roman" w:hAnsi="Times New Roman" w:cs="Times New Roman"/>
          <w:b/>
          <w:i/>
          <w:sz w:val="28"/>
          <w:szCs w:val="28"/>
        </w:rPr>
        <w:t>comune</w:t>
      </w:r>
      <w:r>
        <w:rPr>
          <w:rFonts w:ascii="Times New Roman" w:hAnsi="Times New Roman" w:cs="Times New Roman"/>
          <w:b/>
          <w:sz w:val="28"/>
          <w:szCs w:val="28"/>
        </w:rPr>
        <w:t>, comunismo</w:t>
      </w:r>
    </w:p>
    <w:p w:rsidR="001A5305" w:rsidRDefault="001A5305" w:rsidP="001A5305">
      <w:pPr>
        <w:tabs>
          <w:tab w:val="left" w:pos="0"/>
          <w:tab w:val="left" w:pos="5940"/>
        </w:tabs>
        <w:spacing w:line="360" w:lineRule="auto"/>
        <w:ind w:left="567" w:right="-1"/>
        <w:rPr>
          <w:rFonts w:ascii="Times New Roman" w:hAnsi="Times New Roman" w:cs="Times New Roman"/>
          <w:b/>
          <w:szCs w:val="24"/>
        </w:rPr>
      </w:pPr>
    </w:p>
    <w:p w:rsidR="001A5305" w:rsidRDefault="001A5305" w:rsidP="001A5305">
      <w:pPr>
        <w:tabs>
          <w:tab w:val="left" w:pos="0"/>
          <w:tab w:val="left" w:pos="5940"/>
        </w:tabs>
        <w:spacing w:line="360" w:lineRule="auto"/>
        <w:ind w:left="567" w:right="-1"/>
        <w:rPr>
          <w:rFonts w:ascii="Times New Roman" w:hAnsi="Times New Roman" w:cs="Times New Roman"/>
          <w:b/>
          <w:szCs w:val="24"/>
        </w:rPr>
      </w:pPr>
    </w:p>
    <w:p w:rsidR="001A5305" w:rsidRPr="00DE6069" w:rsidRDefault="00B02FAF" w:rsidP="001A5305">
      <w:pPr>
        <w:tabs>
          <w:tab w:val="left" w:pos="0"/>
          <w:tab w:val="left" w:pos="5940"/>
        </w:tabs>
        <w:spacing w:line="360" w:lineRule="auto"/>
        <w:ind w:left="567" w:right="-1"/>
        <w:rPr>
          <w:rFonts w:ascii="Times New Roman" w:hAnsi="Times New Roman" w:cs="Times New Roman"/>
          <w:b/>
          <w:szCs w:val="24"/>
        </w:rPr>
      </w:pPr>
      <w:r>
        <w:rPr>
          <w:rFonts w:ascii="Times New Roman" w:hAnsi="Times New Roman" w:cs="Times New Roman"/>
          <w:b/>
          <w:szCs w:val="24"/>
        </w:rPr>
        <w:t xml:space="preserve">3.1 </w:t>
      </w:r>
      <w:r w:rsidR="001A5305">
        <w:rPr>
          <w:rFonts w:ascii="Times New Roman" w:hAnsi="Times New Roman" w:cs="Times New Roman"/>
          <w:b/>
          <w:szCs w:val="24"/>
        </w:rPr>
        <w:t>Democrazia radicale</w:t>
      </w:r>
    </w:p>
    <w:p w:rsidR="001A5305" w:rsidRPr="004B2E7E" w:rsidRDefault="001A5305" w:rsidP="001A5305">
      <w:pPr>
        <w:tabs>
          <w:tab w:val="left" w:pos="0"/>
          <w:tab w:val="left" w:pos="5940"/>
        </w:tabs>
        <w:spacing w:line="360" w:lineRule="auto"/>
        <w:ind w:left="567" w:right="-1"/>
        <w:rPr>
          <w:rFonts w:ascii="Times New Roman" w:hAnsi="Times New Roman" w:cs="Times New Roman"/>
          <w:szCs w:val="24"/>
        </w:rPr>
      </w:pPr>
      <w:r w:rsidRPr="004B2E7E">
        <w:rPr>
          <w:rFonts w:ascii="Times New Roman" w:hAnsi="Times New Roman" w:cs="Times New Roman"/>
          <w:szCs w:val="24"/>
        </w:rPr>
        <w:t>In un saggio fortemente critico di qualche anno fa, Bruno Bosteels individuava le radici teoriche e filosofiche della democrazia radicale</w:t>
      </w:r>
      <w:r w:rsidRPr="004B2E7E">
        <w:rPr>
          <w:rStyle w:val="Rimandonotaapidipagina"/>
          <w:rFonts w:ascii="Times New Roman" w:hAnsi="Times New Roman" w:cs="Times New Roman"/>
          <w:szCs w:val="24"/>
        </w:rPr>
        <w:footnoteReference w:id="161"/>
      </w:r>
      <w:r w:rsidRPr="004B2E7E">
        <w:rPr>
          <w:rFonts w:ascii="Times New Roman" w:hAnsi="Times New Roman" w:cs="Times New Roman"/>
          <w:szCs w:val="24"/>
        </w:rPr>
        <w:t xml:space="preserve"> nel pensiero di Heidegger da un lato, in quello di Lacan dall’altro. Traiettorie estremamente diverse, le cui argomentazioni tuttavia s’incrociano - l’epoca dell’immagine del mondo si è definitivamente conclusa, il soggetto è attraversato da una scissione irrimediabile, la lotta ha sempre come esito un nuovo padrone, il movimento anti-metafisico è un’implicazione della stessa metafisica, denunciare il discorso del capitalista ha l’unico esito di rafforzarlo... . Il difficile tentativo di cogliere i tratti comuni di una radicalità democratica singolarmente declinata da autori tanto diversi, come Derrida, Schürmann, Nancy, Lacoue-Labarthe, Vattimo, Lefort, Laclau e Žižek (che all’epoca di quel saggio manteneva ancora la prospettiva democratico-radicale da cui si è </w:t>
      </w:r>
      <w:r>
        <w:rPr>
          <w:rFonts w:ascii="Times New Roman" w:hAnsi="Times New Roman" w:cs="Times New Roman"/>
          <w:szCs w:val="24"/>
        </w:rPr>
        <w:t xml:space="preserve">nettamente </w:t>
      </w:r>
      <w:r w:rsidRPr="004B2E7E">
        <w:rPr>
          <w:rFonts w:ascii="Times New Roman" w:hAnsi="Times New Roman" w:cs="Times New Roman"/>
          <w:szCs w:val="24"/>
        </w:rPr>
        <w:t xml:space="preserve">distaccato), si concentra su un punto specifico, definito come “filosofia dell’assenza”, e dell’assenza della politica in particolare. In tutti questi pensatori, secondo Bosteels, funziona una sorta di decostruzione reciproca tra il soggetto e l’oggetto della rappresentazione politica, una duplice frattura che li attraversa entrambi, tale da impedire sia la presunzione di un soggetto pienamente autonomo, sia l’idea di un’oggettività sociale. “Non c’è società”, insomma, in termini analoghi all’affermazione lacaniana secondo cui “non c’è rapporto sessuale”. Non </w:t>
      </w:r>
      <w:r w:rsidRPr="004B2E7E">
        <w:rPr>
          <w:rFonts w:ascii="Times New Roman" w:hAnsi="Times New Roman" w:cs="Times New Roman"/>
          <w:szCs w:val="24"/>
        </w:rPr>
        <w:lastRenderedPageBreak/>
        <w:t xml:space="preserve">c’è un fondamento sociale, né una società organica da costruire, né esiste un popolo, una comunità, una classe, di cui una politica possa essere espressione. </w:t>
      </w:r>
      <w:r>
        <w:rPr>
          <w:rFonts w:ascii="Times New Roman" w:hAnsi="Times New Roman" w:cs="Times New Roman"/>
          <w:szCs w:val="24"/>
        </w:rPr>
        <w:t>In questo quadro, l</w:t>
      </w:r>
      <w:r w:rsidRPr="004B2E7E">
        <w:rPr>
          <w:rFonts w:ascii="Times New Roman" w:hAnsi="Times New Roman" w:cs="Times New Roman"/>
          <w:szCs w:val="24"/>
        </w:rPr>
        <w:t>a parola che fonda l’ordine sociale</w:t>
      </w:r>
      <w:r>
        <w:rPr>
          <w:rFonts w:ascii="Times New Roman" w:hAnsi="Times New Roman" w:cs="Times New Roman"/>
          <w:szCs w:val="24"/>
        </w:rPr>
        <w:t xml:space="preserve"> - c</w:t>
      </w:r>
      <w:r w:rsidRPr="004B2E7E">
        <w:rPr>
          <w:rFonts w:ascii="Times New Roman" w:hAnsi="Times New Roman" w:cs="Times New Roman"/>
          <w:szCs w:val="24"/>
        </w:rPr>
        <w:t>he si chiami ass</w:t>
      </w:r>
      <w:r>
        <w:rPr>
          <w:rFonts w:ascii="Times New Roman" w:hAnsi="Times New Roman" w:cs="Times New Roman"/>
          <w:szCs w:val="24"/>
        </w:rPr>
        <w:t>enza, differenza, o antagonismo -</w:t>
      </w:r>
      <w:r w:rsidRPr="004B2E7E">
        <w:rPr>
          <w:rFonts w:ascii="Times New Roman" w:hAnsi="Times New Roman" w:cs="Times New Roman"/>
          <w:szCs w:val="24"/>
        </w:rPr>
        <w:t xml:space="preserve"> resta una “causa assente” non rappresentabile, che si esaurisce completamente nei suoi effetti, senza alcun soggetto </w:t>
      </w:r>
      <w:r>
        <w:rPr>
          <w:rFonts w:ascii="Times New Roman" w:hAnsi="Times New Roman" w:cs="Times New Roman"/>
          <w:szCs w:val="24"/>
        </w:rPr>
        <w:t xml:space="preserve">ad </w:t>
      </w:r>
      <w:r w:rsidRPr="004B2E7E">
        <w:rPr>
          <w:rFonts w:ascii="Times New Roman" w:hAnsi="Times New Roman" w:cs="Times New Roman"/>
          <w:szCs w:val="24"/>
        </w:rPr>
        <w:t>incarnarla. “Democrazia o totalitarismo” sostituisce la vecchia alternativa “socialismo o barbarie”, rimuovendo il problema del capitalismo, e rinnovando l’antagonismo verso lo stato e il potere, ma senza dar vita ad un nuovo ordine. E’ mantenuta aperta la promessa messianica del rovesciamento, ma senza alcun concreto messianismo, è ribadita l’istanza anarchica contro lo stato ma sempre a distanza da un anarchismo effettivo... L’inesauribile mancanza/bisogno di democrazia diviene così il segno distintivo di ogni società democratica; nodo irrisolvibile, certo, ma su questo terreno - è la denuncia di Bosteels - nessun cambiamento reale risulta pensabile e traducibile in qualche politica reale. Quando sarebbe invece necessario scegliere la direzione di un’ontologia dell’</w:t>
      </w:r>
      <w:r w:rsidRPr="00044157">
        <w:rPr>
          <w:rFonts w:ascii="Times New Roman" w:hAnsi="Times New Roman" w:cs="Times New Roman"/>
          <w:i/>
          <w:szCs w:val="24"/>
        </w:rPr>
        <w:t>attuale</w:t>
      </w:r>
      <w:r w:rsidRPr="004B2E7E">
        <w:rPr>
          <w:rFonts w:ascii="Times New Roman" w:hAnsi="Times New Roman" w:cs="Times New Roman"/>
          <w:szCs w:val="24"/>
        </w:rPr>
        <w:t>, per pensare la verità dell’essere in situazione, per operare una “torsione” sul vuoto stesso e sulla scissione del soggetto, senza arrestarsi alla tragica presa d’atto della mancanza strutturale.</w:t>
      </w:r>
    </w:p>
    <w:p w:rsidR="001A5305" w:rsidRDefault="001A5305" w:rsidP="001A5305">
      <w:pPr>
        <w:tabs>
          <w:tab w:val="left" w:pos="0"/>
        </w:tabs>
        <w:spacing w:line="360" w:lineRule="auto"/>
        <w:ind w:left="567"/>
        <w:rPr>
          <w:rFonts w:ascii="Times New Roman" w:hAnsi="Times New Roman" w:cs="Times New Roman"/>
          <w:szCs w:val="24"/>
        </w:rPr>
      </w:pPr>
      <w:r w:rsidRPr="004B2E7E">
        <w:rPr>
          <w:rFonts w:ascii="Times New Roman" w:hAnsi="Times New Roman" w:cs="Times New Roman"/>
          <w:szCs w:val="24"/>
        </w:rPr>
        <w:t>Si può cert</w:t>
      </w:r>
      <w:r>
        <w:rPr>
          <w:rFonts w:ascii="Times New Roman" w:hAnsi="Times New Roman" w:cs="Times New Roman"/>
          <w:szCs w:val="24"/>
        </w:rPr>
        <w:t>amente</w:t>
      </w:r>
      <w:r w:rsidRPr="004B2E7E">
        <w:rPr>
          <w:rFonts w:ascii="Times New Roman" w:hAnsi="Times New Roman" w:cs="Times New Roman"/>
          <w:szCs w:val="24"/>
        </w:rPr>
        <w:t xml:space="preserve"> discutere su quanto vada attribuito all’uno o all’altro dei pensatori accomunati </w:t>
      </w:r>
      <w:r>
        <w:rPr>
          <w:rFonts w:ascii="Times New Roman" w:hAnsi="Times New Roman" w:cs="Times New Roman"/>
          <w:szCs w:val="24"/>
        </w:rPr>
        <w:t xml:space="preserve">da Bosteels </w:t>
      </w:r>
      <w:r w:rsidRPr="004B2E7E">
        <w:rPr>
          <w:rFonts w:ascii="Times New Roman" w:hAnsi="Times New Roman" w:cs="Times New Roman"/>
          <w:szCs w:val="24"/>
        </w:rPr>
        <w:t xml:space="preserve">sotto l’insegna della democrazia radicale, o </w:t>
      </w:r>
      <w:r>
        <w:rPr>
          <w:rFonts w:ascii="Times New Roman" w:hAnsi="Times New Roman" w:cs="Times New Roman"/>
          <w:szCs w:val="24"/>
        </w:rPr>
        <w:t xml:space="preserve">quanto </w:t>
      </w:r>
      <w:r w:rsidRPr="004B2E7E">
        <w:rPr>
          <w:rFonts w:ascii="Times New Roman" w:hAnsi="Times New Roman" w:cs="Times New Roman"/>
          <w:szCs w:val="24"/>
        </w:rPr>
        <w:t xml:space="preserve">la </w:t>
      </w:r>
      <w:r>
        <w:rPr>
          <w:rFonts w:ascii="Times New Roman" w:hAnsi="Times New Roman" w:cs="Times New Roman"/>
          <w:szCs w:val="24"/>
        </w:rPr>
        <w:t xml:space="preserve">sua </w:t>
      </w:r>
      <w:r w:rsidRPr="004B2E7E">
        <w:rPr>
          <w:rFonts w:ascii="Times New Roman" w:hAnsi="Times New Roman" w:cs="Times New Roman"/>
          <w:szCs w:val="24"/>
        </w:rPr>
        <w:t>sintesi possa risultare eccessiva</w:t>
      </w:r>
      <w:r>
        <w:rPr>
          <w:rFonts w:ascii="Times New Roman" w:hAnsi="Times New Roman" w:cs="Times New Roman"/>
          <w:szCs w:val="24"/>
        </w:rPr>
        <w:t xml:space="preserve"> rispetto al campo tracciato</w:t>
      </w:r>
      <w:r w:rsidRPr="004B2E7E">
        <w:rPr>
          <w:rFonts w:ascii="Times New Roman" w:hAnsi="Times New Roman" w:cs="Times New Roman"/>
          <w:szCs w:val="24"/>
        </w:rPr>
        <w:t>, ma che ciò che viene individuato come “filosofia dell’assenza della politica” è una</w:t>
      </w:r>
      <w:r>
        <w:rPr>
          <w:rFonts w:ascii="Times New Roman" w:hAnsi="Times New Roman" w:cs="Times New Roman"/>
          <w:szCs w:val="24"/>
        </w:rPr>
        <w:t xml:space="preserve"> questione assolutamente reale. </w:t>
      </w:r>
      <w:r w:rsidRPr="004B2E7E">
        <w:rPr>
          <w:rFonts w:ascii="Times New Roman" w:hAnsi="Times New Roman" w:cs="Times New Roman"/>
          <w:szCs w:val="24"/>
        </w:rPr>
        <w:t>Perché effettivamente, in questo ambito di pensiero, la democrazia radicale si configura prevalentemente come una sorta di gesto senz’opera</w:t>
      </w:r>
      <w:r>
        <w:rPr>
          <w:rFonts w:ascii="Times New Roman" w:hAnsi="Times New Roman" w:cs="Times New Roman"/>
          <w:szCs w:val="24"/>
        </w:rPr>
        <w:t xml:space="preserve"> – e non solo perché "inoperoso"</w:t>
      </w:r>
      <w:r>
        <w:rPr>
          <w:rStyle w:val="Rimandonotaapidipagina"/>
          <w:rFonts w:ascii="Times New Roman" w:hAnsi="Times New Roman" w:cs="Times New Roman"/>
          <w:szCs w:val="24"/>
        </w:rPr>
        <w:footnoteReference w:id="162"/>
      </w:r>
      <w:r>
        <w:rPr>
          <w:rFonts w:ascii="Times New Roman" w:hAnsi="Times New Roman" w:cs="Times New Roman"/>
          <w:szCs w:val="24"/>
        </w:rPr>
        <w:t xml:space="preserve"> -</w:t>
      </w:r>
      <w:r w:rsidRPr="004B2E7E">
        <w:rPr>
          <w:rFonts w:ascii="Times New Roman" w:hAnsi="Times New Roman" w:cs="Times New Roman"/>
          <w:szCs w:val="24"/>
        </w:rPr>
        <w:t xml:space="preserve">, senza soggetti politici definiti, che vive </w:t>
      </w:r>
      <w:r w:rsidRPr="004B2E7E">
        <w:rPr>
          <w:rFonts w:ascii="Times New Roman" w:hAnsi="Times New Roman" w:cs="Times New Roman"/>
          <w:szCs w:val="24"/>
        </w:rPr>
        <w:lastRenderedPageBreak/>
        <w:t xml:space="preserve">della sua reiterazione e si arresta di fronte alla formulazione (o al rischio?) di un diverso ordine sociale. </w:t>
      </w:r>
      <w:r>
        <w:rPr>
          <w:rFonts w:ascii="Times New Roman" w:hAnsi="Times New Roman" w:cs="Times New Roman"/>
          <w:szCs w:val="24"/>
        </w:rPr>
        <w:t xml:space="preserve">Si può </w:t>
      </w:r>
      <w:r w:rsidRPr="004B2E7E">
        <w:rPr>
          <w:rFonts w:ascii="Times New Roman" w:hAnsi="Times New Roman" w:cs="Times New Roman"/>
          <w:szCs w:val="24"/>
        </w:rPr>
        <w:t>pensare</w:t>
      </w:r>
      <w:r>
        <w:rPr>
          <w:rFonts w:ascii="Times New Roman" w:hAnsi="Times New Roman" w:cs="Times New Roman"/>
          <w:szCs w:val="24"/>
        </w:rPr>
        <w:t>, come caso emblematico, alla</w:t>
      </w:r>
      <w:r w:rsidRPr="004B2E7E">
        <w:rPr>
          <w:rFonts w:ascii="Times New Roman" w:hAnsi="Times New Roman" w:cs="Times New Roman"/>
          <w:szCs w:val="24"/>
        </w:rPr>
        <w:t xml:space="preserve"> democrazia di cui “non ci può essere che traccia” di cui parla</w:t>
      </w:r>
      <w:r>
        <w:rPr>
          <w:rFonts w:ascii="Times New Roman" w:hAnsi="Times New Roman" w:cs="Times New Roman"/>
          <w:szCs w:val="24"/>
        </w:rPr>
        <w:t>va</w:t>
      </w:r>
      <w:r w:rsidRPr="004B2E7E">
        <w:rPr>
          <w:rFonts w:ascii="Times New Roman" w:hAnsi="Times New Roman" w:cs="Times New Roman"/>
          <w:szCs w:val="24"/>
        </w:rPr>
        <w:t xml:space="preserve"> Derrida</w:t>
      </w:r>
      <w:r w:rsidRPr="004B2E7E">
        <w:rPr>
          <w:rStyle w:val="Rimandonotaapidipagina"/>
          <w:rFonts w:ascii="Times New Roman" w:hAnsi="Times New Roman" w:cs="Times New Roman"/>
          <w:szCs w:val="24"/>
        </w:rPr>
        <w:footnoteReference w:id="163"/>
      </w:r>
      <w:r w:rsidRPr="004B2E7E">
        <w:rPr>
          <w:rFonts w:ascii="Times New Roman" w:hAnsi="Times New Roman" w:cs="Times New Roman"/>
          <w:szCs w:val="24"/>
        </w:rPr>
        <w:t xml:space="preserve">, </w:t>
      </w:r>
      <w:r>
        <w:rPr>
          <w:rFonts w:ascii="Times New Roman" w:hAnsi="Times New Roman" w:cs="Times New Roman"/>
          <w:szCs w:val="24"/>
        </w:rPr>
        <w:t>recependone fino in fondo la portata, anche se alcuni tra i pensatori citati si situano su un'altra linea rispetto alla sua filosofia della decostruzione. Le brevi note che seguono intendono semplicemente approfondire le considerazioni suesposte.</w:t>
      </w: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5F0E10" w:rsidRDefault="005F0E10" w:rsidP="001A5305">
      <w:pPr>
        <w:tabs>
          <w:tab w:val="left" w:pos="567"/>
        </w:tabs>
        <w:spacing w:line="360" w:lineRule="auto"/>
        <w:ind w:left="567" w:right="157"/>
        <w:rPr>
          <w:rFonts w:ascii="Times New Roman" w:hAnsi="Times New Roman" w:cs="Times New Roman"/>
          <w:b/>
          <w:szCs w:val="24"/>
        </w:rPr>
      </w:pPr>
    </w:p>
    <w:p w:rsidR="005F0E10" w:rsidRDefault="005F0E10" w:rsidP="001A5305">
      <w:pPr>
        <w:tabs>
          <w:tab w:val="left" w:pos="567"/>
        </w:tabs>
        <w:spacing w:line="360" w:lineRule="auto"/>
        <w:ind w:left="567" w:right="157"/>
        <w:rPr>
          <w:rFonts w:ascii="Times New Roman" w:hAnsi="Times New Roman" w:cs="Times New Roman"/>
          <w:b/>
          <w:szCs w:val="24"/>
        </w:rPr>
      </w:pPr>
    </w:p>
    <w:p w:rsidR="005F0E10" w:rsidRDefault="005F0E10"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Default="001A5305" w:rsidP="001A5305">
      <w:pPr>
        <w:tabs>
          <w:tab w:val="left" w:pos="567"/>
        </w:tabs>
        <w:spacing w:line="360" w:lineRule="auto"/>
        <w:ind w:left="567" w:right="157"/>
        <w:rPr>
          <w:rFonts w:ascii="Times New Roman" w:hAnsi="Times New Roman" w:cs="Times New Roman"/>
          <w:b/>
          <w:szCs w:val="24"/>
        </w:rPr>
      </w:pPr>
    </w:p>
    <w:p w:rsidR="001A5305" w:rsidRPr="00FB4148" w:rsidRDefault="008D4250" w:rsidP="001A5305">
      <w:pPr>
        <w:tabs>
          <w:tab w:val="left" w:pos="567"/>
        </w:tabs>
        <w:spacing w:line="360" w:lineRule="auto"/>
        <w:ind w:left="567" w:right="157"/>
        <w:rPr>
          <w:rFonts w:ascii="Times New Roman" w:hAnsi="Times New Roman" w:cs="Times New Roman"/>
          <w:b/>
          <w:szCs w:val="24"/>
        </w:rPr>
      </w:pPr>
      <w:r>
        <w:rPr>
          <w:rFonts w:ascii="Times New Roman" w:hAnsi="Times New Roman" w:cs="Times New Roman"/>
          <w:b/>
          <w:szCs w:val="24"/>
        </w:rPr>
        <w:lastRenderedPageBreak/>
        <w:t xml:space="preserve">3.2 </w:t>
      </w:r>
      <w:r w:rsidR="001A5305" w:rsidRPr="00FB4148">
        <w:rPr>
          <w:rFonts w:ascii="Times New Roman" w:hAnsi="Times New Roman" w:cs="Times New Roman"/>
          <w:b/>
          <w:szCs w:val="24"/>
        </w:rPr>
        <w:t>Nancy e la verità della democrazia</w:t>
      </w:r>
    </w:p>
    <w:p w:rsidR="001A5305" w:rsidRDefault="001A5305" w:rsidP="001A5305">
      <w:pPr>
        <w:tabs>
          <w:tab w:val="left" w:pos="0"/>
        </w:tabs>
        <w:spacing w:line="360" w:lineRule="auto"/>
        <w:ind w:left="567" w:right="-2"/>
        <w:rPr>
          <w:rFonts w:ascii="Times New Roman" w:hAnsi="Times New Roman" w:cs="Times New Roman"/>
        </w:rPr>
      </w:pPr>
      <w:r w:rsidRPr="00307BC5">
        <w:rPr>
          <w:rFonts w:ascii="Times New Roman" w:hAnsi="Times New Roman" w:cs="Times New Roman"/>
        </w:rPr>
        <w:t>Nancy coglie perfettamente che c’è un problema connesso all’equivalenza</w:t>
      </w:r>
      <w:r>
        <w:rPr>
          <w:rFonts w:ascii="Times New Roman" w:hAnsi="Times New Roman" w:cs="Times New Roman"/>
        </w:rPr>
        <w:t xml:space="preserve"> e al capitalismo</w:t>
      </w:r>
      <w:r w:rsidRPr="00307BC5">
        <w:rPr>
          <w:rFonts w:ascii="Times New Roman" w:hAnsi="Times New Roman" w:cs="Times New Roman"/>
        </w:rPr>
        <w:t xml:space="preserve">: “… il capitalismo, nel quale o con il quale, se non addirittura </w:t>
      </w:r>
      <w:r w:rsidRPr="00307BC5">
        <w:rPr>
          <w:rFonts w:ascii="Times New Roman" w:hAnsi="Times New Roman" w:cs="Times New Roman"/>
          <w:i/>
        </w:rPr>
        <w:t xml:space="preserve">come </w:t>
      </w:r>
      <w:r w:rsidRPr="00307BC5">
        <w:rPr>
          <w:rFonts w:ascii="Times New Roman" w:hAnsi="Times New Roman" w:cs="Times New Roman"/>
        </w:rPr>
        <w:t xml:space="preserve">il quale, la democrazia ha avuto origine, è innanzitutto, nel suo principio, la scelta di un modo di valutazione: mediante l’equivalenza. Il capitalismo proviene dalla decisione di una civiltà: il valore </w:t>
      </w:r>
      <w:r w:rsidRPr="00307BC5">
        <w:rPr>
          <w:rFonts w:ascii="Times New Roman" w:hAnsi="Times New Roman" w:cs="Times New Roman"/>
          <w:i/>
        </w:rPr>
        <w:t xml:space="preserve">è </w:t>
      </w:r>
      <w:r w:rsidRPr="00307BC5">
        <w:rPr>
          <w:rFonts w:ascii="Times New Roman" w:hAnsi="Times New Roman" w:cs="Times New Roman"/>
        </w:rPr>
        <w:t>nell’equivalenza</w:t>
      </w:r>
      <w:r>
        <w:rPr>
          <w:rStyle w:val="Rimandonotaapidipagina"/>
          <w:rFonts w:ascii="Times New Roman" w:hAnsi="Times New Roman" w:cs="Times New Roman"/>
        </w:rPr>
        <w:footnoteReference w:id="164"/>
      </w:r>
      <w:r w:rsidRPr="00307BC5">
        <w:rPr>
          <w:rFonts w:ascii="Times New Roman" w:hAnsi="Times New Roman" w:cs="Times New Roman"/>
        </w:rPr>
        <w:t>”</w:t>
      </w:r>
      <w:r>
        <w:rPr>
          <w:rFonts w:ascii="Times New Roman" w:hAnsi="Times New Roman" w:cs="Times New Roman"/>
        </w:rPr>
        <w:t xml:space="preserve">. E prosegue: </w:t>
      </w:r>
    </w:p>
    <w:p w:rsidR="001A5305" w:rsidRPr="00450F30" w:rsidRDefault="001A5305" w:rsidP="001A5305">
      <w:pPr>
        <w:tabs>
          <w:tab w:val="left" w:pos="0"/>
        </w:tabs>
        <w:spacing w:line="360" w:lineRule="auto"/>
        <w:ind w:left="567" w:right="-2"/>
        <w:rPr>
          <w:rFonts w:ascii="Times New Roman" w:hAnsi="Times New Roman" w:cs="Times New Roman"/>
          <w:sz w:val="22"/>
          <w:szCs w:val="22"/>
        </w:rPr>
      </w:pPr>
      <w:r w:rsidRPr="00450F30">
        <w:rPr>
          <w:rFonts w:ascii="Times New Roman" w:hAnsi="Times New Roman" w:cs="Times New Roman"/>
          <w:sz w:val="22"/>
          <w:szCs w:val="22"/>
        </w:rPr>
        <w:t>Il destino della democrazia è legato alla possibilità di una trasformazione del paradigma dell’equivalenza. Introdurre una nuova inequivalenza che, ovviamente, non sia quella del dominio economico … quella dei feudi e delle aristocrazie, né quella dei regimi dell’elezione divina e della salvezza, e neppure quella delle spiritualità, degli eroismi e degli estetismi, questa è la sfida.” (</w:t>
      </w:r>
      <w:r w:rsidRPr="00450F30">
        <w:rPr>
          <w:rFonts w:ascii="Times New Roman" w:hAnsi="Times New Roman" w:cs="Times New Roman"/>
          <w:i/>
          <w:sz w:val="22"/>
          <w:szCs w:val="22"/>
        </w:rPr>
        <w:t>ivi</w:t>
      </w:r>
      <w:r w:rsidRPr="00450F30">
        <w:rPr>
          <w:rFonts w:ascii="Times New Roman" w:hAnsi="Times New Roman" w:cs="Times New Roman"/>
          <w:sz w:val="22"/>
          <w:szCs w:val="22"/>
        </w:rPr>
        <w:t xml:space="preserve">, p. 49). </w:t>
      </w:r>
    </w:p>
    <w:p w:rsidR="001A5305" w:rsidRPr="00307BC5" w:rsidRDefault="001A5305" w:rsidP="001A5305">
      <w:pPr>
        <w:tabs>
          <w:tab w:val="left" w:pos="0"/>
        </w:tabs>
        <w:spacing w:line="360" w:lineRule="auto"/>
        <w:ind w:left="567" w:right="-2"/>
        <w:rPr>
          <w:rFonts w:ascii="Times New Roman" w:hAnsi="Times New Roman" w:cs="Times New Roman"/>
        </w:rPr>
      </w:pPr>
      <w:r w:rsidRPr="00307BC5">
        <w:rPr>
          <w:rFonts w:ascii="Times New Roman" w:hAnsi="Times New Roman" w:cs="Times New Roman"/>
        </w:rPr>
        <w:t>Si tratta dunque di conquistare la possibilità di non esser già misurato in anticipo da un sistema dato, ma di essere ogni volta l’affermazione di un valore o di un senso unico e insostituibile, la possibilità di essere “tutti insieme, tutti e ognuno” - essere singolare-plurale, per adottare il titolo di uno dei suoi libri più famosi</w:t>
      </w:r>
      <w:r>
        <w:rPr>
          <w:rStyle w:val="Rimandonotaapidipagina"/>
          <w:rFonts w:ascii="Times New Roman" w:hAnsi="Times New Roman" w:cs="Times New Roman"/>
        </w:rPr>
        <w:footnoteReference w:id="165"/>
      </w:r>
      <w:r w:rsidRPr="00307BC5">
        <w:rPr>
          <w:rFonts w:ascii="Times New Roman" w:hAnsi="Times New Roman" w:cs="Times New Roman"/>
        </w:rPr>
        <w:t>. Un valore incommensurabile, che può essere condiviso sol</w:t>
      </w:r>
      <w:r>
        <w:rPr>
          <w:rFonts w:ascii="Times New Roman" w:hAnsi="Times New Roman" w:cs="Times New Roman"/>
        </w:rPr>
        <w:t>tanto</w:t>
      </w:r>
      <w:r w:rsidRPr="00307BC5">
        <w:rPr>
          <w:rFonts w:ascii="Times New Roman" w:hAnsi="Times New Roman" w:cs="Times New Roman"/>
        </w:rPr>
        <w:t xml:space="preserve"> in un regime di “uguaglianza rigorosa”</w:t>
      </w:r>
      <w:r>
        <w:rPr>
          <w:rStyle w:val="Rimandonotaapidipagina"/>
          <w:rFonts w:ascii="Times New Roman" w:hAnsi="Times New Roman" w:cs="Times New Roman"/>
        </w:rPr>
        <w:footnoteReference w:id="166"/>
      </w:r>
      <w:r w:rsidRPr="00307BC5">
        <w:rPr>
          <w:rFonts w:ascii="Times New Roman" w:hAnsi="Times New Roman" w:cs="Times New Roman"/>
        </w:rPr>
        <w:t xml:space="preserve">. </w:t>
      </w:r>
    </w:p>
    <w:p w:rsidR="001A5305" w:rsidRPr="00644BEA" w:rsidRDefault="001A5305" w:rsidP="001A5305">
      <w:pPr>
        <w:tabs>
          <w:tab w:val="left" w:pos="0"/>
        </w:tabs>
        <w:spacing w:before="0" w:line="360" w:lineRule="auto"/>
        <w:ind w:left="567" w:right="157"/>
        <w:rPr>
          <w:rFonts w:ascii="Times New Roman" w:hAnsi="Times New Roman" w:cs="Times New Roman"/>
        </w:rPr>
      </w:pPr>
      <w:r w:rsidRPr="00E420A1">
        <w:rPr>
          <w:rFonts w:ascii="Times New Roman" w:hAnsi="Times New Roman" w:cs="Times New Roman"/>
        </w:rPr>
        <w:t xml:space="preserve">Si tocca qui un problema centrale, che ha caratterizzato da sempre la democrazia, ma anche tutte le autentiche politiche di liberazione: il rapporto ambiguo, oscillante, equivoco che intercorre tra uguaglianza ed equivalenza, rapporto che col capitalismo è divenuto appunto il trionfo del secondo termine e l’annullamento della distinzione. Il </w:t>
      </w:r>
      <w:r w:rsidRPr="00E420A1">
        <w:rPr>
          <w:rFonts w:ascii="Times New Roman" w:hAnsi="Times New Roman" w:cs="Times New Roman"/>
        </w:rPr>
        <w:lastRenderedPageBreak/>
        <w:t>concetto d’uguaglianza non è affatto semplice - che sia stato molto usato e relativamente “poco” pensato, quanto meno in astratto, ne è una conferma</w:t>
      </w:r>
      <w:r>
        <w:rPr>
          <w:rFonts w:ascii="Times New Roman" w:hAnsi="Times New Roman" w:cs="Times New Roman"/>
        </w:rPr>
        <w:t>.</w:t>
      </w:r>
      <w:r w:rsidRPr="00E420A1">
        <w:rPr>
          <w:rFonts w:ascii="Times New Roman" w:hAnsi="Times New Roman" w:cs="Times New Roman"/>
        </w:rPr>
        <w:t xml:space="preserve"> </w:t>
      </w:r>
      <w:r>
        <w:rPr>
          <w:rFonts w:ascii="Times New Roman" w:hAnsi="Times New Roman" w:cs="Times New Roman"/>
        </w:rPr>
        <w:t>Per pensare</w:t>
      </w:r>
      <w:r w:rsidRPr="00E420A1">
        <w:rPr>
          <w:rFonts w:ascii="Times New Roman" w:hAnsi="Times New Roman" w:cs="Times New Roman"/>
        </w:rPr>
        <w:t xml:space="preserve"> </w:t>
      </w:r>
      <w:r>
        <w:rPr>
          <w:rFonts w:ascii="Times New Roman" w:hAnsi="Times New Roman" w:cs="Times New Roman"/>
        </w:rPr>
        <w:t>l'uguaglianza è necessario svincolarla</w:t>
      </w:r>
      <w:r w:rsidRPr="00E420A1">
        <w:rPr>
          <w:rFonts w:ascii="Times New Roman" w:hAnsi="Times New Roman" w:cs="Times New Roman"/>
        </w:rPr>
        <w:t xml:space="preserve"> dalla coppia identità-differenza e da quella particolare traduzione politica di questa coppia che è il concetto di equivalenza. Si</w:t>
      </w:r>
      <w:r>
        <w:t xml:space="preserve"> può </w:t>
      </w:r>
      <w:r w:rsidRPr="00644BEA">
        <w:rPr>
          <w:rFonts w:ascii="Times New Roman" w:hAnsi="Times New Roman" w:cs="Times New Roman"/>
        </w:rPr>
        <w:t>dire che,</w:t>
      </w:r>
      <w:r w:rsidRPr="00644BEA">
        <w:rPr>
          <w:rFonts w:ascii="Times New Roman" w:hAnsi="Times New Roman" w:cs="Times New Roman"/>
          <w:color w:val="FFFFFF" w:themeColor="background1"/>
        </w:rPr>
        <w:t>,</w:t>
      </w:r>
      <w:r w:rsidRPr="00644BEA">
        <w:rPr>
          <w:rFonts w:ascii="Times New Roman" w:hAnsi="Times New Roman" w:cs="Times New Roman"/>
        </w:rPr>
        <w:t>come il calcolo, come la rappresen</w:t>
      </w:r>
      <w:r>
        <w:rPr>
          <w:rFonts w:ascii="Times New Roman" w:hAnsi="Times New Roman" w:cs="Times New Roman"/>
        </w:rPr>
        <w:t xml:space="preserve">tazione, anche l’equivalenza è </w:t>
      </w:r>
      <w:r w:rsidRPr="00644BEA">
        <w:rPr>
          <w:rFonts w:ascii="Times New Roman" w:hAnsi="Times New Roman" w:cs="Times New Roman"/>
        </w:rPr>
        <w:t>una condizione assolutamente vitale e quotidiana</w:t>
      </w:r>
      <w:r w:rsidRPr="00644BEA">
        <w:rPr>
          <w:rFonts w:ascii="Times New Roman" w:hAnsi="Times New Roman" w:cs="Times New Roman"/>
          <w:sz w:val="20"/>
        </w:rPr>
        <w:t xml:space="preserve"> </w:t>
      </w:r>
      <w:r w:rsidRPr="00644BEA">
        <w:rPr>
          <w:rFonts w:ascii="Times New Roman" w:hAnsi="Times New Roman" w:cs="Times New Roman"/>
        </w:rPr>
        <w:t xml:space="preserve">dell’esistenza, ma solo l’ordine capitalistico ne ha decretato l’assoluta universalità. L’equivalenza è sempre un’implicita classe di rappresentazione, è la figura più adatta, nella sua assoluta mobilità, per l’eccesso e l’erranza della rappresentazione stessa. Come in precedenza si è </w:t>
      </w:r>
      <w:r>
        <w:rPr>
          <w:rFonts w:ascii="Times New Roman" w:hAnsi="Times New Roman" w:cs="Times New Roman"/>
        </w:rPr>
        <w:t>ipotizzato</w:t>
      </w:r>
      <w:r w:rsidRPr="00644BEA">
        <w:rPr>
          <w:rFonts w:ascii="Times New Roman" w:hAnsi="Times New Roman" w:cs="Times New Roman"/>
        </w:rPr>
        <w:t>, la catena di equivalenze relative traduce il processo di coincidenza del discorso democratico con se stesso.</w:t>
      </w:r>
      <w:r w:rsidRPr="00644BEA">
        <w:rPr>
          <w:rFonts w:ascii="Times New Roman" w:hAnsi="Times New Roman" w:cs="Times New Roman"/>
          <w:color w:val="FFFFFF" w:themeColor="background1"/>
        </w:rPr>
        <w:t xml:space="preserve"> .</w:t>
      </w:r>
    </w:p>
    <w:p w:rsidR="001A5305" w:rsidRPr="00307BC5" w:rsidRDefault="001A5305" w:rsidP="001A5305">
      <w:pPr>
        <w:tabs>
          <w:tab w:val="left" w:pos="0"/>
        </w:tabs>
        <w:spacing w:before="0" w:line="360" w:lineRule="auto"/>
        <w:ind w:left="567" w:right="157"/>
        <w:rPr>
          <w:rFonts w:ascii="Times New Roman" w:hAnsi="Times New Roman" w:cs="Times New Roman"/>
        </w:rPr>
      </w:pPr>
      <w:r w:rsidRPr="00644BEA">
        <w:rPr>
          <w:rFonts w:ascii="Times New Roman" w:hAnsi="Times New Roman" w:cs="Times New Roman"/>
        </w:rPr>
        <w:t>Ma il regime d’uguaglianza rigorosa di cui parla Nancy non è un regime politico, né si</w:t>
      </w:r>
      <w:r w:rsidRPr="00307BC5">
        <w:rPr>
          <w:rFonts w:ascii="Times New Roman" w:hAnsi="Times New Roman" w:cs="Times New Roman"/>
        </w:rPr>
        <w:t xml:space="preserve"> dice quale politica potrebbe produr</w:t>
      </w:r>
      <w:r>
        <w:rPr>
          <w:rFonts w:ascii="Times New Roman" w:hAnsi="Times New Roman" w:cs="Times New Roman"/>
        </w:rPr>
        <w:t>lo</w:t>
      </w:r>
      <w:r w:rsidRPr="00307BC5">
        <w:rPr>
          <w:rFonts w:ascii="Times New Roman" w:hAnsi="Times New Roman" w:cs="Times New Roman"/>
        </w:rPr>
        <w:t xml:space="preserve">: ciò di cui si sta parlando è la condizione del </w:t>
      </w:r>
      <w:r w:rsidRPr="00307BC5">
        <w:rPr>
          <w:rFonts w:ascii="Times New Roman" w:hAnsi="Times New Roman" w:cs="Times New Roman"/>
          <w:i/>
        </w:rPr>
        <w:t>mitsein</w:t>
      </w:r>
      <w:r w:rsidRPr="00307BC5">
        <w:rPr>
          <w:rFonts w:ascii="Times New Roman" w:hAnsi="Times New Roman" w:cs="Times New Roman"/>
        </w:rPr>
        <w:t xml:space="preserve"> , della “esistenza condivisa in quanto si espone alla sua assenza di senso ultimo come al suo vero – e infinito – senso d’essere.”</w:t>
      </w:r>
      <w:r>
        <w:rPr>
          <w:rFonts w:ascii="Times New Roman" w:hAnsi="Times New Roman" w:cs="Times New Roman"/>
        </w:rPr>
        <w:t xml:space="preserve"> (</w:t>
      </w:r>
      <w:r>
        <w:rPr>
          <w:rFonts w:ascii="Times New Roman" w:hAnsi="Times New Roman" w:cs="Times New Roman"/>
          <w:i/>
        </w:rPr>
        <w:t xml:space="preserve">ivi, </w:t>
      </w:r>
      <w:r>
        <w:rPr>
          <w:rFonts w:ascii="Times New Roman" w:hAnsi="Times New Roman" w:cs="Times New Roman"/>
        </w:rPr>
        <w:t>p. 62)</w:t>
      </w:r>
      <w:r w:rsidRPr="00307BC5">
        <w:rPr>
          <w:rFonts w:ascii="Times New Roman" w:hAnsi="Times New Roman" w:cs="Times New Roman"/>
        </w:rPr>
        <w:t xml:space="preserve">. E’ questo il “comunismo” di cui necessita la democrazia. Nancy ci parla di una filosofia dell’essere – e si potrebbe certamente dire che un filosofo non è tenuto, in veste di filosofo, a dare prescrizioni politiche. </w:t>
      </w:r>
      <w:r>
        <w:rPr>
          <w:rFonts w:ascii="Times New Roman" w:hAnsi="Times New Roman" w:cs="Times New Roman"/>
        </w:rPr>
        <w:t xml:space="preserve">In realtà, il </w:t>
      </w:r>
      <w:r w:rsidRPr="00307BC5">
        <w:rPr>
          <w:rFonts w:ascii="Times New Roman" w:hAnsi="Times New Roman" w:cs="Times New Roman"/>
        </w:rPr>
        <w:t xml:space="preserve">punto è un altro: nella sua filosofia la politica è prevista esclusivamente sotto una duplice condizione </w:t>
      </w:r>
      <w:r w:rsidRPr="00307BC5">
        <w:rPr>
          <w:rFonts w:ascii="Times New Roman" w:hAnsi="Times New Roman" w:cs="Times New Roman"/>
          <w:i/>
        </w:rPr>
        <w:t>non-politica</w:t>
      </w:r>
      <w:r w:rsidRPr="00307BC5">
        <w:rPr>
          <w:rFonts w:ascii="Times New Roman" w:hAnsi="Times New Roman" w:cs="Times New Roman"/>
        </w:rPr>
        <w:t>. Il politico, afferma Nancy, deve costruire lo spazio, la condizione per l’affermazione inequivalente, ma “l’affermazione stessa non è politica”</w:t>
      </w:r>
      <w:r>
        <w:rPr>
          <w:rFonts w:ascii="Times New Roman" w:hAnsi="Times New Roman" w:cs="Times New Roman"/>
        </w:rPr>
        <w:t xml:space="preserve"> (</w:t>
      </w:r>
      <w:r>
        <w:rPr>
          <w:rFonts w:ascii="Times New Roman" w:hAnsi="Times New Roman" w:cs="Times New Roman"/>
          <w:i/>
        </w:rPr>
        <w:t xml:space="preserve">ivi, </w:t>
      </w:r>
      <w:r>
        <w:rPr>
          <w:rFonts w:ascii="Times New Roman" w:hAnsi="Times New Roman" w:cs="Times New Roman"/>
        </w:rPr>
        <w:t>p. 53)</w:t>
      </w:r>
      <w:r w:rsidRPr="00307BC5">
        <w:rPr>
          <w:rFonts w:ascii="Times New Roman" w:hAnsi="Times New Roman" w:cs="Times New Roman"/>
        </w:rPr>
        <w:t>. Inoltre, la politica in quanto sfera separata è tale solo “secondo l’essenza dell’essere-in-comune che consiste nel non farsi ipostatizzare in nessuna figura o significato”</w:t>
      </w:r>
      <w:r>
        <w:rPr>
          <w:rFonts w:ascii="Times New Roman" w:hAnsi="Times New Roman" w:cs="Times New Roman"/>
        </w:rPr>
        <w:t xml:space="preserve"> (</w:t>
      </w:r>
      <w:r>
        <w:rPr>
          <w:rFonts w:ascii="Times New Roman" w:hAnsi="Times New Roman" w:cs="Times New Roman"/>
          <w:i/>
        </w:rPr>
        <w:t>ivi</w:t>
      </w:r>
      <w:r>
        <w:rPr>
          <w:rFonts w:ascii="Times New Roman" w:hAnsi="Times New Roman" w:cs="Times New Roman"/>
        </w:rPr>
        <w:t>, p. 44).</w:t>
      </w:r>
      <w:r w:rsidRPr="00307BC5">
        <w:rPr>
          <w:rFonts w:ascii="Times New Roman" w:hAnsi="Times New Roman" w:cs="Times New Roman"/>
        </w:rPr>
        <w:t xml:space="preserve"> </w:t>
      </w:r>
      <w:r>
        <w:rPr>
          <w:rFonts w:ascii="Times New Roman" w:hAnsi="Times New Roman" w:cs="Times New Roman"/>
        </w:rPr>
        <w:t xml:space="preserve">E' a questo punto inevitabile che </w:t>
      </w:r>
      <w:r w:rsidRPr="00307BC5">
        <w:rPr>
          <w:rFonts w:ascii="Times New Roman" w:hAnsi="Times New Roman" w:cs="Times New Roman"/>
        </w:rPr>
        <w:t xml:space="preserve">la politica </w:t>
      </w:r>
      <w:r>
        <w:rPr>
          <w:rFonts w:ascii="Times New Roman" w:hAnsi="Times New Roman" w:cs="Times New Roman"/>
        </w:rPr>
        <w:t>risulti sostanzialmente elusa,</w:t>
      </w:r>
      <w:r w:rsidRPr="00307BC5">
        <w:rPr>
          <w:rFonts w:ascii="Times New Roman" w:hAnsi="Times New Roman" w:cs="Times New Roman"/>
        </w:rPr>
        <w:t xml:space="preserve"> e </w:t>
      </w:r>
      <w:r>
        <w:rPr>
          <w:rFonts w:ascii="Times New Roman" w:hAnsi="Times New Roman" w:cs="Times New Roman"/>
        </w:rPr>
        <w:t>che</w:t>
      </w:r>
      <w:r w:rsidRPr="00307BC5">
        <w:rPr>
          <w:rFonts w:ascii="Times New Roman" w:hAnsi="Times New Roman" w:cs="Times New Roman"/>
        </w:rPr>
        <w:t xml:space="preserve"> si dichiar</w:t>
      </w:r>
      <w:r>
        <w:rPr>
          <w:rFonts w:ascii="Times New Roman" w:hAnsi="Times New Roman" w:cs="Times New Roman"/>
        </w:rPr>
        <w:t>i</w:t>
      </w:r>
      <w:r w:rsidRPr="00307BC5">
        <w:rPr>
          <w:rFonts w:ascii="Times New Roman" w:hAnsi="Times New Roman" w:cs="Times New Roman"/>
        </w:rPr>
        <w:t xml:space="preserve"> che la democrazia “non è </w:t>
      </w:r>
      <w:r w:rsidRPr="00307BC5">
        <w:rPr>
          <w:rFonts w:ascii="Times New Roman" w:hAnsi="Times New Roman" w:cs="Times New Roman"/>
        </w:rPr>
        <w:lastRenderedPageBreak/>
        <w:t xml:space="preserve">affatto una forma politica, o almeno non è </w:t>
      </w:r>
      <w:r w:rsidRPr="00307BC5">
        <w:rPr>
          <w:rFonts w:ascii="Times New Roman" w:hAnsi="Times New Roman" w:cs="Times New Roman"/>
          <w:i/>
        </w:rPr>
        <w:t>in primo luogo</w:t>
      </w:r>
      <w:r w:rsidRPr="00307BC5">
        <w:rPr>
          <w:rFonts w:ascii="Times New Roman" w:hAnsi="Times New Roman" w:cs="Times New Roman"/>
        </w:rPr>
        <w:t xml:space="preserve"> una forma politica”</w:t>
      </w:r>
      <w:r>
        <w:rPr>
          <w:rFonts w:ascii="Times New Roman" w:hAnsi="Times New Roman" w:cs="Times New Roman"/>
        </w:rPr>
        <w:t xml:space="preserve"> (</w:t>
      </w:r>
      <w:r>
        <w:rPr>
          <w:rFonts w:ascii="Times New Roman" w:hAnsi="Times New Roman" w:cs="Times New Roman"/>
          <w:i/>
        </w:rPr>
        <w:t>ivi</w:t>
      </w:r>
      <w:r>
        <w:rPr>
          <w:rFonts w:ascii="Times New Roman" w:hAnsi="Times New Roman" w:cs="Times New Roman"/>
        </w:rPr>
        <w:t>, p. 65)</w:t>
      </w:r>
      <w:r w:rsidRPr="00307BC5">
        <w:rPr>
          <w:rFonts w:ascii="Times New Roman" w:hAnsi="Times New Roman" w:cs="Times New Roman"/>
        </w:rPr>
        <w:t>. Perché la democrazia è anzitutto “un regime di senso” la cui verità non può essere sussunta da alcuna istanza pol</w:t>
      </w:r>
      <w:r>
        <w:rPr>
          <w:rFonts w:ascii="Times New Roman" w:hAnsi="Times New Roman" w:cs="Times New Roman"/>
        </w:rPr>
        <w:t>itica, teologica, intellettuale; è</w:t>
      </w:r>
      <w:r w:rsidRPr="00307BC5">
        <w:rPr>
          <w:rFonts w:ascii="Times New Roman" w:hAnsi="Times New Roman" w:cs="Times New Roman"/>
        </w:rPr>
        <w:t xml:space="preserve"> un regime che impone di inventare non una politica </w:t>
      </w:r>
      <w:r w:rsidRPr="00307BC5">
        <w:rPr>
          <w:rFonts w:ascii="Times New Roman" w:hAnsi="Times New Roman" w:cs="Times New Roman"/>
          <w:i/>
        </w:rPr>
        <w:t>dei fini</w:t>
      </w:r>
      <w:r w:rsidRPr="00307BC5">
        <w:rPr>
          <w:rFonts w:ascii="Times New Roman" w:hAnsi="Times New Roman" w:cs="Times New Roman"/>
        </w:rPr>
        <w:t>, ma dei mezzi per tenere aperti gli spazi della loro messa in opera. E se la democrazia è in primis una metafisica e solo in secondo luogo una politica, “questa non è fondata da quella: non è altro che la condizione del suo esercizio”</w:t>
      </w:r>
      <w:r>
        <w:rPr>
          <w:rFonts w:ascii="Times New Roman" w:hAnsi="Times New Roman" w:cs="Times New Roman"/>
        </w:rPr>
        <w:t xml:space="preserve"> (</w:t>
      </w:r>
      <w:r>
        <w:rPr>
          <w:rFonts w:ascii="Times New Roman" w:hAnsi="Times New Roman" w:cs="Times New Roman"/>
          <w:i/>
        </w:rPr>
        <w:t>Ivi</w:t>
      </w:r>
      <w:r>
        <w:rPr>
          <w:rFonts w:ascii="Times New Roman" w:hAnsi="Times New Roman" w:cs="Times New Roman"/>
        </w:rPr>
        <w:t>, p. 68)</w:t>
      </w:r>
      <w:r w:rsidRPr="00307BC5">
        <w:rPr>
          <w:rFonts w:ascii="Times New Roman" w:hAnsi="Times New Roman" w:cs="Times New Roman"/>
        </w:rPr>
        <w:t>.</w:t>
      </w:r>
      <w:r>
        <w:rPr>
          <w:rFonts w:ascii="Times New Roman" w:hAnsi="Times New Roman" w:cs="Times New Roman"/>
        </w:rPr>
        <w:t xml:space="preserve"> Va notata qui non soltanto la dominanza ontologica rispetto alla politica stessa, ma anche una questione che può essere declinata diversamente da Nancy, e che riguarda più direttamente la capacità costitutiva </w:t>
      </w:r>
      <w:r w:rsidRPr="00397AE5">
        <w:rPr>
          <w:rFonts w:ascii="Times New Roman" w:hAnsi="Times New Roman" w:cs="Times New Roman"/>
          <w:i/>
        </w:rPr>
        <w:t>universale</w:t>
      </w:r>
      <w:r>
        <w:rPr>
          <w:rFonts w:ascii="Times New Roman" w:hAnsi="Times New Roman" w:cs="Times New Roman"/>
        </w:rPr>
        <w:t xml:space="preserve"> della democrazia di essere politica, ovvero quello che può tradursi come lo sfondo impolitico della democrazia stessa. In genere adottato come garanzia – rispetto al totalitarismo politico -, o come risorsa infinita "di senso", per il continuo riproporsi dell'orizzonte democratico; e di cui tuttavia, occorre chiedersi in che misura possa funzionare talvolta come un </w:t>
      </w:r>
      <w:r w:rsidRPr="00450F30">
        <w:rPr>
          <w:rFonts w:ascii="Times New Roman" w:hAnsi="Times New Roman" w:cs="Times New Roman"/>
          <w:i/>
        </w:rPr>
        <w:t>opposto</w:t>
      </w:r>
      <w:r>
        <w:rPr>
          <w:rFonts w:ascii="Times New Roman" w:hAnsi="Times New Roman" w:cs="Times New Roman"/>
        </w:rPr>
        <w:t xml:space="preserve"> rispetto alla costituzione di una effettiva politica di liberazione.</w:t>
      </w: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5F0E10" w:rsidRDefault="005F0E10" w:rsidP="001A5305">
      <w:pPr>
        <w:tabs>
          <w:tab w:val="left" w:pos="567"/>
        </w:tabs>
        <w:spacing w:line="360" w:lineRule="auto"/>
        <w:ind w:left="567" w:right="157"/>
        <w:rPr>
          <w:rFonts w:ascii="Times New Roman" w:hAnsi="Times New Roman" w:cs="Times New Roman"/>
          <w:szCs w:val="24"/>
        </w:rPr>
      </w:pPr>
    </w:p>
    <w:p w:rsidR="005F0E10" w:rsidRDefault="005F0E10" w:rsidP="001A5305">
      <w:pPr>
        <w:tabs>
          <w:tab w:val="left" w:pos="567"/>
        </w:tabs>
        <w:spacing w:line="360" w:lineRule="auto"/>
        <w:ind w:left="567" w:right="157"/>
        <w:rPr>
          <w:rFonts w:ascii="Times New Roman" w:hAnsi="Times New Roman" w:cs="Times New Roman"/>
          <w:szCs w:val="24"/>
        </w:rPr>
      </w:pPr>
    </w:p>
    <w:p w:rsidR="001A5305" w:rsidRDefault="001A5305" w:rsidP="001A5305">
      <w:pPr>
        <w:tabs>
          <w:tab w:val="left" w:pos="567"/>
        </w:tabs>
        <w:spacing w:line="360" w:lineRule="auto"/>
        <w:ind w:left="567" w:right="157"/>
        <w:rPr>
          <w:rFonts w:ascii="Times New Roman" w:hAnsi="Times New Roman" w:cs="Times New Roman"/>
          <w:szCs w:val="24"/>
        </w:rPr>
      </w:pPr>
    </w:p>
    <w:p w:rsidR="001A5305" w:rsidRPr="008227E1" w:rsidRDefault="008D4250" w:rsidP="001A5305">
      <w:pPr>
        <w:tabs>
          <w:tab w:val="left" w:pos="567"/>
        </w:tabs>
        <w:spacing w:line="360" w:lineRule="auto"/>
        <w:ind w:left="567" w:right="157"/>
        <w:rPr>
          <w:rFonts w:ascii="Times New Roman" w:hAnsi="Times New Roman" w:cs="Times New Roman"/>
          <w:b/>
          <w:szCs w:val="24"/>
        </w:rPr>
      </w:pPr>
      <w:r>
        <w:rPr>
          <w:rFonts w:ascii="Times New Roman" w:hAnsi="Times New Roman" w:cs="Times New Roman"/>
          <w:b/>
          <w:szCs w:val="24"/>
        </w:rPr>
        <w:lastRenderedPageBreak/>
        <w:t xml:space="preserve">3.3 </w:t>
      </w:r>
      <w:r w:rsidR="001A5305">
        <w:rPr>
          <w:rFonts w:ascii="Times New Roman" w:hAnsi="Times New Roman" w:cs="Times New Roman"/>
          <w:b/>
          <w:szCs w:val="24"/>
        </w:rPr>
        <w:t>L'irruzione dei senza-parte. Jacques Rancière</w:t>
      </w:r>
    </w:p>
    <w:p w:rsidR="001A5305" w:rsidRDefault="001A5305" w:rsidP="001A5305">
      <w:pPr>
        <w:tabs>
          <w:tab w:val="left" w:pos="0"/>
        </w:tabs>
        <w:spacing w:line="360" w:lineRule="auto"/>
        <w:ind w:left="567" w:right="157"/>
        <w:rPr>
          <w:rFonts w:ascii="Times New Roman" w:hAnsi="Times New Roman" w:cs="Times New Roman"/>
          <w:szCs w:val="24"/>
        </w:rPr>
      </w:pPr>
      <w:r w:rsidRPr="004C2F6C">
        <w:rPr>
          <w:rFonts w:ascii="Times New Roman" w:hAnsi="Times New Roman" w:cs="Times New Roman"/>
        </w:rPr>
        <w:t>A differenza di Nancy, Jacques Rancière</w:t>
      </w:r>
      <w:r>
        <w:rPr>
          <w:rStyle w:val="Rimandonotaapidipagina"/>
          <w:rFonts w:ascii="Times New Roman" w:hAnsi="Times New Roman" w:cs="Times New Roman"/>
        </w:rPr>
        <w:footnoteReference w:id="167"/>
      </w:r>
      <w:r w:rsidRPr="004C2F6C">
        <w:rPr>
          <w:rFonts w:ascii="Times New Roman" w:hAnsi="Times New Roman" w:cs="Times New Roman"/>
        </w:rPr>
        <w:t xml:space="preserve"> prende le mosse da una nozione che appartiene al </w:t>
      </w:r>
      <w:r w:rsidRPr="004C2F6C">
        <w:rPr>
          <w:rFonts w:ascii="Times New Roman" w:hAnsi="Times New Roman" w:cs="Times New Roman"/>
          <w:i/>
          <w:iCs/>
        </w:rPr>
        <w:t>reale</w:t>
      </w:r>
      <w:r w:rsidRPr="004C2F6C">
        <w:rPr>
          <w:rFonts w:ascii="Times New Roman" w:hAnsi="Times New Roman" w:cs="Times New Roman"/>
        </w:rPr>
        <w:t xml:space="preserve"> della politica. </w:t>
      </w:r>
      <w:r w:rsidRPr="00FC6893">
        <w:rPr>
          <w:rFonts w:ascii="Times New Roman" w:hAnsi="Times New Roman" w:cs="Times New Roman"/>
          <w:szCs w:val="24"/>
        </w:rPr>
        <w:t>Contro la postdemocrazia, contro</w:t>
      </w:r>
      <w:r>
        <w:rPr>
          <w:rFonts w:ascii="Times New Roman" w:hAnsi="Times New Roman" w:cs="Times New Roman"/>
          <w:szCs w:val="24"/>
        </w:rPr>
        <w:t xml:space="preserve"> quella che non è politica né </w:t>
      </w:r>
      <w:r w:rsidRPr="008227E1">
        <w:rPr>
          <w:rFonts w:ascii="Times New Roman" w:hAnsi="Times New Roman" w:cs="Times New Roman"/>
          <w:i/>
          <w:szCs w:val="24"/>
        </w:rPr>
        <w:t>polis</w:t>
      </w:r>
      <w:r>
        <w:rPr>
          <w:rFonts w:ascii="Times New Roman" w:hAnsi="Times New Roman" w:cs="Times New Roman"/>
          <w:szCs w:val="24"/>
        </w:rPr>
        <w:t>, ma</w:t>
      </w:r>
      <w:r w:rsidRPr="008227E1">
        <w:rPr>
          <w:rFonts w:ascii="Times New Roman" w:hAnsi="Times New Roman" w:cs="Times New Roman"/>
          <w:szCs w:val="24"/>
        </w:rPr>
        <w:t xml:space="preserve"> </w:t>
      </w:r>
      <w:r>
        <w:rPr>
          <w:rFonts w:ascii="Times New Roman" w:hAnsi="Times New Roman" w:cs="Times New Roman"/>
          <w:i/>
          <w:szCs w:val="24"/>
        </w:rPr>
        <w:t>police</w:t>
      </w:r>
      <w:r>
        <w:rPr>
          <w:rFonts w:ascii="Times New Roman" w:hAnsi="Times New Roman" w:cs="Times New Roman"/>
          <w:szCs w:val="24"/>
        </w:rPr>
        <w:t>, impegnata a organizzare il proprio ordine a</w:t>
      </w:r>
      <w:r w:rsidRPr="00FC6893">
        <w:rPr>
          <w:rFonts w:ascii="Times New Roman" w:hAnsi="Times New Roman" w:cs="Times New Roman"/>
          <w:szCs w:val="24"/>
        </w:rPr>
        <w:t xml:space="preserve">ttorno alla </w:t>
      </w:r>
      <w:r>
        <w:rPr>
          <w:rFonts w:ascii="Times New Roman" w:hAnsi="Times New Roman" w:cs="Times New Roman"/>
          <w:szCs w:val="24"/>
        </w:rPr>
        <w:t>distribuzione di posti e di ruoli,</w:t>
      </w:r>
      <w:r w:rsidRPr="00FC6893">
        <w:rPr>
          <w:rFonts w:ascii="Times New Roman" w:hAnsi="Times New Roman" w:cs="Times New Roman"/>
          <w:szCs w:val="24"/>
        </w:rPr>
        <w:t xml:space="preserve"> </w:t>
      </w:r>
      <w:r>
        <w:rPr>
          <w:rFonts w:ascii="Times New Roman" w:hAnsi="Times New Roman" w:cs="Times New Roman"/>
          <w:szCs w:val="24"/>
        </w:rPr>
        <w:t xml:space="preserve">la </w:t>
      </w:r>
      <w:r w:rsidRPr="00FC6893">
        <w:rPr>
          <w:rFonts w:ascii="Times New Roman" w:hAnsi="Times New Roman" w:cs="Times New Roman"/>
          <w:szCs w:val="24"/>
        </w:rPr>
        <w:t xml:space="preserve">democrazia </w:t>
      </w:r>
      <w:r>
        <w:rPr>
          <w:rFonts w:ascii="Times New Roman" w:hAnsi="Times New Roman" w:cs="Times New Roman"/>
          <w:szCs w:val="24"/>
        </w:rPr>
        <w:t xml:space="preserve">si presenta come </w:t>
      </w:r>
      <w:r w:rsidRPr="00FC6893">
        <w:rPr>
          <w:rFonts w:ascii="Times New Roman" w:hAnsi="Times New Roman" w:cs="Times New Roman"/>
          <w:szCs w:val="24"/>
        </w:rPr>
        <w:t>il modo di esis</w:t>
      </w:r>
      <w:r>
        <w:rPr>
          <w:rFonts w:ascii="Times New Roman" w:hAnsi="Times New Roman" w:cs="Times New Roman"/>
          <w:szCs w:val="24"/>
        </w:rPr>
        <w:t>tenza della politica egalitaria - un</w:t>
      </w:r>
      <w:r w:rsidRPr="00FC6893">
        <w:rPr>
          <w:rFonts w:ascii="Times New Roman" w:hAnsi="Times New Roman" w:cs="Times New Roman"/>
          <w:szCs w:val="24"/>
        </w:rPr>
        <w:t xml:space="preserve"> modo non </w:t>
      </w:r>
      <w:r w:rsidRPr="008227E1">
        <w:rPr>
          <w:rFonts w:ascii="Times New Roman" w:hAnsi="Times New Roman" w:cs="Times New Roman"/>
          <w:i/>
          <w:szCs w:val="24"/>
        </w:rPr>
        <w:t>identitario</w:t>
      </w:r>
      <w:r>
        <w:rPr>
          <w:rFonts w:ascii="Times New Roman" w:hAnsi="Times New Roman" w:cs="Times New Roman"/>
          <w:i/>
          <w:szCs w:val="24"/>
        </w:rPr>
        <w:t xml:space="preserve"> </w:t>
      </w:r>
      <w:r w:rsidRPr="00FC6893">
        <w:rPr>
          <w:rFonts w:ascii="Times New Roman" w:hAnsi="Times New Roman" w:cs="Times New Roman"/>
          <w:szCs w:val="24"/>
        </w:rPr>
        <w:t xml:space="preserve">di soggettivazione, il modo di apparire del popolo che modifica lo stesso regime del visibile. </w:t>
      </w:r>
      <w:r w:rsidRPr="004C2F6C">
        <w:rPr>
          <w:rFonts w:ascii="Times New Roman" w:hAnsi="Times New Roman" w:cs="Times New Roman"/>
        </w:rPr>
        <w:t>“Democrazia”, sostiene Jacques Rancière, è il nome che indica l’inizio della politica: quell’eccesso sull’ordine delle cose e della società che da vita ai soggetti politici, e che si presenta come l’irruzione d</w:t>
      </w:r>
      <w:r>
        <w:rPr>
          <w:rFonts w:ascii="Times New Roman" w:hAnsi="Times New Roman" w:cs="Times New Roman"/>
        </w:rPr>
        <w:t xml:space="preserve">i </w:t>
      </w:r>
      <w:r w:rsidRPr="004C2F6C">
        <w:rPr>
          <w:rFonts w:ascii="Times New Roman" w:hAnsi="Times New Roman" w:cs="Times New Roman"/>
        </w:rPr>
        <w:t>una parte esclusa, la parte di</w:t>
      </w:r>
      <w:r w:rsidRPr="004C2F6C">
        <w:rPr>
          <w:rFonts w:ascii="Times New Roman" w:hAnsi="Times New Roman" w:cs="Times New Roman"/>
          <w:i/>
        </w:rPr>
        <w:t xml:space="preserve"> chi non ha parte</w:t>
      </w:r>
      <w:r w:rsidRPr="004C2F6C">
        <w:rPr>
          <w:rFonts w:ascii="Times New Roman" w:hAnsi="Times New Roman" w:cs="Times New Roman"/>
        </w:rPr>
        <w:t>.</w:t>
      </w:r>
      <w:r>
        <w:rPr>
          <w:rFonts w:ascii="Times New Roman" w:hAnsi="Times New Roman" w:cs="Times New Roman"/>
        </w:rPr>
        <w:t xml:space="preserve"> Una sorta di popolo che tuttavia </w:t>
      </w:r>
      <w:r w:rsidRPr="00FC6893">
        <w:rPr>
          <w:rFonts w:ascii="Times New Roman" w:hAnsi="Times New Roman" w:cs="Times New Roman"/>
          <w:szCs w:val="24"/>
        </w:rPr>
        <w:t>non corrisponde ad alcun gruppo sociale, in eccesso e in conflitto permanente rispetto all’ordinamento sociale e alle “parti”</w:t>
      </w:r>
      <w:r>
        <w:rPr>
          <w:rFonts w:ascii="Times New Roman" w:hAnsi="Times New Roman" w:cs="Times New Roman"/>
          <w:szCs w:val="24"/>
        </w:rPr>
        <w:t xml:space="preserve"> invece già pre</w:t>
      </w:r>
      <w:r w:rsidRPr="00FC6893">
        <w:rPr>
          <w:rFonts w:ascii="Times New Roman" w:hAnsi="Times New Roman" w:cs="Times New Roman"/>
          <w:szCs w:val="24"/>
        </w:rPr>
        <w:t>stabilite.</w:t>
      </w:r>
    </w:p>
    <w:p w:rsidR="001A5305" w:rsidRPr="00F55FA7" w:rsidRDefault="001A5305" w:rsidP="001A5305">
      <w:pPr>
        <w:tabs>
          <w:tab w:val="left" w:pos="0"/>
        </w:tabs>
        <w:spacing w:before="0" w:line="360" w:lineRule="auto"/>
        <w:ind w:left="567" w:right="157"/>
        <w:rPr>
          <w:rFonts w:ascii="Times New Roman" w:hAnsi="Times New Roman" w:cs="Times New Roman"/>
          <w:szCs w:val="24"/>
        </w:rPr>
      </w:pPr>
      <w:r w:rsidRPr="004C2F6C">
        <w:rPr>
          <w:rFonts w:ascii="Times New Roman" w:hAnsi="Times New Roman" w:cs="Times New Roman"/>
        </w:rPr>
        <w:t xml:space="preserve">Ma </w:t>
      </w:r>
      <w:r>
        <w:rPr>
          <w:rFonts w:ascii="Times New Roman" w:hAnsi="Times New Roman" w:cs="Times New Roman"/>
        </w:rPr>
        <w:t>"</w:t>
      </w:r>
      <w:r w:rsidRPr="004C2F6C">
        <w:rPr>
          <w:rFonts w:ascii="Times New Roman" w:hAnsi="Times New Roman" w:cs="Times New Roman"/>
        </w:rPr>
        <w:t>democrazia</w:t>
      </w:r>
      <w:r>
        <w:rPr>
          <w:rFonts w:ascii="Times New Roman" w:hAnsi="Times New Roman" w:cs="Times New Roman"/>
        </w:rPr>
        <w:t>" assume in Rancière anche un altro significato: è</w:t>
      </w:r>
      <w:r w:rsidRPr="004C2F6C">
        <w:rPr>
          <w:rFonts w:ascii="Times New Roman" w:hAnsi="Times New Roman" w:cs="Times New Roman"/>
        </w:rPr>
        <w:t xml:space="preserve"> la continua riproposizione del fatto che l’unico titolo a governare è il “titolo anarchico”</w:t>
      </w:r>
      <w:r>
        <w:rPr>
          <w:rFonts w:ascii="Times New Roman" w:hAnsi="Times New Roman" w:cs="Times New Roman"/>
        </w:rPr>
        <w:t>,</w:t>
      </w:r>
      <w:r w:rsidRPr="004C2F6C">
        <w:rPr>
          <w:rFonts w:ascii="Times New Roman" w:hAnsi="Times New Roman" w:cs="Times New Roman"/>
        </w:rPr>
        <w:t xml:space="preserve"> proprio di tutti coloro che non hanno più titolo a governare di quanto ne abbiano a essere governati. Per questo il termine non designa propriamente né una forma di società né una forma di governo: perché i governi sono sempre quelli d’una minoranza su una maggioranza, e la rappresentanza è, originariamente, l’esatto opposto della democrazia. Democrazia che non può essere identificata con alcun governo, poiché questo è oligarchico per definizione - democrazia come an-arkè, dunque</w:t>
      </w:r>
      <w:r>
        <w:rPr>
          <w:rStyle w:val="Rimandonotaapidipagina"/>
          <w:rFonts w:ascii="Times New Roman" w:hAnsi="Times New Roman" w:cs="Times New Roman"/>
        </w:rPr>
        <w:footnoteReference w:id="168"/>
      </w:r>
      <w:r w:rsidRPr="004C2F6C">
        <w:rPr>
          <w:rFonts w:ascii="Times New Roman" w:hAnsi="Times New Roman" w:cs="Times New Roman"/>
        </w:rPr>
        <w:t>.</w:t>
      </w:r>
      <w:r>
        <w:rPr>
          <w:rFonts w:ascii="Times New Roman" w:hAnsi="Times New Roman" w:cs="Times New Roman"/>
        </w:rPr>
        <w:t xml:space="preserve"> </w:t>
      </w:r>
    </w:p>
    <w:p w:rsidR="001A5305" w:rsidRPr="00FC6893" w:rsidRDefault="001A5305" w:rsidP="001A5305">
      <w:pPr>
        <w:tabs>
          <w:tab w:val="left" w:pos="0"/>
          <w:tab w:val="left" w:pos="5940"/>
        </w:tabs>
        <w:spacing w:before="0" w:line="360" w:lineRule="auto"/>
        <w:ind w:left="567" w:right="157"/>
        <w:rPr>
          <w:rFonts w:ascii="Times New Roman" w:hAnsi="Times New Roman" w:cs="Times New Roman"/>
          <w:szCs w:val="24"/>
        </w:rPr>
      </w:pPr>
      <w:r>
        <w:rPr>
          <w:rFonts w:ascii="Times New Roman" w:hAnsi="Times New Roman" w:cs="Times New Roman"/>
        </w:rPr>
        <w:lastRenderedPageBreak/>
        <w:t>Rancière, indubitabilmente, mette a nudo</w:t>
      </w:r>
      <w:r w:rsidRPr="004C2F6C">
        <w:rPr>
          <w:rFonts w:ascii="Times New Roman" w:hAnsi="Times New Roman" w:cs="Times New Roman"/>
        </w:rPr>
        <w:t xml:space="preserve"> la democrazia </w:t>
      </w:r>
      <w:r w:rsidRPr="00F55FA7">
        <w:rPr>
          <w:rFonts w:ascii="Times New Roman" w:hAnsi="Times New Roman" w:cs="Times New Roman"/>
          <w:i/>
        </w:rPr>
        <w:t>reale</w:t>
      </w:r>
      <w:r w:rsidRPr="004C2F6C">
        <w:rPr>
          <w:rFonts w:ascii="Times New Roman" w:hAnsi="Times New Roman" w:cs="Times New Roman"/>
        </w:rPr>
        <w:t xml:space="preserve"> nel suo funzionamento, con le sue oligarchie, i poteri, le programmatiche ingiustizie</w:t>
      </w:r>
      <w:r>
        <w:rPr>
          <w:rFonts w:ascii="Times New Roman" w:hAnsi="Times New Roman" w:cs="Times New Roman"/>
        </w:rPr>
        <w:t>, con i meccanismi di esclusione presentati come l'opposto, come apertura e pluralismo</w:t>
      </w:r>
      <w:r w:rsidRPr="004C2F6C">
        <w:rPr>
          <w:rFonts w:ascii="Times New Roman" w:hAnsi="Times New Roman" w:cs="Times New Roman"/>
        </w:rPr>
        <w:t xml:space="preserve">. </w:t>
      </w:r>
      <w:r>
        <w:rPr>
          <w:rFonts w:ascii="Times New Roman" w:hAnsi="Times New Roman" w:cs="Times New Roman"/>
        </w:rPr>
        <w:t xml:space="preserve">Tuttavia, </w:t>
      </w:r>
      <w:r w:rsidRPr="00FC6893">
        <w:rPr>
          <w:rFonts w:ascii="Times New Roman" w:hAnsi="Times New Roman" w:cs="Times New Roman"/>
          <w:szCs w:val="24"/>
        </w:rPr>
        <w:t xml:space="preserve">almeno due punti critici </w:t>
      </w:r>
      <w:r>
        <w:rPr>
          <w:rFonts w:ascii="Times New Roman" w:hAnsi="Times New Roman" w:cs="Times New Roman"/>
          <w:szCs w:val="24"/>
        </w:rPr>
        <w:t>vanno</w:t>
      </w:r>
      <w:r w:rsidRPr="00FC6893">
        <w:rPr>
          <w:rFonts w:ascii="Times New Roman" w:hAnsi="Times New Roman" w:cs="Times New Roman"/>
          <w:szCs w:val="24"/>
        </w:rPr>
        <w:t xml:space="preserve"> rimarcati </w:t>
      </w:r>
      <w:r>
        <w:rPr>
          <w:rFonts w:ascii="Times New Roman" w:hAnsi="Times New Roman" w:cs="Times New Roman"/>
          <w:szCs w:val="24"/>
        </w:rPr>
        <w:t xml:space="preserve">in queste tesi, </w:t>
      </w:r>
      <w:r w:rsidRPr="00FC6893">
        <w:rPr>
          <w:rFonts w:ascii="Times New Roman" w:hAnsi="Times New Roman" w:cs="Times New Roman"/>
          <w:szCs w:val="24"/>
        </w:rPr>
        <w:t xml:space="preserve">che riguardano sia il soggetto che un particolare aspetto della nozione di democrazia. Il soggetto democratico è politico in quanto </w:t>
      </w:r>
      <w:r w:rsidRPr="00957BB6">
        <w:rPr>
          <w:rFonts w:ascii="Times New Roman" w:hAnsi="Times New Roman" w:cs="Times New Roman"/>
          <w:i/>
          <w:szCs w:val="24"/>
        </w:rPr>
        <w:t xml:space="preserve">apre </w:t>
      </w:r>
      <w:r w:rsidRPr="00FC6893">
        <w:rPr>
          <w:rFonts w:ascii="Times New Roman" w:hAnsi="Times New Roman" w:cs="Times New Roman"/>
          <w:szCs w:val="24"/>
        </w:rPr>
        <w:t>alla politica, irrompe nell’ordine istituito, e per ciò stesso modifica la situazione. Ma questo soggetto sembra esaurirsi nell’apertura di una condizione democratica: appare un nuovo modo di esistenza della politica, una soggettività egalitaria e non identitaria, ma il discorso si</w:t>
      </w:r>
      <w:r>
        <w:rPr>
          <w:rFonts w:ascii="Times New Roman" w:hAnsi="Times New Roman" w:cs="Times New Roman"/>
          <w:szCs w:val="24"/>
        </w:rPr>
        <w:t xml:space="preserve"> arresta</w:t>
      </w:r>
      <w:r>
        <w:rPr>
          <w:rStyle w:val="Rimandonotaapidipagina"/>
          <w:rFonts w:ascii="Times New Roman" w:hAnsi="Times New Roman" w:cs="Times New Roman"/>
          <w:szCs w:val="24"/>
        </w:rPr>
        <w:footnoteReference w:id="169"/>
      </w:r>
      <w:r>
        <w:rPr>
          <w:rFonts w:ascii="Times New Roman" w:hAnsi="Times New Roman" w:cs="Times New Roman"/>
          <w:szCs w:val="24"/>
        </w:rPr>
        <w:t>. Inoltre – e le cose sono collegate - la democrazia presentata da Rancière</w:t>
      </w:r>
      <w:r w:rsidRPr="00FC6893">
        <w:rPr>
          <w:rFonts w:ascii="Times New Roman" w:hAnsi="Times New Roman" w:cs="Times New Roman"/>
          <w:szCs w:val="24"/>
        </w:rPr>
        <w:t xml:space="preserve"> non rompe fino in fondo col discorso democratico, cui pure esplicitamente si oppone: vi resta </w:t>
      </w:r>
      <w:r>
        <w:rPr>
          <w:rFonts w:ascii="Times New Roman" w:hAnsi="Times New Roman" w:cs="Times New Roman"/>
          <w:szCs w:val="24"/>
        </w:rPr>
        <w:t>appesa</w:t>
      </w:r>
      <w:r w:rsidRPr="00FC6893">
        <w:rPr>
          <w:rFonts w:ascii="Times New Roman" w:hAnsi="Times New Roman" w:cs="Times New Roman"/>
          <w:szCs w:val="24"/>
        </w:rPr>
        <w:t xml:space="preserve"> per un sottilissimo filo, dato che anche qui “democrazia” finisce col ricoprire integralmente la parola “politica”. Certo, si tratta di politica egalitaria ed emancipatrice, del tutto opposta rispetto alla direzione di quel discorso, ma anche qui “democrazia”, </w:t>
      </w:r>
      <w:r>
        <w:rPr>
          <w:rFonts w:ascii="Times New Roman" w:hAnsi="Times New Roman" w:cs="Times New Roman"/>
        </w:rPr>
        <w:t>i</w:t>
      </w:r>
      <w:r w:rsidRPr="004C2F6C">
        <w:rPr>
          <w:rFonts w:ascii="Times New Roman" w:hAnsi="Times New Roman" w:cs="Times New Roman"/>
        </w:rPr>
        <w:t xml:space="preserve">n una forma fondamentalmente inclusiva, benché di segno opposto, </w:t>
      </w:r>
      <w:r w:rsidRPr="00FC6893">
        <w:rPr>
          <w:rFonts w:ascii="Times New Roman" w:hAnsi="Times New Roman" w:cs="Times New Roman"/>
          <w:szCs w:val="24"/>
        </w:rPr>
        <w:t xml:space="preserve">risulta a un tempo, politica e </w:t>
      </w:r>
      <w:r w:rsidRPr="00FC6893">
        <w:rPr>
          <w:rFonts w:ascii="Times New Roman" w:hAnsi="Times New Roman" w:cs="Times New Roman"/>
          <w:iCs/>
          <w:szCs w:val="24"/>
        </w:rPr>
        <w:t>condizione</w:t>
      </w:r>
      <w:r w:rsidRPr="00FC6893">
        <w:rPr>
          <w:rFonts w:ascii="Times New Roman" w:hAnsi="Times New Roman" w:cs="Times New Roman"/>
          <w:szCs w:val="24"/>
        </w:rPr>
        <w:t xml:space="preserve"> della politica</w:t>
      </w:r>
      <w:r>
        <w:rPr>
          <w:rFonts w:ascii="Times New Roman" w:hAnsi="Times New Roman" w:cs="Times New Roman"/>
          <w:szCs w:val="24"/>
        </w:rPr>
        <w:t xml:space="preserve"> (con tut'altro taglio rispetto a Nancy);</w:t>
      </w:r>
      <w:r w:rsidRPr="00FC6893">
        <w:rPr>
          <w:rFonts w:ascii="Times New Roman" w:hAnsi="Times New Roman" w:cs="Times New Roman"/>
          <w:szCs w:val="24"/>
        </w:rPr>
        <w:t xml:space="preserve"> o quanto meno l’inizio-condizione di una politica per il resto </w:t>
      </w:r>
      <w:r w:rsidRPr="00FC6893">
        <w:rPr>
          <w:rFonts w:ascii="Times New Roman" w:hAnsi="Times New Roman" w:cs="Times New Roman"/>
          <w:szCs w:val="24"/>
        </w:rPr>
        <w:lastRenderedPageBreak/>
        <w:t xml:space="preserve">indeterminata. Una dimensione inafferrabile che non indica mai, in senso stretto, una forma di società né una forma di governo, che mischia senza posa pubblico e privato, individuale e collettivo, politico e sociale, e che può permettersi di non essere affatto indifferente agli apparati elettorali e a i dispositivi di controllo dello stato, operando per trasformarli senza mai identificarvisi - ma </w:t>
      </w:r>
      <w:r w:rsidRPr="00FC6893">
        <w:rPr>
          <w:rFonts w:ascii="Times New Roman" w:hAnsi="Times New Roman" w:cs="Times New Roman"/>
          <w:i/>
          <w:szCs w:val="24"/>
        </w:rPr>
        <w:t>come</w:t>
      </w:r>
      <w:r>
        <w:rPr>
          <w:rFonts w:ascii="Times New Roman" w:hAnsi="Times New Roman" w:cs="Times New Roman"/>
          <w:szCs w:val="24"/>
        </w:rPr>
        <w:t xml:space="preserve">? </w:t>
      </w:r>
      <w:r w:rsidRPr="00FC6893">
        <w:rPr>
          <w:rFonts w:ascii="Times New Roman" w:hAnsi="Times New Roman" w:cs="Times New Roman"/>
          <w:szCs w:val="24"/>
        </w:rPr>
        <w:t>non c’è una sorta di “gr</w:t>
      </w:r>
      <w:r>
        <w:rPr>
          <w:rFonts w:ascii="Times New Roman" w:hAnsi="Times New Roman" w:cs="Times New Roman"/>
          <w:szCs w:val="24"/>
        </w:rPr>
        <w:t>azia” a garantirlo</w:t>
      </w:r>
      <w:r w:rsidRPr="00FC6893">
        <w:rPr>
          <w:rFonts w:ascii="Times New Roman" w:hAnsi="Times New Roman" w:cs="Times New Roman"/>
          <w:szCs w:val="24"/>
        </w:rPr>
        <w:t>. Una democrazia che sembra essere già sempre “oltre”</w:t>
      </w:r>
      <w:r>
        <w:rPr>
          <w:rFonts w:ascii="Times New Roman" w:hAnsi="Times New Roman" w:cs="Times New Roman"/>
          <w:szCs w:val="24"/>
        </w:rPr>
        <w:t>, in forme peraltro indeterminate</w:t>
      </w:r>
      <w:r w:rsidRPr="00FC6893">
        <w:rPr>
          <w:rFonts w:ascii="Times New Roman" w:hAnsi="Times New Roman" w:cs="Times New Roman"/>
          <w:szCs w:val="24"/>
        </w:rPr>
        <w:t>, anziché risultare spiazzante, rischia di coincidere, su un punto decisivo, con l’oggetto delle sue critiche. Una democrazia che assume il segno dell’uguaglianza, ma insieme “l’al di qua e al di là” dello stato e l’indeterminato come eterna sfida, sembra non avere alcun bisogno</w:t>
      </w:r>
      <w:r>
        <w:rPr>
          <w:rFonts w:ascii="Times New Roman" w:hAnsi="Times New Roman" w:cs="Times New Roman"/>
          <w:szCs w:val="24"/>
        </w:rPr>
        <w:t>, quasi per principio, di dotarsi di una particolare forma o consistenza.</w:t>
      </w:r>
      <w:r w:rsidRPr="00FC6893">
        <w:rPr>
          <w:rFonts w:ascii="Times New Roman" w:hAnsi="Times New Roman" w:cs="Times New Roman"/>
          <w:szCs w:val="24"/>
        </w:rPr>
        <w:t xml:space="preserve"> Più che a una politica in situazione rinvia a una politica </w:t>
      </w:r>
      <w:r>
        <w:rPr>
          <w:rFonts w:ascii="Times New Roman" w:hAnsi="Times New Roman" w:cs="Times New Roman"/>
          <w:szCs w:val="24"/>
        </w:rPr>
        <w:t xml:space="preserve">radicale dell'inizio, dell'intervento e dell’occasione, in una sorta di dimensione </w:t>
      </w:r>
      <w:r w:rsidRPr="00FC6893">
        <w:rPr>
          <w:rFonts w:ascii="Times New Roman" w:hAnsi="Times New Roman" w:cs="Times New Roman"/>
          <w:szCs w:val="24"/>
        </w:rPr>
        <w:t xml:space="preserve">anarchico-estetica il cui indubbio fascino non elimina </w:t>
      </w:r>
      <w:r>
        <w:rPr>
          <w:rFonts w:ascii="Times New Roman" w:hAnsi="Times New Roman" w:cs="Times New Roman"/>
          <w:szCs w:val="24"/>
        </w:rPr>
        <w:t>tuttavia</w:t>
      </w:r>
      <w:r w:rsidRPr="00FC6893">
        <w:rPr>
          <w:rFonts w:ascii="Times New Roman" w:hAnsi="Times New Roman" w:cs="Times New Roman"/>
          <w:szCs w:val="24"/>
        </w:rPr>
        <w:t xml:space="preserve"> il problema del suo consistere.</w:t>
      </w: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left="567" w:right="157"/>
        <w:rPr>
          <w:rFonts w:ascii="Times New Roman" w:hAnsi="Times New Roman" w:cs="Times New Roman"/>
        </w:rPr>
      </w:pPr>
    </w:p>
    <w:p w:rsidR="001A5305" w:rsidRDefault="001A5305" w:rsidP="001A5305">
      <w:pPr>
        <w:tabs>
          <w:tab w:val="left" w:pos="0"/>
          <w:tab w:val="left" w:pos="5940"/>
        </w:tabs>
        <w:spacing w:before="0" w:line="360" w:lineRule="auto"/>
        <w:ind w:right="157"/>
        <w:rPr>
          <w:rFonts w:ascii="Times New Roman" w:hAnsi="Times New Roman" w:cs="Times New Roman"/>
        </w:rPr>
      </w:pPr>
    </w:p>
    <w:p w:rsidR="001A5305" w:rsidRDefault="001A5305" w:rsidP="001A5305">
      <w:pPr>
        <w:tabs>
          <w:tab w:val="left" w:pos="0"/>
          <w:tab w:val="left" w:pos="5940"/>
        </w:tabs>
        <w:spacing w:before="0" w:line="360" w:lineRule="auto"/>
        <w:ind w:right="157"/>
        <w:rPr>
          <w:rFonts w:ascii="Times New Roman" w:hAnsi="Times New Roman" w:cs="Times New Roman"/>
        </w:rPr>
      </w:pPr>
    </w:p>
    <w:p w:rsidR="001A5305" w:rsidRPr="00261943" w:rsidRDefault="008D4250" w:rsidP="005F0E10">
      <w:pPr>
        <w:tabs>
          <w:tab w:val="left" w:pos="5940"/>
        </w:tabs>
        <w:spacing w:before="0" w:line="360" w:lineRule="auto"/>
        <w:ind w:left="567" w:right="157"/>
        <w:rPr>
          <w:rFonts w:ascii="Times New Roman" w:hAnsi="Times New Roman" w:cs="Times New Roman"/>
        </w:rPr>
      </w:pPr>
      <w:r>
        <w:rPr>
          <w:rFonts w:ascii="Times New Roman" w:hAnsi="Times New Roman" w:cs="Times New Roman"/>
          <w:b/>
        </w:rPr>
        <w:t xml:space="preserve">3.4 </w:t>
      </w:r>
      <w:r w:rsidR="001A5305" w:rsidRPr="007B1BF4">
        <w:rPr>
          <w:rFonts w:ascii="Times New Roman" w:hAnsi="Times New Roman" w:cs="Times New Roman"/>
          <w:b/>
        </w:rPr>
        <w:t>Ernesto Laclau</w:t>
      </w:r>
      <w:r w:rsidR="001A5305">
        <w:rPr>
          <w:rFonts w:ascii="Times New Roman" w:hAnsi="Times New Roman" w:cs="Times New Roman"/>
          <w:b/>
        </w:rPr>
        <w:t xml:space="preserve"> e l'egemonia come discorso</w:t>
      </w:r>
    </w:p>
    <w:p w:rsidR="001A5305" w:rsidRPr="00066F3A" w:rsidRDefault="001A5305" w:rsidP="005F0E10">
      <w:pPr>
        <w:spacing w:line="360" w:lineRule="auto"/>
        <w:ind w:left="567"/>
        <w:rPr>
          <w:rFonts w:ascii="Times New Roman" w:hAnsi="Times New Roman" w:cs="Times New Roman"/>
        </w:rPr>
      </w:pPr>
      <w:r w:rsidRPr="00066F3A">
        <w:rPr>
          <w:rFonts w:ascii="Times New Roman" w:hAnsi="Times New Roman" w:cs="Times New Roman"/>
          <w:i/>
        </w:rPr>
        <w:t>Hegemony and socialist strategy. Towards a radical democratic politics</w:t>
      </w:r>
      <w:r w:rsidRPr="00066F3A">
        <w:rPr>
          <w:rStyle w:val="Rimandonotaapidipagina"/>
          <w:rFonts w:ascii="Times New Roman" w:hAnsi="Times New Roman" w:cs="Times New Roman"/>
        </w:rPr>
        <w:footnoteReference w:id="170"/>
      </w:r>
      <w:r w:rsidRPr="00066F3A">
        <w:rPr>
          <w:rFonts w:ascii="Times New Roman" w:hAnsi="Times New Roman" w:cs="Times New Roman"/>
        </w:rPr>
        <w:t>, di Ernesto Laclau e Chantal Mouffe</w:t>
      </w:r>
      <w:r>
        <w:rPr>
          <w:rFonts w:ascii="Times New Roman" w:hAnsi="Times New Roman" w:cs="Times New Roman"/>
        </w:rPr>
        <w:t>,</w:t>
      </w:r>
      <w:r w:rsidRPr="00066F3A">
        <w:rPr>
          <w:rFonts w:ascii="Times New Roman" w:hAnsi="Times New Roman" w:cs="Times New Roman"/>
        </w:rPr>
        <w:t xml:space="preserve"> edito per la prima volta nel 1985, rappresenta sicuramente uno dei testi più importanti nell'ambito democratico radicale, e non solo anglossassone. E' uno scritto che si attaglia perfettamente a quanto sostenuto da Bosteels: tra le correnti di pensiero di riferimento hanno un ruolo dichiaratamente decisivo Heidegger, la critica poststrutturalista del segno di matrice lacaniana, e il “secondo” Wittgenstein. All'interno di un'operazione di sostanziale rottura con la tradizione marxista, viene tuttavia ripreso – e reinterpretato, spogliandolo dei residui " classisti" - il concetto gramsciano di egemonia. La nozione, rielaborata, è utilizzata per una riconfigurazione complessiva dell'oggetto teorico di Laclau e Mouffe, secondo i quali</w:t>
      </w:r>
      <w:r>
        <w:rPr>
          <w:rFonts w:ascii="Times New Roman" w:hAnsi="Times New Roman" w:cs="Times New Roman"/>
        </w:rPr>
        <w:t xml:space="preserve"> </w:t>
      </w:r>
      <w:r w:rsidRPr="00066F3A">
        <w:rPr>
          <w:rFonts w:ascii="Times New Roman" w:hAnsi="Times New Roman" w:cs="Times New Roman"/>
        </w:rPr>
        <w:t>il carattere incompleto di ogni totalità, l’inesistenza di una totalità sociale suturata e definita fa sì che “società” non sia “un oggetto di discorso valido”</w:t>
      </w:r>
      <w:r w:rsidRPr="00066F3A">
        <w:rPr>
          <w:rStyle w:val="Rimandonotaapidipagina"/>
          <w:rFonts w:ascii="Times New Roman" w:hAnsi="Times New Roman" w:cs="Times New Roman"/>
        </w:rPr>
        <w:footnoteReference w:id="171"/>
      </w:r>
      <w:r w:rsidRPr="00066F3A">
        <w:rPr>
          <w:rFonts w:ascii="Times New Roman" w:hAnsi="Times New Roman" w:cs="Times New Roman"/>
        </w:rPr>
        <w:t xml:space="preserve">. C’è il sociale, non la società, sostituita dal </w:t>
      </w:r>
      <w:r w:rsidRPr="00066F3A">
        <w:rPr>
          <w:rFonts w:ascii="Times New Roman" w:hAnsi="Times New Roman" w:cs="Times New Roman"/>
          <w:i/>
        </w:rPr>
        <w:t>discorso</w:t>
      </w:r>
      <w:r w:rsidRPr="00066F3A">
        <w:rPr>
          <w:rFonts w:ascii="Times New Roman" w:hAnsi="Times New Roman" w:cs="Times New Roman"/>
        </w:rPr>
        <w:t xml:space="preserve">, che è insieme dimensione ed effetto delle </w:t>
      </w:r>
      <w:r w:rsidRPr="00066F3A">
        <w:rPr>
          <w:rFonts w:ascii="Times New Roman" w:hAnsi="Times New Roman" w:cs="Times New Roman"/>
          <w:i/>
        </w:rPr>
        <w:t>articolazioni</w:t>
      </w:r>
      <w:r w:rsidRPr="00066F3A">
        <w:rPr>
          <w:rFonts w:ascii="Times New Roman" w:hAnsi="Times New Roman" w:cs="Times New Roman"/>
        </w:rPr>
        <w:t xml:space="preserve">: "Chiameremo </w:t>
      </w:r>
      <w:r w:rsidRPr="00066F3A">
        <w:rPr>
          <w:rFonts w:ascii="Times New Roman" w:hAnsi="Times New Roman" w:cs="Times New Roman"/>
          <w:i/>
          <w:iCs/>
        </w:rPr>
        <w:t xml:space="preserve">discorso </w:t>
      </w:r>
      <w:r w:rsidRPr="00066F3A">
        <w:rPr>
          <w:rFonts w:ascii="Times New Roman" w:hAnsi="Times New Roman" w:cs="Times New Roman"/>
        </w:rPr>
        <w:t>la totalità strutturata che risulta dalla pratica articolatoria”</w:t>
      </w:r>
      <w:r w:rsidRPr="00066F3A">
        <w:rPr>
          <w:rStyle w:val="Caratterenotadichiusura"/>
          <w:rFonts w:ascii="Times New Roman" w:hAnsi="Times New Roman" w:cs="Times New Roman"/>
          <w:vertAlign w:val="superscript"/>
        </w:rPr>
        <w:footnoteReference w:id="172"/>
      </w:r>
      <w:r w:rsidRPr="00066F3A">
        <w:rPr>
          <w:rFonts w:ascii="Times New Roman" w:hAnsi="Times New Roman" w:cs="Times New Roman"/>
        </w:rPr>
        <w:t xml:space="preserve"> Un'accezione di discorso che si separa da quella foucaultiana, a causa della distinzione tra pratiche discorsive e non-discorsive ritenuta inconsistente da Laclau e Mouffe, che si appoggiano invece esplicitamente al Wittgenstein delle </w:t>
      </w:r>
      <w:r w:rsidRPr="00066F3A">
        <w:rPr>
          <w:rFonts w:ascii="Times New Roman" w:hAnsi="Times New Roman" w:cs="Times New Roman"/>
          <w:i/>
        </w:rPr>
        <w:t>Untersuchungen</w:t>
      </w:r>
      <w:r w:rsidRPr="00066F3A">
        <w:rPr>
          <w:rFonts w:ascii="Times New Roman" w:hAnsi="Times New Roman" w:cs="Times New Roman"/>
        </w:rPr>
        <w:t>.</w:t>
      </w:r>
    </w:p>
    <w:p w:rsidR="001A5305" w:rsidRPr="00066F3A" w:rsidRDefault="001A5305" w:rsidP="005F0E10">
      <w:pPr>
        <w:spacing w:before="0" w:line="360" w:lineRule="auto"/>
        <w:ind w:left="567"/>
        <w:rPr>
          <w:rFonts w:ascii="Times New Roman" w:hAnsi="Times New Roman" w:cs="Times New Roman"/>
        </w:rPr>
      </w:pPr>
      <w:r w:rsidRPr="00066F3A">
        <w:rPr>
          <w:rFonts w:ascii="Times New Roman" w:hAnsi="Times New Roman" w:cs="Times New Roman"/>
        </w:rPr>
        <w:t xml:space="preserve"> Il piano individuato si costituisce attorno all’idea di </w:t>
      </w:r>
      <w:r w:rsidRPr="00066F3A">
        <w:rPr>
          <w:rFonts w:ascii="Times New Roman" w:hAnsi="Times New Roman" w:cs="Times New Roman"/>
          <w:i/>
        </w:rPr>
        <w:t>segno</w:t>
      </w:r>
      <w:r w:rsidRPr="00066F3A">
        <w:rPr>
          <w:rFonts w:ascii="Times New Roman" w:hAnsi="Times New Roman" w:cs="Times New Roman"/>
        </w:rPr>
        <w:t xml:space="preserve"> come scissione incolmabile, come sutura impossibile tra significato e </w:t>
      </w:r>
      <w:r w:rsidRPr="00066F3A">
        <w:rPr>
          <w:rFonts w:ascii="Times New Roman" w:hAnsi="Times New Roman" w:cs="Times New Roman"/>
        </w:rPr>
        <w:lastRenderedPageBreak/>
        <w:t xml:space="preserve">significante, che libera appunto le articolazioni da ogni sfondo chiuso e pienamente costituito. Se ogni identità è puramente relazionale, se l’insieme non costituisce un sistema fisso di differenze e ogni discorso è inserito in un campo discorsivo che comunque lo eccede, gli “elementi” della società diventano “significanti fluttuanti” – effetto della polisemia che disarticola la struttura discorsiva e della surdeterminazione simbolica. La pratica dell’articolazione consiste allora nella fissazione di significati parziali attorno a </w:t>
      </w:r>
      <w:r w:rsidRPr="00066F3A">
        <w:rPr>
          <w:rFonts w:ascii="Times New Roman" w:hAnsi="Times New Roman" w:cs="Times New Roman"/>
          <w:i/>
        </w:rPr>
        <w:t>punti nodali</w:t>
      </w:r>
      <w:r w:rsidRPr="00066F3A">
        <w:rPr>
          <w:rFonts w:ascii="Times New Roman" w:hAnsi="Times New Roman" w:cs="Times New Roman"/>
        </w:rPr>
        <w:t xml:space="preserve"> – il lacaniano </w:t>
      </w:r>
      <w:r w:rsidRPr="00066F3A">
        <w:rPr>
          <w:rFonts w:ascii="Times New Roman" w:hAnsi="Times New Roman" w:cs="Times New Roman"/>
          <w:i/>
        </w:rPr>
        <w:t>point de capiton</w:t>
      </w:r>
      <w:r w:rsidRPr="00066F3A">
        <w:rPr>
          <w:rFonts w:ascii="Times New Roman" w:hAnsi="Times New Roman" w:cs="Times New Roman"/>
        </w:rPr>
        <w:t xml:space="preserve">, che lega significante e significato fissando un arresto alla catena senza fine di significazione, e che permette di situare retrospettivamente e in prospettiva ciò di cui si parla in un dato discorso. Il nuovo concetto di egemonia si fonda così sul carattere aperto e incompleto di ogni identità sociale: le articolazioni egemoniche si strutturano in differenti formazioni storico-discorsive – i “blocchi”, nel senso di Sorel e Gramsci –, senza, tuttavia, fare ricorso a un soggetto trascendentale o originario (e neppure ad alcuna struttura “a dominante”, se non in forme assolutamente contingenti). Lo stesso antagonismo assume un differente significato: se il sociale esiste solo come tentativo, sempre parziale e incompleto, di costruzione della “società” impossibile, l’antagonismo è la dimostrazione di questa impossibilità, è l’esperienza dei limiti del sociale. Si ha qui un tema ricorrente del pensiero di Laclau e Mouffe: la mancanza, l’incompletezza costitutiva, l’impossibilità ontologica, che tuttavia possono funzionare da condizioni operative e rendere la politica possibile. La ribadita polemica contro il pensiero fondazionalista non evita tuttavia, che nella loro teoria il “contingente” possa funzionare di fatto come assoluto, e il </w:t>
      </w:r>
      <w:r w:rsidRPr="00066F3A">
        <w:rPr>
          <w:rFonts w:ascii="Times New Roman" w:hAnsi="Times New Roman" w:cs="Times New Roman"/>
          <w:i/>
        </w:rPr>
        <w:t>discorso</w:t>
      </w:r>
      <w:r w:rsidRPr="00066F3A">
        <w:rPr>
          <w:rFonts w:ascii="Times New Roman" w:hAnsi="Times New Roman" w:cs="Times New Roman"/>
        </w:rPr>
        <w:t xml:space="preserve"> esattamente come un fondamento ultimo.</w:t>
      </w:r>
    </w:p>
    <w:p w:rsidR="001A5305" w:rsidRPr="00066F3A" w:rsidRDefault="001A5305" w:rsidP="005F0E10">
      <w:pPr>
        <w:tabs>
          <w:tab w:val="left" w:pos="7200"/>
          <w:tab w:val="left" w:pos="9306"/>
        </w:tabs>
        <w:spacing w:before="0" w:line="360" w:lineRule="auto"/>
        <w:ind w:left="567" w:right="-54"/>
        <w:rPr>
          <w:rFonts w:ascii="Times New Roman" w:hAnsi="Times New Roman" w:cs="Times New Roman"/>
        </w:rPr>
      </w:pPr>
      <w:r w:rsidRPr="00066F3A">
        <w:rPr>
          <w:rFonts w:ascii="Times New Roman" w:hAnsi="Times New Roman" w:cs="Times New Roman"/>
        </w:rPr>
        <w:t xml:space="preserve">La prospettiva di democrazia radicale avanzata in </w:t>
      </w:r>
      <w:r w:rsidRPr="00066F3A">
        <w:rPr>
          <w:rFonts w:ascii="Times New Roman" w:hAnsi="Times New Roman" w:cs="Times New Roman"/>
          <w:i/>
        </w:rPr>
        <w:t>Hegemony</w:t>
      </w:r>
      <w:r w:rsidRPr="00066F3A">
        <w:rPr>
          <w:rFonts w:ascii="Times New Roman" w:hAnsi="Times New Roman" w:cs="Times New Roman"/>
        </w:rPr>
        <w:t xml:space="preserve"> risulta essenzialmente coerente a questo disegno teorico. Nelle società del capitalismo avanzato, il carattere “politico” aperto delle articolazioni </w:t>
      </w:r>
      <w:r w:rsidRPr="00066F3A">
        <w:rPr>
          <w:rFonts w:ascii="Times New Roman" w:hAnsi="Times New Roman" w:cs="Times New Roman"/>
        </w:rPr>
        <w:lastRenderedPageBreak/>
        <w:t>sociali e delle lotte va concepito ben oltre i consueti confini di contrapposizione allo Stato o al sistema. Le "catene di equivalenze" – il che è significativo… -</w:t>
      </w:r>
      <w:r>
        <w:rPr>
          <w:rFonts w:ascii="Times New Roman" w:hAnsi="Times New Roman" w:cs="Times New Roman"/>
        </w:rPr>
        <w:t xml:space="preserve"> </w:t>
      </w:r>
      <w:r w:rsidRPr="00066F3A">
        <w:rPr>
          <w:rFonts w:ascii="Times New Roman" w:hAnsi="Times New Roman" w:cs="Times New Roman"/>
        </w:rPr>
        <w:t>collegano un insieme di lotte differenziate, un nuovo antagonismo che si alimenta delle resistenze al dominio, all’oppressione, alla subordinazione – dalla difesa dell’ambiente alla battaglia contro il sessismo o il razzismo. Le egemonie si articolano attorno a un significante fluttuante (popolo, libertà, ecc), attorno al quale la catena si costruisce. Da parte sua, “</w:t>
      </w:r>
      <w:r w:rsidRPr="00066F3A">
        <w:rPr>
          <w:rFonts w:ascii="Times New Roman" w:hAnsi="Times New Roman" w:cs="Times New Roman"/>
          <w:i/>
          <w:iCs/>
        </w:rPr>
        <w:t>la missione</w:t>
      </w:r>
      <w:r w:rsidRPr="00066F3A">
        <w:rPr>
          <w:rFonts w:ascii="Times New Roman" w:hAnsi="Times New Roman" w:cs="Times New Roman"/>
          <w:i/>
        </w:rPr>
        <w:t xml:space="preserve"> della sinistra non può rinunciare all’ideologia liberal–democratica, ma al contrario deve approfondirla ed estenderla nella direzione di una democrazia radicale e plurale </w:t>
      </w:r>
      <w:r w:rsidRPr="00066F3A">
        <w:rPr>
          <w:rFonts w:ascii="Times New Roman" w:hAnsi="Times New Roman" w:cs="Times New Roman"/>
        </w:rPr>
        <w:t>[in corsivo nel testo]</w:t>
      </w:r>
      <w:r w:rsidRPr="00066F3A">
        <w:rPr>
          <w:rStyle w:val="Caratterenotadichiusura"/>
          <w:rFonts w:ascii="Times New Roman" w:hAnsi="Times New Roman" w:cs="Times New Roman"/>
          <w:vertAlign w:val="superscript"/>
        </w:rPr>
        <w:footnoteReference w:id="173"/>
      </w:r>
      <w:r w:rsidRPr="00066F3A">
        <w:rPr>
          <w:rFonts w:ascii="Times New Roman" w:hAnsi="Times New Roman" w:cs="Times New Roman"/>
        </w:rPr>
        <w:t>".</w:t>
      </w:r>
      <w:r w:rsidRPr="00066F3A">
        <w:rPr>
          <w:rFonts w:ascii="Times New Roman" w:hAnsi="Times New Roman" w:cs="Times New Roman"/>
          <w:vertAlign w:val="superscript"/>
        </w:rPr>
        <w:t>.</w:t>
      </w:r>
      <w:r w:rsidRPr="00066F3A">
        <w:rPr>
          <w:rFonts w:ascii="Times New Roman" w:hAnsi="Times New Roman" w:cs="Times New Roman"/>
        </w:rPr>
        <w:t xml:space="preserve"> Ora, la questione di fondo è che l’equivalenza e la catene di equivalenze – l’equivalenza tra differenze continuamente prodotte - sono la precisa modalità attraverso cui si da il discorso democratico, la sua caratteristica di funzionamento, per impedire conflitti decisivi, e al contempo, per continuare ad affermarsi “tenendo” tutto. A questo serve il significante vuoto “democrazia”. Nel quadro teorico di Laclau e Mouffe non c’è nessun motivo per cui le equivalenze "popolari" debbano avere maggior verità – e neppure maggior consistenza - rispetto a quelle messe in atto dalla struttura statale-governamentale delle democrazie reali. E, d’altro canto, è lo stesso paradigma linguistico adottato che rende la questione superflua. </w:t>
      </w:r>
    </w:p>
    <w:p w:rsidR="001A5305" w:rsidRPr="00066F3A" w:rsidRDefault="001A5305" w:rsidP="005F0E10">
      <w:pPr>
        <w:tabs>
          <w:tab w:val="left" w:pos="7200"/>
          <w:tab w:val="left" w:pos="9306"/>
        </w:tabs>
        <w:spacing w:line="360" w:lineRule="auto"/>
        <w:ind w:left="567" w:right="-54"/>
        <w:rPr>
          <w:rFonts w:ascii="Times New Roman" w:hAnsi="Times New Roman" w:cs="Times New Roman"/>
        </w:rPr>
      </w:pPr>
      <w:r w:rsidRPr="00066F3A">
        <w:rPr>
          <w:rFonts w:ascii="Times New Roman" w:hAnsi="Times New Roman" w:cs="Times New Roman"/>
        </w:rPr>
        <w:t>Sotto questo aspetto, risulta anche</w:t>
      </w:r>
      <w:r>
        <w:rPr>
          <w:rFonts w:ascii="Times New Roman" w:hAnsi="Times New Roman" w:cs="Times New Roman"/>
        </w:rPr>
        <w:t xml:space="preserve"> </w:t>
      </w:r>
      <w:r w:rsidRPr="00066F3A">
        <w:rPr>
          <w:rFonts w:ascii="Times New Roman" w:hAnsi="Times New Roman" w:cs="Times New Roman"/>
        </w:rPr>
        <w:t>particolarmente significativo il ruolo del "vuoto", a partire proprio dal sistema di articolazioni egemoniche e dal rapporto coi significanti vuoti.</w:t>
      </w:r>
      <w:r>
        <w:rPr>
          <w:rFonts w:ascii="Times New Roman" w:hAnsi="Times New Roman" w:cs="Times New Roman"/>
        </w:rPr>
        <w:t xml:space="preserve"> </w:t>
      </w:r>
      <w:r w:rsidRPr="00066F3A">
        <w:rPr>
          <w:rFonts w:ascii="Times New Roman" w:hAnsi="Times New Roman" w:cs="Times New Roman"/>
        </w:rPr>
        <w:t xml:space="preserve">Nel saggio </w:t>
      </w:r>
      <w:r w:rsidRPr="00066F3A">
        <w:rPr>
          <w:rFonts w:ascii="Times New Roman" w:hAnsi="Times New Roman" w:cs="Times New Roman"/>
          <w:i/>
        </w:rPr>
        <w:t>Why do Empty Signifiers Matter to Politics</w:t>
      </w:r>
      <w:r w:rsidRPr="00066F3A">
        <w:rPr>
          <w:rFonts w:ascii="Times New Roman" w:hAnsi="Times New Roman" w:cs="Times New Roman"/>
        </w:rPr>
        <w:t>?</w:t>
      </w:r>
      <w:r w:rsidRPr="00066F3A">
        <w:rPr>
          <w:rStyle w:val="Caratterenotadichiusura"/>
          <w:rFonts w:ascii="Times New Roman" w:hAnsi="Times New Roman" w:cs="Times New Roman"/>
          <w:vertAlign w:val="superscript"/>
        </w:rPr>
        <w:footnoteReference w:id="174"/>
      </w:r>
      <w:r w:rsidRPr="00066F3A">
        <w:rPr>
          <w:rFonts w:ascii="Times New Roman" w:hAnsi="Times New Roman" w:cs="Times New Roman"/>
        </w:rPr>
        <w:t xml:space="preserve">, sempre adottando il modello linguistico, si sostiene che gli elementi del sistema, sono in relazione tra loro solo in quanto </w:t>
      </w:r>
      <w:r w:rsidRPr="00066F3A">
        <w:rPr>
          <w:rFonts w:ascii="Times New Roman" w:hAnsi="Times New Roman" w:cs="Times New Roman"/>
          <w:i/>
        </w:rPr>
        <w:t>differenza</w:t>
      </w:r>
      <w:r w:rsidRPr="00066F3A">
        <w:rPr>
          <w:rFonts w:ascii="Times New Roman" w:hAnsi="Times New Roman" w:cs="Times New Roman"/>
        </w:rPr>
        <w:t xml:space="preserve">: pertanto, i limiti del sistema possono solo </w:t>
      </w:r>
      <w:r w:rsidRPr="00066F3A">
        <w:rPr>
          <w:rFonts w:ascii="Times New Roman" w:hAnsi="Times New Roman" w:cs="Times New Roman"/>
          <w:i/>
        </w:rPr>
        <w:t>indicare</w:t>
      </w:r>
      <w:r w:rsidRPr="00066F3A">
        <w:rPr>
          <w:rFonts w:ascii="Times New Roman" w:hAnsi="Times New Roman" w:cs="Times New Roman"/>
        </w:rPr>
        <w:t xml:space="preserve"> </w:t>
      </w:r>
      <w:r w:rsidRPr="00066F3A">
        <w:rPr>
          <w:rFonts w:ascii="Times New Roman" w:hAnsi="Times New Roman" w:cs="Times New Roman"/>
          <w:i/>
        </w:rPr>
        <w:t>se stessi</w:t>
      </w:r>
      <w:r w:rsidRPr="00066F3A">
        <w:rPr>
          <w:rFonts w:ascii="Times New Roman" w:hAnsi="Times New Roman" w:cs="Times New Roman"/>
        </w:rPr>
        <w:t xml:space="preserve"> </w:t>
      </w:r>
      <w:r w:rsidRPr="00066F3A">
        <w:rPr>
          <w:rFonts w:ascii="Times New Roman" w:hAnsi="Times New Roman" w:cs="Times New Roman"/>
        </w:rPr>
        <w:lastRenderedPageBreak/>
        <w:t xml:space="preserve">come interruzione, come punto d’arresto in cui il sistema si definisce appunto in quanto tale - ed è qui che Laclau introduce i </w:t>
      </w:r>
      <w:r w:rsidRPr="00066F3A">
        <w:rPr>
          <w:rFonts w:ascii="Times New Roman" w:hAnsi="Times New Roman" w:cs="Times New Roman"/>
          <w:i/>
        </w:rPr>
        <w:t>significanti vuoti</w:t>
      </w:r>
      <w:r w:rsidRPr="00066F3A">
        <w:rPr>
          <w:rFonts w:ascii="Times New Roman" w:hAnsi="Times New Roman" w:cs="Times New Roman"/>
        </w:rPr>
        <w:t xml:space="preserve">. Se ogni unità significativa è attraversata da una scissione tra la logica della differenza e quella dell’equivalenza, è solo privilegiando quest’ultima e dimenticandosi delle differenze, che il sistema può significare se stesso come totalità, pur in un equilibrio sempre precario. In questo senso, il sistema si costituisce attorno a un luogo vuoto, che segnala l’impossibilità di produrre un oggetto </w:t>
      </w:r>
      <w:r w:rsidRPr="00066F3A">
        <w:rPr>
          <w:rFonts w:ascii="Times New Roman" w:hAnsi="Times New Roman" w:cs="Times New Roman"/>
          <w:i/>
        </w:rPr>
        <w:t xml:space="preserve">reale </w:t>
      </w:r>
      <w:r w:rsidRPr="00066F3A">
        <w:rPr>
          <w:rFonts w:ascii="Times New Roman" w:hAnsi="Times New Roman" w:cs="Times New Roman"/>
        </w:rPr>
        <w:t xml:space="preserve">che vada a “chiudere” la società, la comunità, pur continuando a permanere la sua necessità perché il sistema sia tale. La comunità, o una società pienamente fondata sono presenti ma come </w:t>
      </w:r>
      <w:r w:rsidRPr="00066F3A">
        <w:rPr>
          <w:rFonts w:ascii="Times New Roman" w:hAnsi="Times New Roman" w:cs="Times New Roman"/>
          <w:i/>
        </w:rPr>
        <w:t>absent fullness</w:t>
      </w:r>
      <w:r w:rsidRPr="00066F3A">
        <w:rPr>
          <w:rStyle w:val="Caratterenotadichiusura"/>
          <w:rFonts w:ascii="Times New Roman" w:hAnsi="Times New Roman" w:cs="Times New Roman"/>
          <w:vertAlign w:val="superscript"/>
        </w:rPr>
        <w:footnoteReference w:id="175"/>
      </w:r>
      <w:r w:rsidRPr="00066F3A">
        <w:rPr>
          <w:rFonts w:ascii="Times New Roman" w:hAnsi="Times New Roman" w:cs="Times New Roman"/>
        </w:rPr>
        <w:t>, che tuttavia rende possibile la politica. Non esiste qui alcun singolare-universale, ma una relazione tra particolare e universale che si da come tropologia, sul terreno di una retorica generalizzata in cui il conflitto egemonico si mostra essenzialmente come</w:t>
      </w:r>
      <w:r w:rsidRPr="00066F3A">
        <w:rPr>
          <w:rFonts w:ascii="Times New Roman" w:hAnsi="Times New Roman" w:cs="Times New Roman"/>
          <w:i/>
        </w:rPr>
        <w:t xml:space="preserve"> </w:t>
      </w:r>
      <w:r w:rsidRPr="00066F3A">
        <w:rPr>
          <w:rFonts w:ascii="Times New Roman" w:hAnsi="Times New Roman" w:cs="Times New Roman"/>
        </w:rPr>
        <w:t>un conflitto di rappresentazioni e di discorsi.</w:t>
      </w:r>
    </w:p>
    <w:p w:rsidR="001A5305" w:rsidRPr="00066F3A" w:rsidRDefault="001A5305" w:rsidP="005F0E10">
      <w:pPr>
        <w:tabs>
          <w:tab w:val="left" w:pos="7200"/>
          <w:tab w:val="left" w:pos="9306"/>
        </w:tabs>
        <w:spacing w:before="0" w:line="360" w:lineRule="auto"/>
        <w:ind w:left="567" w:right="-54"/>
        <w:rPr>
          <w:rFonts w:ascii="Times New Roman" w:hAnsi="Times New Roman" w:cs="Times New Roman"/>
        </w:rPr>
      </w:pPr>
      <w:r w:rsidRPr="00066F3A">
        <w:rPr>
          <w:rFonts w:ascii="Times New Roman" w:hAnsi="Times New Roman" w:cs="Times New Roman"/>
        </w:rPr>
        <w:t>Tornando alla questione del “</w:t>
      </w:r>
      <w:r w:rsidRPr="00066F3A">
        <w:rPr>
          <w:rFonts w:ascii="Times New Roman" w:eastAsia="SymbolMT" w:hAnsi="Times New Roman" w:cs="Times New Roman"/>
        </w:rPr>
        <w:t xml:space="preserve">vuoto”, il nodo critico di fondo consiste nel fatto che in Laclau questo non è mai radicalmente tale, come in parte si è già visto. Non c’è un vuoto radicale e neppure il “vuoto di una distanza presa”, per usare la bella espressione di Althusser. La cosa emerge anche nella critica che il pensatore argentino rivolge a Lefort, in un libro successivo, dedicato a una rivalutazione della </w:t>
      </w:r>
      <w:r w:rsidRPr="00066F3A">
        <w:rPr>
          <w:rFonts w:ascii="Times New Roman" w:eastAsia="SymbolMT" w:hAnsi="Times New Roman" w:cs="Times New Roman"/>
          <w:i/>
        </w:rPr>
        <w:t>ragione populista</w:t>
      </w:r>
      <w:r w:rsidRPr="00066F3A">
        <w:rPr>
          <w:rStyle w:val="Caratterenotadichiusura"/>
          <w:rFonts w:ascii="Times New Roman" w:eastAsia="SymbolMT" w:hAnsi="Times New Roman" w:cs="Times New Roman"/>
          <w:vertAlign w:val="superscript"/>
        </w:rPr>
        <w:footnoteReference w:id="176"/>
      </w:r>
      <w:r w:rsidRPr="00066F3A">
        <w:rPr>
          <w:rFonts w:ascii="Times New Roman" w:eastAsia="SymbolMT" w:hAnsi="Times New Roman" w:cs="Times New Roman"/>
        </w:rPr>
        <w:t xml:space="preserve">. </w:t>
      </w:r>
      <w:r w:rsidRPr="00066F3A">
        <w:rPr>
          <w:rFonts w:ascii="Times New Roman" w:hAnsi="Times New Roman" w:cs="Times New Roman"/>
        </w:rPr>
        <w:t xml:space="preserve">Laclau contesta l’attenzione esclusiva che Lefort riserva ai regimi liberaldemocratici, senza tenere conto di quei soggetti popolar-democratici, dalla cui costruzione dipende, invece, la stessa democrazia. Il pensatore francese peccherebbe dunque di “totalizzazione istituzionalista”, mentre, secondo Laclau, la catena popolare delle equivalenze crea una frontiera che spezza l’omogeneità istituzionale. Non solo: Lefort insiste sul luogo del potere come luogo vuoto, quando il </w:t>
      </w:r>
      <w:r w:rsidRPr="00066F3A">
        <w:rPr>
          <w:rFonts w:ascii="Times New Roman" w:hAnsi="Times New Roman" w:cs="Times New Roman"/>
        </w:rPr>
        <w:lastRenderedPageBreak/>
        <w:t>problema vero è come tradurre il significante universale vuoto in un’identità popolare.</w:t>
      </w:r>
    </w:p>
    <w:p w:rsidR="001A5305" w:rsidRPr="00066F3A" w:rsidRDefault="001A5305" w:rsidP="005F0E10">
      <w:pPr>
        <w:tabs>
          <w:tab w:val="left" w:pos="7200"/>
          <w:tab w:val="left" w:pos="9306"/>
        </w:tabs>
        <w:spacing w:line="360" w:lineRule="auto"/>
        <w:ind w:left="567" w:right="-54"/>
        <w:rPr>
          <w:rFonts w:ascii="Times New Roman" w:hAnsi="Times New Roman" w:cs="Times New Roman"/>
        </w:rPr>
      </w:pPr>
      <w:r w:rsidRPr="00066F3A">
        <w:rPr>
          <w:rFonts w:ascii="Times New Roman" w:hAnsi="Times New Roman" w:cs="Times New Roman"/>
        </w:rPr>
        <w:t xml:space="preserve"> La critica di Laclau a Lefort è giustissima: il suo schema è pensato in termini totalmente istituzionali e liberaldemocratici, i soggetti sono dati presupposti, la democrazia individuata è quella elettorale-parlamentare – la stessa Arendt è guardata con qualche sospetto, per la sua diffidenza rispetto ai meccanismi rappresentativi</w:t>
      </w:r>
      <w:r w:rsidRPr="00066F3A">
        <w:rPr>
          <w:rStyle w:val="Caratterenotadichiusura"/>
          <w:rFonts w:ascii="Times New Roman" w:hAnsi="Times New Roman" w:cs="Times New Roman"/>
          <w:vertAlign w:val="superscript"/>
        </w:rPr>
        <w:footnoteReference w:id="177"/>
      </w:r>
      <w:r w:rsidRPr="00066F3A">
        <w:rPr>
          <w:rFonts w:ascii="Times New Roman" w:hAnsi="Times New Roman" w:cs="Times New Roman"/>
        </w:rPr>
        <w:t>. E, a partire almeno da un certo periodo, il moderatismo politico di Lefort risulta perfettamente coerente con questa impostazione</w:t>
      </w:r>
      <w:r w:rsidRPr="00066F3A">
        <w:rPr>
          <w:rStyle w:val="Caratterenotadichiusura"/>
          <w:rFonts w:ascii="Times New Roman" w:hAnsi="Times New Roman" w:cs="Times New Roman"/>
          <w:vertAlign w:val="superscript"/>
        </w:rPr>
        <w:footnoteReference w:id="178"/>
      </w:r>
      <w:r w:rsidRPr="00066F3A">
        <w:rPr>
          <w:rFonts w:ascii="Times New Roman" w:hAnsi="Times New Roman" w:cs="Times New Roman"/>
          <w:vertAlign w:val="superscript"/>
        </w:rPr>
        <w:t>.</w:t>
      </w:r>
      <w:r w:rsidRPr="00066F3A">
        <w:rPr>
          <w:rFonts w:ascii="Times New Roman" w:hAnsi="Times New Roman" w:cs="Times New Roman"/>
        </w:rPr>
        <w:t xml:space="preserve"> Tuttavia, nel suo schema rappresentativo permane il rinvio a un “fuori” non assorbibile nel discorso, qualcosa che, se non tenuto a distanza, porterebbe al collasso la</w:t>
      </w:r>
      <w:r>
        <w:rPr>
          <w:rFonts w:ascii="Times New Roman" w:hAnsi="Times New Roman" w:cs="Times New Roman"/>
        </w:rPr>
        <w:t xml:space="preserve"> </w:t>
      </w:r>
      <w:r w:rsidRPr="00066F3A">
        <w:rPr>
          <w:rFonts w:ascii="Times New Roman" w:hAnsi="Times New Roman" w:cs="Times New Roman"/>
        </w:rPr>
        <w:t>democrazia – la minaccia è, ovviamente, il totalitarismo. Il polo simbolico del potere non va proiettato sul reale, è l’avviso di Lefort (che intende per reale gli attori e il funzionamento della rappresentazione democratica); se questo meccanismo cessa di funzionare, si ha il collasso: “se infatti le modalità di instaurazione del potere e la natura del suo esercizio, più in generale la competizione politica, si rivelano impotenti a dar forma e senso alla divisione sociale, il conflitto appare come un semplice fatto lungo tutta l’estensione della società. Svanisce la distinzione del potere come istanza simbolica e come organo reale. Il riferimento a un luogo vuoto cede davanti all’immagine insostenibile di un vuoto effettivo”</w:t>
      </w:r>
      <w:r w:rsidRPr="00066F3A">
        <w:rPr>
          <w:rStyle w:val="Caratterenotadichiusura"/>
          <w:rFonts w:ascii="Times New Roman" w:hAnsi="Times New Roman" w:cs="Times New Roman"/>
          <w:vertAlign w:val="superscript"/>
        </w:rPr>
        <w:footnoteReference w:id="179"/>
      </w:r>
      <w:r w:rsidRPr="00066F3A">
        <w:rPr>
          <w:rFonts w:ascii="Times New Roman" w:hAnsi="Times New Roman" w:cs="Times New Roman"/>
          <w:vertAlign w:val="superscript"/>
        </w:rPr>
        <w:t>.</w:t>
      </w:r>
      <w:r w:rsidRPr="00066F3A">
        <w:rPr>
          <w:rFonts w:ascii="Times New Roman" w:hAnsi="Times New Roman" w:cs="Times New Roman"/>
        </w:rPr>
        <w:t xml:space="preserve"> Nel rigido schema lefortiano si intravede la minaccia di un vuoto più radicale, che </w:t>
      </w:r>
      <w:r w:rsidRPr="00066F3A">
        <w:rPr>
          <w:rFonts w:ascii="Times New Roman" w:hAnsi="Times New Roman" w:cs="Times New Roman"/>
        </w:rPr>
        <w:lastRenderedPageBreak/>
        <w:t xml:space="preserve">non si colloca tanto nel luogo vuoto simbolico del potere, quanto nella potenziale fragilità della rappresentazione democratica: quando nella distanza tra polo simbolico e realtà dell’istituzione irrompe il “vuoto effettivo”, il conflitto come fatto – che non è necessariamente l’incubo totalitario da esorcizzare, come teme Lefort, potendo essere invece il </w:t>
      </w:r>
      <w:r w:rsidRPr="00066F3A">
        <w:rPr>
          <w:rFonts w:ascii="Times New Roman" w:hAnsi="Times New Roman" w:cs="Times New Roman"/>
          <w:i/>
        </w:rPr>
        <w:t>fatto</w:t>
      </w:r>
      <w:r w:rsidRPr="00066F3A">
        <w:rPr>
          <w:rFonts w:ascii="Times New Roman" w:hAnsi="Times New Roman" w:cs="Times New Roman"/>
        </w:rPr>
        <w:t xml:space="preserve"> della politica e dei suoi soggetti, del </w:t>
      </w:r>
      <w:r w:rsidRPr="00066F3A">
        <w:rPr>
          <w:rFonts w:ascii="Times New Roman" w:hAnsi="Times New Roman" w:cs="Times New Roman"/>
          <w:i/>
        </w:rPr>
        <w:t>reale</w:t>
      </w:r>
      <w:r w:rsidRPr="00066F3A">
        <w:rPr>
          <w:rFonts w:ascii="Times New Roman" w:hAnsi="Times New Roman" w:cs="Times New Roman"/>
        </w:rPr>
        <w:t xml:space="preserve"> contro il politico.</w:t>
      </w:r>
    </w:p>
    <w:p w:rsidR="001A5305" w:rsidRPr="00066F3A" w:rsidRDefault="001A5305" w:rsidP="005F0E10">
      <w:pPr>
        <w:tabs>
          <w:tab w:val="left" w:pos="7200"/>
          <w:tab w:val="left" w:pos="9306"/>
        </w:tabs>
        <w:spacing w:before="0" w:line="360" w:lineRule="auto"/>
        <w:ind w:left="567" w:right="-54"/>
        <w:rPr>
          <w:rFonts w:ascii="Times New Roman" w:hAnsi="Times New Roman" w:cs="Times New Roman"/>
        </w:rPr>
      </w:pPr>
      <w:r w:rsidRPr="00066F3A">
        <w:rPr>
          <w:rFonts w:ascii="Times New Roman" w:hAnsi="Times New Roman" w:cs="Times New Roman"/>
        </w:rPr>
        <w:t>Paradossalmente, nel tessuto discorsivo di Laclau, pure sistematicamente attraversato dalla frontiera dell’antagonismo e dalla scissione primaria differenza/equivalenza, la presenza del vuoto è meno radicale. Il vuoto che risulta dalla dimensione retorica-tropologica, l’universale vuoto oggetto della competizione egemonica “non indica soltanto una vacanza […] perché quella vacanza mette in luce la pienezza assente della comunità. Vuoto e pieno sono, in ultima analisi, sinonimi. Ma questo pieno/vuoto può esistere solo se viene incorporato in una forza egemonica”</w:t>
      </w:r>
      <w:r w:rsidRPr="00066F3A">
        <w:rPr>
          <w:rStyle w:val="Rimandonotaapidipagina1"/>
          <w:rFonts w:ascii="Times New Roman" w:hAnsi="Times New Roman" w:cs="Times New Roman"/>
        </w:rPr>
        <w:footnoteReference w:id="180"/>
      </w:r>
      <w:r w:rsidRPr="00066F3A">
        <w:rPr>
          <w:rFonts w:ascii="Times New Roman" w:hAnsi="Times New Roman" w:cs="Times New Roman"/>
        </w:rPr>
        <w:t>. Ancora una volta, il vuoto resta rigorosamente omogeneo alla dimensione del discorso adottata e la forza della scissione non raggiunge mai un effettivo vuoto politico – il vuoto che qualunque</w:t>
      </w:r>
      <w:r>
        <w:rPr>
          <w:rFonts w:ascii="Times New Roman" w:hAnsi="Times New Roman" w:cs="Times New Roman"/>
        </w:rPr>
        <w:t xml:space="preserve"> s</w:t>
      </w:r>
      <w:r w:rsidRPr="00066F3A">
        <w:rPr>
          <w:rFonts w:ascii="Times New Roman" w:hAnsi="Times New Roman" w:cs="Times New Roman"/>
        </w:rPr>
        <w:t xml:space="preserve">tato non riesce a colmare, il vuoto al quale qualunque politica di emancipazione deve rapportarsi. Perché, in questo caso, vuoto e pieno non sono affatto sinonimi. </w:t>
      </w:r>
    </w:p>
    <w:p w:rsidR="00B02FAF" w:rsidRDefault="00B02FAF" w:rsidP="001A5305">
      <w:pPr>
        <w:pStyle w:val="Testonotaapidipagina"/>
        <w:tabs>
          <w:tab w:val="left" w:pos="855"/>
          <w:tab w:val="left" w:pos="7695"/>
        </w:tabs>
        <w:spacing w:line="360" w:lineRule="auto"/>
        <w:ind w:right="242"/>
        <w:rPr>
          <w:rFonts w:ascii="Times New Roman" w:hAnsi="Times New Roman"/>
          <w:b/>
          <w:i/>
          <w:sz w:val="28"/>
          <w:szCs w:val="28"/>
        </w:rPr>
      </w:pPr>
    </w:p>
    <w:p w:rsidR="00B02FAF" w:rsidRDefault="00B02FAF" w:rsidP="001A5305">
      <w:pPr>
        <w:pStyle w:val="Testonotaapidipagina"/>
        <w:tabs>
          <w:tab w:val="left" w:pos="855"/>
          <w:tab w:val="left" w:pos="7695"/>
        </w:tabs>
        <w:spacing w:line="360" w:lineRule="auto"/>
        <w:ind w:right="242"/>
        <w:rPr>
          <w:rFonts w:ascii="Times New Roman" w:hAnsi="Times New Roman"/>
          <w:b/>
          <w:i/>
          <w:sz w:val="28"/>
          <w:szCs w:val="28"/>
        </w:rPr>
      </w:pPr>
    </w:p>
    <w:p w:rsidR="008D4250" w:rsidRDefault="008D4250" w:rsidP="001A5305">
      <w:pPr>
        <w:pStyle w:val="Testonotaapidipagina"/>
        <w:tabs>
          <w:tab w:val="left" w:pos="855"/>
          <w:tab w:val="left" w:pos="7695"/>
        </w:tabs>
        <w:spacing w:line="360" w:lineRule="auto"/>
        <w:ind w:right="242"/>
        <w:rPr>
          <w:rFonts w:ascii="Times New Roman" w:hAnsi="Times New Roman"/>
          <w:b/>
          <w:i/>
          <w:sz w:val="28"/>
          <w:szCs w:val="28"/>
        </w:rPr>
      </w:pPr>
    </w:p>
    <w:p w:rsidR="008D4250" w:rsidRDefault="008D4250" w:rsidP="001A5305">
      <w:pPr>
        <w:pStyle w:val="Testonotaapidipagina"/>
        <w:tabs>
          <w:tab w:val="left" w:pos="855"/>
          <w:tab w:val="left" w:pos="7695"/>
        </w:tabs>
        <w:spacing w:line="360" w:lineRule="auto"/>
        <w:ind w:right="242"/>
        <w:rPr>
          <w:rFonts w:ascii="Times New Roman" w:hAnsi="Times New Roman"/>
          <w:b/>
          <w:i/>
          <w:sz w:val="28"/>
          <w:szCs w:val="28"/>
        </w:rPr>
      </w:pPr>
    </w:p>
    <w:p w:rsidR="008D4250" w:rsidRDefault="008D4250" w:rsidP="001A5305">
      <w:pPr>
        <w:pStyle w:val="Testonotaapidipagina"/>
        <w:tabs>
          <w:tab w:val="left" w:pos="855"/>
          <w:tab w:val="left" w:pos="7695"/>
        </w:tabs>
        <w:spacing w:line="360" w:lineRule="auto"/>
        <w:ind w:right="242"/>
        <w:rPr>
          <w:rFonts w:ascii="Times New Roman" w:hAnsi="Times New Roman"/>
          <w:b/>
          <w:i/>
          <w:sz w:val="28"/>
          <w:szCs w:val="28"/>
        </w:rPr>
      </w:pPr>
    </w:p>
    <w:p w:rsidR="008D4250" w:rsidRDefault="008D4250" w:rsidP="001A5305">
      <w:pPr>
        <w:pStyle w:val="Testonotaapidipagina"/>
        <w:tabs>
          <w:tab w:val="left" w:pos="855"/>
          <w:tab w:val="left" w:pos="7695"/>
        </w:tabs>
        <w:spacing w:line="360" w:lineRule="auto"/>
        <w:ind w:right="242"/>
        <w:rPr>
          <w:rFonts w:ascii="Times New Roman" w:hAnsi="Times New Roman"/>
          <w:b/>
          <w:i/>
          <w:sz w:val="28"/>
          <w:szCs w:val="28"/>
        </w:rPr>
      </w:pPr>
    </w:p>
    <w:p w:rsidR="008D4250" w:rsidRDefault="008D4250" w:rsidP="005F0E10">
      <w:pPr>
        <w:pStyle w:val="Testonotaapidipagina"/>
        <w:tabs>
          <w:tab w:val="left" w:pos="855"/>
          <w:tab w:val="left" w:pos="7695"/>
        </w:tabs>
        <w:spacing w:line="360" w:lineRule="auto"/>
        <w:ind w:left="567" w:right="242"/>
        <w:rPr>
          <w:rFonts w:ascii="Times New Roman" w:hAnsi="Times New Roman"/>
          <w:b/>
          <w:i/>
          <w:sz w:val="28"/>
          <w:szCs w:val="28"/>
        </w:rPr>
      </w:pPr>
    </w:p>
    <w:p w:rsidR="001A5305" w:rsidRPr="00CB3837" w:rsidRDefault="008D4250" w:rsidP="005F0E10">
      <w:pPr>
        <w:pStyle w:val="Testonotaapidipagina"/>
        <w:tabs>
          <w:tab w:val="left" w:pos="855"/>
          <w:tab w:val="left" w:pos="7695"/>
        </w:tabs>
        <w:spacing w:line="360" w:lineRule="auto"/>
        <w:ind w:left="567" w:right="242"/>
        <w:rPr>
          <w:rFonts w:ascii="Times New Roman" w:hAnsi="Times New Roman" w:cs="Times New Roman"/>
          <w:b/>
          <w:i/>
          <w:sz w:val="28"/>
          <w:szCs w:val="28"/>
        </w:rPr>
      </w:pPr>
      <w:r>
        <w:rPr>
          <w:rFonts w:ascii="Times New Roman" w:hAnsi="Times New Roman"/>
          <w:b/>
          <w:sz w:val="28"/>
          <w:szCs w:val="28"/>
        </w:rPr>
        <w:t xml:space="preserve">3.5 </w:t>
      </w:r>
      <w:r w:rsidR="001A5305" w:rsidRPr="00CB3837">
        <w:rPr>
          <w:rFonts w:ascii="Times New Roman" w:hAnsi="Times New Roman"/>
          <w:b/>
          <w:i/>
          <w:sz w:val="28"/>
          <w:szCs w:val="28"/>
        </w:rPr>
        <w:t>Comune</w:t>
      </w:r>
    </w:p>
    <w:p w:rsidR="001A5305" w:rsidRDefault="001A5305" w:rsidP="001A5305">
      <w:pPr>
        <w:pStyle w:val="Testonotaapidipagina"/>
        <w:tabs>
          <w:tab w:val="left" w:pos="855"/>
          <w:tab w:val="left" w:pos="7695"/>
        </w:tabs>
        <w:spacing w:line="360" w:lineRule="auto"/>
        <w:ind w:right="242"/>
        <w:rPr>
          <w:rFonts w:ascii="Times New Roman" w:hAnsi="Times New Roman"/>
          <w:sz w:val="24"/>
          <w:szCs w:val="24"/>
        </w:rPr>
      </w:pPr>
    </w:p>
    <w:p w:rsidR="001A5305" w:rsidRPr="00D83183" w:rsidRDefault="001A5305" w:rsidP="005F0E10">
      <w:pPr>
        <w:pStyle w:val="Testonotaapidipagina"/>
        <w:tabs>
          <w:tab w:val="left" w:pos="855"/>
          <w:tab w:val="left" w:pos="7695"/>
        </w:tabs>
        <w:spacing w:line="360" w:lineRule="auto"/>
        <w:ind w:left="567" w:right="242"/>
        <w:rPr>
          <w:rFonts w:ascii="Times New Roman" w:hAnsi="Times New Roman" w:cs="Times New Roman"/>
          <w:b/>
          <w:sz w:val="24"/>
          <w:szCs w:val="24"/>
        </w:rPr>
      </w:pPr>
      <w:r w:rsidRPr="00D83183">
        <w:rPr>
          <w:rFonts w:ascii="Times New Roman" w:hAnsi="Times New Roman"/>
          <w:b/>
          <w:sz w:val="24"/>
          <w:szCs w:val="24"/>
        </w:rPr>
        <w:t>Premessa</w:t>
      </w:r>
    </w:p>
    <w:p w:rsidR="001A5305" w:rsidRPr="00D83183" w:rsidRDefault="001A5305" w:rsidP="005F0E10">
      <w:pPr>
        <w:pStyle w:val="Testonotaapidipagina"/>
        <w:tabs>
          <w:tab w:val="left" w:pos="855"/>
        </w:tabs>
        <w:spacing w:line="360" w:lineRule="auto"/>
        <w:ind w:left="567" w:right="-1"/>
        <w:rPr>
          <w:rFonts w:ascii="Times New Roman" w:hAnsi="Times New Roman" w:cs="Times New Roman"/>
          <w:sz w:val="24"/>
          <w:szCs w:val="24"/>
        </w:rPr>
      </w:pPr>
      <w:r w:rsidRPr="00D83183">
        <w:rPr>
          <w:rFonts w:ascii="Times New Roman" w:hAnsi="Times New Roman" w:cs="Times New Roman"/>
          <w:sz w:val="24"/>
          <w:szCs w:val="24"/>
        </w:rPr>
        <w:t xml:space="preserve">E' possibile, nel campo aperto da Foucault sul governo del vivente, una "teoria" non solo critica, ma indirizzata a sovvertire il neoliberalismo, il capitalismo stesso, in nome del </w:t>
      </w:r>
      <w:r w:rsidRPr="00D83183">
        <w:rPr>
          <w:rFonts w:ascii="Times New Roman" w:hAnsi="Times New Roman" w:cs="Times New Roman"/>
          <w:i/>
          <w:sz w:val="24"/>
          <w:szCs w:val="24"/>
        </w:rPr>
        <w:t>comune</w:t>
      </w:r>
      <w:r w:rsidRPr="00D83183">
        <w:rPr>
          <w:rFonts w:ascii="Times New Roman" w:hAnsi="Times New Roman" w:cs="Times New Roman"/>
          <w:sz w:val="24"/>
          <w:szCs w:val="24"/>
        </w:rPr>
        <w:t>? Ho posto la parola teoria tra virgolette, perché non sarebbe probabilmente questo il nome ritenuto più adatto per chi aderisce a questo pensiero. Bisogna partire dalla “natura politica della vita sociale”, ammoniscono Negri e Hardt, che considerano l’economico, il sociale, il politico “inestricabilmente congiunti”, per cui ogni sforzo per “giustificare l’autonomia del politico” risulterebbe ormai privo di senso.</w:t>
      </w:r>
      <w:r w:rsidRPr="00D83183">
        <w:rPr>
          <w:rStyle w:val="Rimandonotaapidipagina"/>
          <w:rFonts w:ascii="Times New Roman" w:hAnsi="Times New Roman" w:cs="Times New Roman"/>
          <w:sz w:val="24"/>
          <w:szCs w:val="24"/>
        </w:rPr>
        <w:footnoteReference w:id="181"/>
      </w:r>
      <w:r w:rsidRPr="00D83183">
        <w:rPr>
          <w:rFonts w:ascii="Times New Roman" w:hAnsi="Times New Roman" w:cs="Times New Roman"/>
          <w:sz w:val="24"/>
          <w:szCs w:val="24"/>
        </w:rPr>
        <w:t xml:space="preserve"> Il pensiero delle moltitudini e del comune - che non è, ovviamente, solo segnato dai nomi di Negri e Hardt, che pure ne hanno fornito le teorizzazioni più estese – sembra articolarsi attorno a quattro direttrici, che si incrociano e talvolta si fondono: una dimensione ontologico-politica, in cui Spinoza si associa a Foucault-Deleuze;</w:t>
      </w:r>
      <w:r>
        <w:rPr>
          <w:rFonts w:ascii="Times New Roman" w:hAnsi="Times New Roman" w:cs="Times New Roman"/>
          <w:sz w:val="24"/>
          <w:szCs w:val="24"/>
        </w:rPr>
        <w:t xml:space="preserve"> </w:t>
      </w:r>
      <w:r w:rsidRPr="00D83183">
        <w:rPr>
          <w:rFonts w:ascii="Times New Roman" w:hAnsi="Times New Roman" w:cs="Times New Roman"/>
          <w:sz w:val="24"/>
          <w:szCs w:val="24"/>
        </w:rPr>
        <w:t>una linea che porta all'estremo il Foucault della biopolitica, declinandolo</w:t>
      </w:r>
      <w:r>
        <w:rPr>
          <w:rFonts w:ascii="Times New Roman" w:hAnsi="Times New Roman"/>
          <w:sz w:val="24"/>
          <w:szCs w:val="24"/>
        </w:rPr>
        <w:t xml:space="preserve"> in senso sovversivo (</w:t>
      </w:r>
      <w:r w:rsidRPr="00D83183">
        <w:rPr>
          <w:rFonts w:ascii="Times New Roman" w:hAnsi="Times New Roman" w:cs="Times New Roman"/>
          <w:sz w:val="24"/>
          <w:szCs w:val="24"/>
        </w:rPr>
        <w:t xml:space="preserve">la </w:t>
      </w:r>
      <w:r w:rsidRPr="00D83183">
        <w:rPr>
          <w:rFonts w:ascii="Times New Roman" w:hAnsi="Times New Roman" w:cs="Times New Roman"/>
          <w:i/>
          <w:sz w:val="24"/>
          <w:szCs w:val="24"/>
        </w:rPr>
        <w:t>popolazione</w:t>
      </w:r>
      <w:r w:rsidRPr="00D83183">
        <w:rPr>
          <w:rFonts w:ascii="Times New Roman" w:hAnsi="Times New Roman" w:cs="Times New Roman"/>
          <w:sz w:val="24"/>
          <w:szCs w:val="24"/>
        </w:rPr>
        <w:t xml:space="preserve">, tra resistenza e rivolta, si fa </w:t>
      </w:r>
      <w:r w:rsidRPr="00D83183">
        <w:rPr>
          <w:rFonts w:ascii="Times New Roman" w:hAnsi="Times New Roman" w:cs="Times New Roman"/>
          <w:i/>
          <w:sz w:val="24"/>
          <w:szCs w:val="24"/>
        </w:rPr>
        <w:t>moltitudine</w:t>
      </w:r>
      <w:r w:rsidRPr="00D83183">
        <w:rPr>
          <w:rFonts w:ascii="Times New Roman" w:hAnsi="Times New Roman" w:cs="Times New Roman"/>
          <w:sz w:val="24"/>
          <w:szCs w:val="24"/>
        </w:rPr>
        <w:t xml:space="preserve"> contro il biopotere divenuto </w:t>
      </w:r>
      <w:r w:rsidRPr="00D83183">
        <w:rPr>
          <w:rFonts w:ascii="Times New Roman" w:hAnsi="Times New Roman" w:cs="Times New Roman"/>
          <w:i/>
          <w:sz w:val="24"/>
          <w:szCs w:val="24"/>
        </w:rPr>
        <w:t>Impero</w:t>
      </w:r>
      <w:r>
        <w:rPr>
          <w:rFonts w:ascii="Times New Roman" w:hAnsi="Times New Roman"/>
          <w:sz w:val="24"/>
          <w:szCs w:val="24"/>
        </w:rPr>
        <w:t>)</w:t>
      </w:r>
      <w:r w:rsidRPr="00D83183">
        <w:rPr>
          <w:rFonts w:ascii="Times New Roman" w:hAnsi="Times New Roman" w:cs="Times New Roman"/>
          <w:sz w:val="24"/>
          <w:szCs w:val="24"/>
        </w:rPr>
        <w:t xml:space="preserve">; il </w:t>
      </w:r>
      <w:r w:rsidRPr="00D83183">
        <w:rPr>
          <w:rFonts w:ascii="Times New Roman" w:hAnsi="Times New Roman" w:cs="Times New Roman"/>
          <w:i/>
          <w:sz w:val="24"/>
          <w:szCs w:val="24"/>
        </w:rPr>
        <w:t>comune</w:t>
      </w:r>
      <w:r w:rsidRPr="00D83183">
        <w:rPr>
          <w:rFonts w:ascii="Times New Roman" w:hAnsi="Times New Roman" w:cs="Times New Roman"/>
          <w:sz w:val="24"/>
          <w:szCs w:val="24"/>
        </w:rPr>
        <w:t xml:space="preserve">, come nome politico e ontologico del sociale vivente, oltre che della futura organizzazione della società, poiché alle pratiche stesse del vivente-comune è attribuita una caratteristica </w:t>
      </w:r>
      <w:r w:rsidRPr="00D83183">
        <w:rPr>
          <w:rFonts w:ascii="Times New Roman" w:hAnsi="Times New Roman" w:cs="Times New Roman"/>
          <w:i/>
          <w:sz w:val="24"/>
          <w:szCs w:val="24"/>
        </w:rPr>
        <w:t>immediatamente</w:t>
      </w:r>
      <w:r w:rsidRPr="00D83183">
        <w:rPr>
          <w:rFonts w:ascii="Times New Roman" w:hAnsi="Times New Roman" w:cs="Times New Roman"/>
          <w:sz w:val="24"/>
          <w:szCs w:val="24"/>
        </w:rPr>
        <w:t xml:space="preserve"> politica; infine,</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un legame </w:t>
      </w:r>
      <w:r>
        <w:rPr>
          <w:rFonts w:ascii="Times New Roman" w:hAnsi="Times New Roman"/>
          <w:sz w:val="24"/>
          <w:szCs w:val="24"/>
        </w:rPr>
        <w:t>e</w:t>
      </w:r>
      <w:r w:rsidRPr="00D83183">
        <w:rPr>
          <w:rFonts w:ascii="Times New Roman" w:hAnsi="Times New Roman" w:cs="Times New Roman"/>
          <w:sz w:val="24"/>
          <w:szCs w:val="24"/>
        </w:rPr>
        <w:t xml:space="preserve"> una rottura con la teoria marxiana: se </w:t>
      </w:r>
      <w:r>
        <w:rPr>
          <w:rFonts w:ascii="Times New Roman" w:hAnsi="Times New Roman"/>
          <w:sz w:val="24"/>
          <w:szCs w:val="24"/>
        </w:rPr>
        <w:t xml:space="preserve">per un verso </w:t>
      </w:r>
      <w:r w:rsidRPr="00D83183">
        <w:rPr>
          <w:rFonts w:ascii="Times New Roman" w:hAnsi="Times New Roman" w:cs="Times New Roman"/>
          <w:sz w:val="24"/>
          <w:szCs w:val="24"/>
        </w:rPr>
        <w:t xml:space="preserve">il comune è un ulteriore e differente stadio dell'organizzazione sociale, prodotto dalla resistenze operaie e dalla lotta di classe, al contempo la nuova </w:t>
      </w:r>
      <w:r w:rsidRPr="00D83183">
        <w:rPr>
          <w:rFonts w:ascii="Times New Roman" w:hAnsi="Times New Roman" w:cs="Times New Roman"/>
          <w:sz w:val="24"/>
          <w:szCs w:val="24"/>
        </w:rPr>
        <w:lastRenderedPageBreak/>
        <w:t>dimensione del lavoro cognitivo e immateriale che lo pervade</w:t>
      </w:r>
      <w:r>
        <w:rPr>
          <w:rFonts w:ascii="Times New Roman" w:hAnsi="Times New Roman" w:cs="Times New Roman"/>
          <w:sz w:val="24"/>
          <w:szCs w:val="24"/>
        </w:rPr>
        <w:t xml:space="preserve"> </w:t>
      </w:r>
      <w:r w:rsidRPr="00D83183">
        <w:rPr>
          <w:rFonts w:ascii="Times New Roman" w:hAnsi="Times New Roman" w:cs="Times New Roman"/>
          <w:sz w:val="24"/>
          <w:szCs w:val="24"/>
        </w:rPr>
        <w:t>è ormai incompatibile con la legge del valore.</w:t>
      </w:r>
    </w:p>
    <w:p w:rsidR="001A5305" w:rsidRPr="00D83183" w:rsidRDefault="001A5305" w:rsidP="005F0E10">
      <w:pPr>
        <w:pStyle w:val="Corpodeltesto3"/>
        <w:tabs>
          <w:tab w:val="left" w:pos="855"/>
          <w:tab w:val="left" w:pos="7695"/>
        </w:tabs>
        <w:spacing w:before="0" w:line="360" w:lineRule="auto"/>
        <w:ind w:left="567" w:right="-1"/>
        <w:rPr>
          <w:rFonts w:ascii="Times New Roman" w:hAnsi="Times New Roman" w:cs="Times New Roman"/>
          <w:sz w:val="24"/>
          <w:szCs w:val="24"/>
        </w:rPr>
      </w:pPr>
      <w:r w:rsidRPr="00D83183">
        <w:rPr>
          <w:rFonts w:ascii="Times New Roman" w:hAnsi="Times New Roman" w:cs="Times New Roman"/>
          <w:sz w:val="24"/>
          <w:szCs w:val="24"/>
        </w:rPr>
        <w:t>Il governo dei viventi si è ormai imposto ovunque,</w:t>
      </w:r>
      <w:r>
        <w:rPr>
          <w:rFonts w:ascii="Times New Roman" w:hAnsi="Times New Roman" w:cs="Times New Roman"/>
          <w:sz w:val="24"/>
          <w:szCs w:val="24"/>
        </w:rPr>
        <w:t xml:space="preserve"> </w:t>
      </w:r>
      <w:r w:rsidRPr="00D83183">
        <w:rPr>
          <w:rFonts w:ascii="Times New Roman" w:hAnsi="Times New Roman" w:cs="Times New Roman"/>
          <w:sz w:val="24"/>
          <w:szCs w:val="24"/>
        </w:rPr>
        <w:t>la governamentalità ha spinto la sovranità in una crisi sempre più irreversibile (di cui l'</w:t>
      </w:r>
      <w:r w:rsidRPr="00D83183">
        <w:rPr>
          <w:rFonts w:ascii="Times New Roman" w:hAnsi="Times New Roman" w:cs="Times New Roman"/>
          <w:i/>
          <w:sz w:val="24"/>
          <w:szCs w:val="24"/>
        </w:rPr>
        <w:t xml:space="preserve">Impero </w:t>
      </w:r>
      <w:r w:rsidRPr="00D83183">
        <w:rPr>
          <w:rFonts w:ascii="Times New Roman" w:hAnsi="Times New Roman" w:cs="Times New Roman"/>
          <w:sz w:val="24"/>
          <w:szCs w:val="24"/>
        </w:rPr>
        <w:t>costituisce la fase terminale), la "conduzione delle condotte" e le pratiche di assoggettamento entrano ormai in ogni sfera della vita. Ma lo fanno in forme sempre più inevitabilmente interconnesse, reticolari, comuni, all'interno di un</w:t>
      </w:r>
      <w:r>
        <w:rPr>
          <w:rFonts w:ascii="Times New Roman" w:hAnsi="Times New Roman" w:cs="Times New Roman"/>
          <w:sz w:val="24"/>
          <w:szCs w:val="24"/>
        </w:rPr>
        <w:t xml:space="preserve"> </w:t>
      </w:r>
      <w:r w:rsidRPr="00D83183">
        <w:rPr>
          <w:rFonts w:ascii="Times New Roman" w:hAnsi="Times New Roman" w:cs="Times New Roman"/>
          <w:i/>
          <w:sz w:val="24"/>
          <w:szCs w:val="24"/>
        </w:rPr>
        <w:t>general intellect</w:t>
      </w:r>
      <w:r w:rsidRPr="00D83183">
        <w:rPr>
          <w:rFonts w:ascii="Times New Roman" w:hAnsi="Times New Roman" w:cs="Times New Roman"/>
          <w:sz w:val="24"/>
          <w:szCs w:val="24"/>
        </w:rPr>
        <w:t xml:space="preserve"> che per la sua stessa dimensione sfugge al controllo capitalistico, e ciò che si va creando è anche ciò che rovescerà l'intera situazione. Sotto questo aspetto, la trilogia di Negri e Hardt - </w:t>
      </w:r>
      <w:r w:rsidRPr="00D83183">
        <w:rPr>
          <w:rFonts w:ascii="Times New Roman" w:hAnsi="Times New Roman" w:cs="Times New Roman"/>
          <w:i/>
          <w:sz w:val="24"/>
          <w:szCs w:val="24"/>
        </w:rPr>
        <w:t>Impero, Moltitudine</w:t>
      </w:r>
      <w:r w:rsidRPr="00D83183">
        <w:rPr>
          <w:rFonts w:ascii="Times New Roman" w:hAnsi="Times New Roman" w:cs="Times New Roman"/>
          <w:sz w:val="24"/>
          <w:szCs w:val="24"/>
        </w:rPr>
        <w:t xml:space="preserve">, </w:t>
      </w:r>
      <w:r w:rsidRPr="00D83183">
        <w:rPr>
          <w:rFonts w:ascii="Times New Roman" w:hAnsi="Times New Roman" w:cs="Times New Roman"/>
          <w:i/>
          <w:sz w:val="24"/>
          <w:szCs w:val="24"/>
        </w:rPr>
        <w:t>Comune</w:t>
      </w:r>
      <w:r w:rsidRPr="00D83183">
        <w:rPr>
          <w:rFonts w:ascii="Times New Roman" w:hAnsi="Times New Roman" w:cs="Times New Roman"/>
          <w:sz w:val="24"/>
          <w:szCs w:val="24"/>
        </w:rPr>
        <w:t xml:space="preserve"> – segnala anche uno spostamento progressivo, in cui il primo termine va perdendo un po' d'importanza rispetto alla problematica del comune già in</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atto, malgrado restino inalterate le caratteristiche di fondo di questo pensiero. </w:t>
      </w: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Default="001A5305"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8D4250" w:rsidRDefault="008D425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5F0E10" w:rsidRDefault="005F0E10" w:rsidP="001A5305">
      <w:pPr>
        <w:tabs>
          <w:tab w:val="left" w:pos="0"/>
          <w:tab w:val="left" w:pos="709"/>
          <w:tab w:val="left" w:pos="855"/>
          <w:tab w:val="left" w:pos="7088"/>
        </w:tabs>
        <w:spacing w:line="360" w:lineRule="auto"/>
        <w:ind w:right="1184"/>
        <w:rPr>
          <w:rFonts w:ascii="Times New Roman" w:hAnsi="Times New Roman" w:cs="Times New Roman"/>
          <w:b/>
          <w:szCs w:val="24"/>
        </w:rPr>
      </w:pPr>
    </w:p>
    <w:p w:rsidR="001A5305" w:rsidRPr="00D83183" w:rsidRDefault="008D4250" w:rsidP="005F0E10">
      <w:pPr>
        <w:tabs>
          <w:tab w:val="left" w:pos="709"/>
          <w:tab w:val="left" w:pos="855"/>
          <w:tab w:val="left" w:pos="7655"/>
        </w:tabs>
        <w:spacing w:line="360" w:lineRule="auto"/>
        <w:ind w:left="567" w:right="-1"/>
        <w:rPr>
          <w:rFonts w:ascii="Times New Roman" w:hAnsi="Times New Roman" w:cs="Times New Roman"/>
          <w:b/>
          <w:szCs w:val="24"/>
        </w:rPr>
      </w:pPr>
      <w:r>
        <w:rPr>
          <w:rFonts w:ascii="Times New Roman" w:hAnsi="Times New Roman" w:cs="Times New Roman"/>
          <w:b/>
          <w:szCs w:val="24"/>
        </w:rPr>
        <w:t xml:space="preserve">3.6 </w:t>
      </w:r>
      <w:r w:rsidR="001A5305" w:rsidRPr="00D83183">
        <w:rPr>
          <w:rFonts w:ascii="Times New Roman" w:hAnsi="Times New Roman" w:cs="Times New Roman"/>
          <w:b/>
          <w:szCs w:val="24"/>
        </w:rPr>
        <w:t>Ontologia della moltitudine</w:t>
      </w:r>
    </w:p>
    <w:p w:rsidR="001A5305" w:rsidRPr="00D83183" w:rsidRDefault="001A5305" w:rsidP="005F0E10">
      <w:pPr>
        <w:tabs>
          <w:tab w:val="left" w:pos="567"/>
          <w:tab w:val="left" w:pos="709"/>
          <w:tab w:val="left" w:pos="855"/>
          <w:tab w:val="left" w:pos="7088"/>
        </w:tabs>
        <w:spacing w:line="360" w:lineRule="auto"/>
        <w:ind w:left="567" w:right="-1"/>
        <w:rPr>
          <w:rFonts w:ascii="Times New Roman" w:hAnsi="Times New Roman" w:cs="Times New Roman"/>
          <w:szCs w:val="24"/>
        </w:rPr>
      </w:pPr>
      <w:r w:rsidRPr="00D83183">
        <w:rPr>
          <w:rFonts w:ascii="Times New Roman" w:hAnsi="Times New Roman" w:cs="Times New Roman"/>
          <w:szCs w:val="24"/>
        </w:rPr>
        <w:t xml:space="preserve">È stato più volte segnalato lo spettro evocativo di un termine come moltitudine – il rinvio classico alla </w:t>
      </w:r>
      <w:r w:rsidRPr="00D83183">
        <w:rPr>
          <w:rFonts w:ascii="Times New Roman" w:hAnsi="Times New Roman" w:cs="Times New Roman"/>
          <w:i/>
          <w:iCs/>
          <w:szCs w:val="24"/>
        </w:rPr>
        <w:t xml:space="preserve">multitudo </w:t>
      </w:r>
      <w:r w:rsidRPr="00D83183">
        <w:rPr>
          <w:rFonts w:ascii="Times New Roman" w:hAnsi="Times New Roman" w:cs="Times New Roman"/>
          <w:szCs w:val="24"/>
        </w:rPr>
        <w:t xml:space="preserve">spinoziana coniugato alle immagini quotidiane di flussi umani senza patrie e senza luoghi, un nome che sembra far affiorare reminiscenze di moltitudini bibliche e di </w:t>
      </w:r>
      <w:r w:rsidRPr="00D83183">
        <w:rPr>
          <w:rFonts w:ascii="Times New Roman" w:hAnsi="Times New Roman" w:cs="Times New Roman"/>
          <w:i/>
          <w:iCs/>
          <w:szCs w:val="24"/>
        </w:rPr>
        <w:t xml:space="preserve">turbe </w:t>
      </w:r>
      <w:r w:rsidRPr="00D83183">
        <w:rPr>
          <w:rFonts w:ascii="Times New Roman" w:hAnsi="Times New Roman" w:cs="Times New Roman"/>
          <w:szCs w:val="24"/>
        </w:rPr>
        <w:t xml:space="preserve">evangeliche, di plebi, ma anche di reti che si estendono ovunque all'infinito, indicando qualcosa che sopravanza ormai il moderno e che non è più né popolo né classe. Dunque una sorta di rivincita della </w:t>
      </w:r>
      <w:r w:rsidRPr="00D83183">
        <w:rPr>
          <w:rFonts w:ascii="Times New Roman" w:hAnsi="Times New Roman" w:cs="Times New Roman"/>
          <w:i/>
          <w:iCs/>
          <w:szCs w:val="24"/>
        </w:rPr>
        <w:t>multitudo</w:t>
      </w:r>
      <w:r w:rsidRPr="00D83183">
        <w:rPr>
          <w:rFonts w:ascii="Times New Roman" w:hAnsi="Times New Roman" w:cs="Times New Roman"/>
          <w:szCs w:val="24"/>
        </w:rPr>
        <w:t xml:space="preserve">, storicamente sconfitta dalla coppia vittoriosa popolo/sovrano, che “non trasferirebbe mai il proprio diritto nelle mani di uno solo, </w:t>
      </w:r>
      <w:r w:rsidRPr="00D83183">
        <w:rPr>
          <w:rFonts w:ascii="Times New Roman" w:hAnsi="Times New Roman" w:cs="Times New Roman"/>
          <w:i/>
          <w:iCs/>
          <w:szCs w:val="24"/>
        </w:rPr>
        <w:t>si inter ipsam convenire possit</w:t>
      </w:r>
      <w:r w:rsidRPr="00D83183">
        <w:rPr>
          <w:rStyle w:val="Rimandonotaapidipagina"/>
          <w:rFonts w:ascii="Times New Roman" w:hAnsi="Times New Roman" w:cs="Times New Roman"/>
          <w:szCs w:val="24"/>
        </w:rPr>
        <w:footnoteReference w:id="182"/>
      </w:r>
      <w:r w:rsidRPr="00D83183">
        <w:rPr>
          <w:rFonts w:ascii="Times New Roman" w:hAnsi="Times New Roman" w:cs="Times New Roman"/>
          <w:szCs w:val="24"/>
        </w:rPr>
        <w:t xml:space="preserve">. Nello scontro tra </w:t>
      </w:r>
      <w:r w:rsidRPr="00D83183">
        <w:rPr>
          <w:rFonts w:ascii="Times New Roman" w:hAnsi="Times New Roman" w:cs="Times New Roman"/>
          <w:i/>
          <w:szCs w:val="24"/>
        </w:rPr>
        <w:t>multitudo</w:t>
      </w:r>
      <w:r w:rsidRPr="00D83183">
        <w:rPr>
          <w:rFonts w:ascii="Times New Roman" w:hAnsi="Times New Roman" w:cs="Times New Roman"/>
          <w:szCs w:val="24"/>
        </w:rPr>
        <w:t xml:space="preserve"> e sovrano</w:t>
      </w:r>
      <w:r>
        <w:rPr>
          <w:rFonts w:ascii="Times New Roman" w:hAnsi="Times New Roman" w:cs="Times New Roman"/>
          <w:szCs w:val="24"/>
        </w:rPr>
        <w:t xml:space="preserve"> </w:t>
      </w:r>
      <w:r w:rsidRPr="00D83183">
        <w:rPr>
          <w:rFonts w:ascii="Times New Roman" w:hAnsi="Times New Roman" w:cs="Times New Roman"/>
          <w:szCs w:val="24"/>
        </w:rPr>
        <w:t>si intreccia anche un’accanita battaglia filosofica (su cui insiste molto Negri): quella combattuta dalle filosofie dell’</w:t>
      </w:r>
      <w:r w:rsidRPr="00D83183">
        <w:rPr>
          <w:rFonts w:ascii="Times New Roman" w:hAnsi="Times New Roman" w:cs="Times New Roman"/>
          <w:i/>
          <w:iCs/>
          <w:szCs w:val="24"/>
        </w:rPr>
        <w:t>immanenza (</w:t>
      </w:r>
      <w:r w:rsidRPr="00D83183">
        <w:rPr>
          <w:rFonts w:ascii="Times New Roman" w:hAnsi="Times New Roman" w:cs="Times New Roman"/>
          <w:szCs w:val="24"/>
        </w:rPr>
        <w:t>da Duns Scotus fino a Foucault e Deleuze, passando ovviamente per Spinoza)</w:t>
      </w:r>
      <w:r w:rsidRPr="00D83183">
        <w:rPr>
          <w:rFonts w:ascii="Times New Roman" w:hAnsi="Times New Roman" w:cs="Times New Roman"/>
          <w:i/>
          <w:iCs/>
          <w:szCs w:val="24"/>
        </w:rPr>
        <w:t xml:space="preserve"> </w:t>
      </w:r>
      <w:r w:rsidRPr="00D83183">
        <w:rPr>
          <w:rFonts w:ascii="Times New Roman" w:hAnsi="Times New Roman" w:cs="Times New Roman"/>
          <w:szCs w:val="24"/>
        </w:rPr>
        <w:t xml:space="preserve">contro le filosofie dominanti della </w:t>
      </w:r>
      <w:r w:rsidRPr="00D83183">
        <w:rPr>
          <w:rFonts w:ascii="Times New Roman" w:hAnsi="Times New Roman" w:cs="Times New Roman"/>
          <w:i/>
          <w:iCs/>
          <w:szCs w:val="24"/>
        </w:rPr>
        <w:t>trascendenza</w:t>
      </w:r>
      <w:r w:rsidRPr="00D83183">
        <w:rPr>
          <w:rFonts w:ascii="Times New Roman" w:hAnsi="Times New Roman" w:cs="Times New Roman"/>
          <w:szCs w:val="24"/>
        </w:rPr>
        <w:t>: Descartes, Rousseau, Kant, Hegel…</w:t>
      </w:r>
      <w:r>
        <w:rPr>
          <w:rFonts w:ascii="Times New Roman" w:hAnsi="Times New Roman" w:cs="Times New Roman"/>
          <w:szCs w:val="24"/>
        </w:rPr>
        <w:t xml:space="preserve"> </w:t>
      </w:r>
      <w:r w:rsidRPr="00D83183">
        <w:rPr>
          <w:rFonts w:ascii="Times New Roman" w:hAnsi="Times New Roman" w:cs="Times New Roman"/>
          <w:szCs w:val="24"/>
        </w:rPr>
        <w:t xml:space="preserve">"Moltitudine è il nome di una </w:t>
      </w:r>
      <w:r w:rsidRPr="00D83183">
        <w:rPr>
          <w:rFonts w:ascii="Times New Roman" w:hAnsi="Times New Roman" w:cs="Times New Roman"/>
          <w:i/>
          <w:iCs/>
          <w:szCs w:val="24"/>
        </w:rPr>
        <w:t>immanenza</w:t>
      </w:r>
      <w:r w:rsidRPr="00D83183">
        <w:rPr>
          <w:rFonts w:ascii="Times New Roman" w:hAnsi="Times New Roman" w:cs="Times New Roman"/>
          <w:szCs w:val="24"/>
        </w:rPr>
        <w:t>. La moltitudine è un insieme di singolarità”</w:t>
      </w:r>
      <w:r w:rsidRPr="00D83183">
        <w:rPr>
          <w:rStyle w:val="Rimandonotaapidipagina"/>
          <w:rFonts w:ascii="Times New Roman" w:hAnsi="Times New Roman" w:cs="Times New Roman"/>
          <w:szCs w:val="24"/>
          <w:lang w:val="fr-FR"/>
        </w:rPr>
        <w:footnoteReference w:id="183"/>
      </w:r>
      <w:r w:rsidRPr="00D83183">
        <w:rPr>
          <w:rFonts w:ascii="Times New Roman" w:hAnsi="Times New Roman" w:cs="Times New Roman"/>
          <w:szCs w:val="24"/>
        </w:rPr>
        <w:t xml:space="preserve">: con queste parole si apre il saggio di Negri </w:t>
      </w:r>
      <w:r w:rsidRPr="00D83183">
        <w:rPr>
          <w:rFonts w:ascii="Times New Roman" w:hAnsi="Times New Roman" w:cs="Times New Roman"/>
          <w:i/>
          <w:iCs/>
          <w:szCs w:val="24"/>
        </w:rPr>
        <w:t>Per una definizione ontologica di moltitudine</w:t>
      </w:r>
      <w:r w:rsidRPr="00D83183">
        <w:rPr>
          <w:rFonts w:ascii="Times New Roman" w:hAnsi="Times New Roman" w:cs="Times New Roman"/>
          <w:szCs w:val="24"/>
        </w:rPr>
        <w:t xml:space="preserve">. Moltitudine è dunque ciò “che resta” del concetto di popolo una volta liberato dalla trascendenza, quella di Hobbes, di Rousseau, di Hegel. La nozione di sfruttamento, applicata alla moltitudine, si configura come </w:t>
      </w:r>
      <w:r w:rsidRPr="00D83183">
        <w:rPr>
          <w:rFonts w:ascii="Times New Roman" w:hAnsi="Times New Roman" w:cs="Times New Roman"/>
          <w:i/>
          <w:iCs/>
          <w:szCs w:val="24"/>
        </w:rPr>
        <w:t>sfruttamento della cooperazione</w:t>
      </w:r>
      <w:r w:rsidRPr="00D83183">
        <w:rPr>
          <w:rFonts w:ascii="Times New Roman" w:hAnsi="Times New Roman" w:cs="Times New Roman"/>
          <w:szCs w:val="24"/>
        </w:rPr>
        <w:t xml:space="preserve">, a sua volta intesa come cooperazione </w:t>
      </w:r>
      <w:r w:rsidRPr="00D83183">
        <w:rPr>
          <w:rFonts w:ascii="Times New Roman" w:hAnsi="Times New Roman" w:cs="Times New Roman"/>
          <w:iCs/>
          <w:szCs w:val="24"/>
        </w:rPr>
        <w:t>non di individui</w:t>
      </w:r>
      <w:r w:rsidRPr="00D83183">
        <w:rPr>
          <w:rFonts w:ascii="Times New Roman" w:hAnsi="Times New Roman" w:cs="Times New Roman"/>
          <w:i/>
          <w:iCs/>
          <w:szCs w:val="24"/>
        </w:rPr>
        <w:t xml:space="preserve"> ma di singolarità irrapresentabili</w:t>
      </w:r>
      <w:r w:rsidRPr="00D83183">
        <w:rPr>
          <w:rFonts w:ascii="Times New Roman" w:hAnsi="Times New Roman" w:cs="Times New Roman"/>
          <w:szCs w:val="24"/>
        </w:rPr>
        <w:t xml:space="preserve">, "di reti che compongono l’insieme e dell’insieme che comprende le reti, ecc.”. Rispetto a quello marxiano, misurabile </w:t>
      </w:r>
      <w:r w:rsidRPr="00D83183">
        <w:rPr>
          <w:rFonts w:ascii="Times New Roman" w:hAnsi="Times New Roman" w:cs="Times New Roman"/>
          <w:szCs w:val="24"/>
        </w:rPr>
        <w:lastRenderedPageBreak/>
        <w:t>attraverso la teoria del valore, qui siamo di fronte a uno sfruttamento incommensurabile,</w:t>
      </w:r>
      <w:r>
        <w:rPr>
          <w:rFonts w:ascii="Times New Roman" w:hAnsi="Times New Roman" w:cs="Times New Roman"/>
          <w:szCs w:val="24"/>
        </w:rPr>
        <w:t xml:space="preserve"> </w:t>
      </w:r>
      <w:r w:rsidRPr="00D83183">
        <w:rPr>
          <w:rFonts w:ascii="Times New Roman" w:hAnsi="Times New Roman" w:cs="Times New Roman"/>
          <w:szCs w:val="24"/>
        </w:rPr>
        <w:t>a un potere che si confronta a delle singolarità "oltre misura".</w:t>
      </w:r>
    </w:p>
    <w:p w:rsidR="001A5305" w:rsidRPr="00D83183" w:rsidRDefault="001A5305" w:rsidP="005F0E10">
      <w:pPr>
        <w:tabs>
          <w:tab w:val="left" w:pos="709"/>
          <w:tab w:val="left" w:pos="855"/>
          <w:tab w:val="left" w:pos="7088"/>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Negri individua la potenza della moltitudine lungo tre linee di forza: la sua genealogia, rin</w:t>
      </w:r>
      <w:r>
        <w:rPr>
          <w:rFonts w:ascii="Times New Roman" w:hAnsi="Times New Roman" w:cs="Times New Roman"/>
          <w:szCs w:val="24"/>
        </w:rPr>
        <w:t>tracc</w:t>
      </w:r>
      <w:r w:rsidRPr="00D83183">
        <w:rPr>
          <w:rFonts w:ascii="Times New Roman" w:hAnsi="Times New Roman" w:cs="Times New Roman"/>
          <w:szCs w:val="24"/>
        </w:rPr>
        <w:t>i</w:t>
      </w:r>
      <w:r>
        <w:rPr>
          <w:rFonts w:ascii="Times New Roman" w:hAnsi="Times New Roman" w:cs="Times New Roman"/>
          <w:szCs w:val="24"/>
        </w:rPr>
        <w:t>a</w:t>
      </w:r>
      <w:r w:rsidRPr="00D83183">
        <w:rPr>
          <w:rFonts w:ascii="Times New Roman" w:hAnsi="Times New Roman" w:cs="Times New Roman"/>
          <w:szCs w:val="24"/>
        </w:rPr>
        <w:t xml:space="preserve">bile nelle lotte della classe operaia che hanno dissolto la disciplina sociale della modernità attraverso il passaggio dal moderno al postmoderno (dal fordismo al postfordismo); la sua tendenza costitutiva, per cui “la carne della moltitudine si trasforma in </w:t>
      </w:r>
      <w:r w:rsidRPr="00D83183">
        <w:rPr>
          <w:rFonts w:ascii="Times New Roman" w:hAnsi="Times New Roman" w:cs="Times New Roman"/>
          <w:i/>
          <w:iCs/>
          <w:szCs w:val="24"/>
        </w:rPr>
        <w:t>corpo del General Intellect</w:t>
      </w:r>
      <w:r w:rsidRPr="00D83183">
        <w:rPr>
          <w:rFonts w:ascii="Times New Roman" w:hAnsi="Times New Roman" w:cs="Times New Roman"/>
          <w:szCs w:val="24"/>
        </w:rPr>
        <w:t xml:space="preserve">”, verso modi d’espressione sempre più immateriali e intellettuali; infine, </w:t>
      </w:r>
      <w:r>
        <w:rPr>
          <w:rFonts w:ascii="Times New Roman" w:hAnsi="Times New Roman" w:cs="Times New Roman"/>
          <w:szCs w:val="24"/>
        </w:rPr>
        <w:t>le difficoltà di un</w:t>
      </w:r>
      <w:r w:rsidRPr="00D83183">
        <w:rPr>
          <w:rFonts w:ascii="Times New Roman" w:hAnsi="Times New Roman" w:cs="Times New Roman"/>
          <w:szCs w:val="24"/>
        </w:rPr>
        <w:t xml:space="preserve"> tragitto che comprende in sé </w:t>
      </w:r>
      <w:r>
        <w:rPr>
          <w:rFonts w:ascii="Times New Roman" w:hAnsi="Times New Roman" w:cs="Times New Roman"/>
          <w:szCs w:val="24"/>
        </w:rPr>
        <w:t xml:space="preserve">continuità </w:t>
      </w:r>
      <w:r w:rsidRPr="00D83183">
        <w:rPr>
          <w:rFonts w:ascii="Times New Roman" w:hAnsi="Times New Roman" w:cs="Times New Roman"/>
          <w:szCs w:val="24"/>
        </w:rPr>
        <w:t>e discontinuità, un passaggio di liberazione accompagnato da libertà e da sofferenza.</w:t>
      </w:r>
    </w:p>
    <w:p w:rsidR="001A5305" w:rsidRPr="00D83183" w:rsidRDefault="001A5305" w:rsidP="005F0E10">
      <w:pPr>
        <w:tabs>
          <w:tab w:val="left" w:pos="567"/>
          <w:tab w:val="left" w:pos="709"/>
          <w:tab w:val="left" w:pos="855"/>
          <w:tab w:val="left" w:pos="7088"/>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 xml:space="preserve"> Laddove il popolo costituiva un corpo sociale, la moltitudine si presenta come la </w:t>
      </w:r>
      <w:r w:rsidRPr="00D83183">
        <w:rPr>
          <w:rFonts w:ascii="Times New Roman" w:hAnsi="Times New Roman" w:cs="Times New Roman"/>
          <w:i/>
          <w:iCs/>
          <w:szCs w:val="24"/>
        </w:rPr>
        <w:t>carne</w:t>
      </w:r>
      <w:r w:rsidRPr="00D83183">
        <w:rPr>
          <w:rFonts w:ascii="Times New Roman" w:hAnsi="Times New Roman" w:cs="Times New Roman"/>
          <w:szCs w:val="24"/>
        </w:rPr>
        <w:t xml:space="preserve">, una forza non formata della </w:t>
      </w:r>
      <w:r w:rsidRPr="00D83183">
        <w:rPr>
          <w:rFonts w:ascii="Times New Roman" w:hAnsi="Times New Roman" w:cs="Times New Roman"/>
          <w:i/>
          <w:iCs/>
          <w:szCs w:val="24"/>
        </w:rPr>
        <w:t>vita</w:t>
      </w:r>
      <w:r w:rsidRPr="00D83183">
        <w:rPr>
          <w:rFonts w:ascii="Times New Roman" w:hAnsi="Times New Roman" w:cs="Times New Roman"/>
          <w:szCs w:val="24"/>
        </w:rPr>
        <w:t>, orientata verso la pienezza della vita stessa. Alle crititiche rivolte a questo concetto come puramente metaforico o altrimenti intenibile in assenza di un'unità in grado di sostenerlo, Negri risponde che l’unità del multiplo "moltitudine" non è null’altro che il vivente, essendo questa sia il soggetto che il prodotto della pratica collettiva.</w:t>
      </w:r>
    </w:p>
    <w:p w:rsidR="001A5305" w:rsidRPr="00D83183" w:rsidRDefault="001A5305" w:rsidP="005F0E10">
      <w:pPr>
        <w:tabs>
          <w:tab w:val="left" w:pos="426"/>
          <w:tab w:val="left" w:pos="709"/>
          <w:tab w:val="left" w:pos="855"/>
          <w:tab w:val="left" w:pos="7088"/>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 xml:space="preserve">Il potere sovrano non può eliminare il suo limite, costituito dalla stessa relazione di sovranità, a differenza della moltitudine che può farlo, </w:t>
      </w:r>
      <w:r w:rsidRPr="00D83183">
        <w:rPr>
          <w:rFonts w:ascii="Times New Roman" w:hAnsi="Times New Roman" w:cs="Times New Roman"/>
          <w:iCs/>
          <w:szCs w:val="24"/>
        </w:rPr>
        <w:t>perché solo la produzione di moltitudine costituisce</w:t>
      </w:r>
      <w:r w:rsidRPr="00D83183">
        <w:rPr>
          <w:rFonts w:ascii="Times New Roman" w:hAnsi="Times New Roman" w:cs="Times New Roman"/>
          <w:i/>
          <w:iCs/>
          <w:szCs w:val="24"/>
        </w:rPr>
        <w:t xml:space="preserve"> l’essere</w:t>
      </w:r>
      <w:r w:rsidRPr="00D83183">
        <w:rPr>
          <w:rFonts w:ascii="Times New Roman" w:hAnsi="Times New Roman" w:cs="Times New Roman"/>
          <w:szCs w:val="24"/>
        </w:rPr>
        <w:t>. Lo si può verificare</w:t>
      </w:r>
      <w:r>
        <w:rPr>
          <w:rFonts w:ascii="Times New Roman" w:hAnsi="Times New Roman" w:cs="Times New Roman"/>
          <w:szCs w:val="24"/>
        </w:rPr>
        <w:t xml:space="preserve"> </w:t>
      </w:r>
      <w:r w:rsidRPr="00D83183">
        <w:rPr>
          <w:rFonts w:ascii="Times New Roman" w:hAnsi="Times New Roman" w:cs="Times New Roman"/>
          <w:szCs w:val="24"/>
        </w:rPr>
        <w:t xml:space="preserve">sul terreno del lavoro, ove la relazione di comando si dimostra inconsistente: il lavoro immateriale, intellettuale, il sapere – che è sempre in eccesso rispetto ai valori mercantili - non richiede alcun comando per divenire cooperazione e per ottenere attraverso questa effetti universali. Il </w:t>
      </w:r>
      <w:r w:rsidRPr="00D83183">
        <w:rPr>
          <w:rFonts w:ascii="Times New Roman" w:hAnsi="Times New Roman" w:cs="Times New Roman"/>
          <w:i/>
          <w:iCs/>
          <w:szCs w:val="24"/>
        </w:rPr>
        <w:t>comune</w:t>
      </w:r>
      <w:r w:rsidRPr="00D83183">
        <w:rPr>
          <w:rFonts w:ascii="Times New Roman" w:hAnsi="Times New Roman" w:cs="Times New Roman"/>
          <w:szCs w:val="24"/>
        </w:rPr>
        <w:t xml:space="preserve"> non richiede sovranità, comando o sfruttamento, semplicemente si pone come la base e il presupposto di ogni espressione umana produttiva e/o riproduttiva, di cui il linguaggio costituisce la forma principale. Senza diffusione del sapere ed emergenza del comune non si </w:t>
      </w:r>
      <w:r w:rsidRPr="00D83183">
        <w:rPr>
          <w:rFonts w:ascii="Times New Roman" w:hAnsi="Times New Roman" w:cs="Times New Roman"/>
          <w:szCs w:val="24"/>
        </w:rPr>
        <w:lastRenderedPageBreak/>
        <w:t xml:space="preserve">trova alcuna delle condizioni necessarie perché una società libera viva e si riproduca. </w:t>
      </w:r>
    </w:p>
    <w:p w:rsidR="001A5305" w:rsidRPr="00D83183" w:rsidRDefault="001A5305" w:rsidP="005F0E10">
      <w:pPr>
        <w:tabs>
          <w:tab w:val="left" w:pos="567"/>
          <w:tab w:val="left" w:pos="709"/>
          <w:tab w:val="left" w:pos="855"/>
          <w:tab w:val="left" w:pos="7088"/>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"Il divenire è sempre duplice", scrivevano Deleuze e Guattari, "ed è questo doppio divenire che costituisce il popolo futuro e la nuova terra. Il filosofo deve diventare non-filosofo, affinché la non-filosofia diventi la terra e il popolo della filosofia"</w:t>
      </w:r>
      <w:r w:rsidRPr="00D83183">
        <w:rPr>
          <w:rStyle w:val="Rimandonotaapidipagina"/>
          <w:rFonts w:ascii="Times New Roman" w:hAnsi="Times New Roman" w:cs="Times New Roman"/>
          <w:szCs w:val="24"/>
        </w:rPr>
        <w:footnoteReference w:id="184"/>
      </w:r>
      <w:r w:rsidRPr="00D83183">
        <w:rPr>
          <w:rFonts w:ascii="Times New Roman" w:hAnsi="Times New Roman" w:cs="Times New Roman"/>
          <w:szCs w:val="24"/>
        </w:rPr>
        <w:t>; questo passaggio, peraltro così sospeso nella sua forza e bellezza, nel suo doppio movimento, appare in qualche modo risolto a priori dal divenire ontologico della moltitudine. Negri e Hardt, pur richiamando frequentemente il proprio debito intellettuale con Deleuze e Guattari e con Foucault, accusano in sostanza gli stessi di una scarsa "produttività ontologica"</w:t>
      </w:r>
      <w:r w:rsidRPr="00D83183">
        <w:rPr>
          <w:rStyle w:val="Rimandonotaapidipagina"/>
          <w:rFonts w:ascii="Times New Roman" w:hAnsi="Times New Roman" w:cs="Times New Roman"/>
          <w:szCs w:val="24"/>
        </w:rPr>
        <w:footnoteReference w:id="185"/>
      </w:r>
      <w:r>
        <w:rPr>
          <w:rFonts w:ascii="Times New Roman" w:hAnsi="Times New Roman" w:cs="Times New Roman"/>
          <w:szCs w:val="24"/>
        </w:rPr>
        <w:t>.</w:t>
      </w:r>
      <w:r w:rsidRPr="00D83183">
        <w:rPr>
          <w:rFonts w:ascii="Times New Roman" w:hAnsi="Times New Roman" w:cs="Times New Roman"/>
          <w:szCs w:val="24"/>
        </w:rPr>
        <w:t xml:space="preserve"> La questione, in effetti, è più complicata; ad esempio, nel piano d’immanenza finisce con lo sparire il concetto come creazione e agire proprio della filosofia, come “le contour, la configuration, la constellation d’un événement à venir”</w:t>
      </w:r>
      <w:r w:rsidRPr="00D83183">
        <w:rPr>
          <w:rStyle w:val="Rimandonotaapidipagina"/>
          <w:rFonts w:ascii="Times New Roman" w:hAnsi="Times New Roman" w:cs="Times New Roman"/>
          <w:szCs w:val="24"/>
        </w:rPr>
        <w:footnoteReference w:id="186"/>
      </w:r>
      <w:r w:rsidRPr="00D83183">
        <w:rPr>
          <w:rFonts w:ascii="Times New Roman" w:hAnsi="Times New Roman" w:cs="Times New Roman"/>
          <w:szCs w:val="24"/>
        </w:rPr>
        <w:t>, come conoscenza del puro evento, da non confondersi mai con lo stato di cose in cui si incarna. Sparisce, perché qui la filosofia si fonde nel piano d’immanenza</w:t>
      </w:r>
      <w:r w:rsidRPr="00D83183">
        <w:rPr>
          <w:rFonts w:ascii="Times New Roman" w:hAnsi="Times New Roman" w:cs="Times New Roman"/>
          <w:iCs/>
          <w:szCs w:val="24"/>
        </w:rPr>
        <w:t xml:space="preserve"> ontologica</w:t>
      </w:r>
      <w:r w:rsidRPr="00D83183">
        <w:rPr>
          <w:rFonts w:ascii="Times New Roman" w:hAnsi="Times New Roman" w:cs="Times New Roman"/>
          <w:i/>
          <w:iCs/>
          <w:szCs w:val="24"/>
        </w:rPr>
        <w:t xml:space="preserve"> </w:t>
      </w:r>
      <w:r w:rsidRPr="00D83183">
        <w:rPr>
          <w:rFonts w:ascii="Times New Roman" w:hAnsi="Times New Roman" w:cs="Times New Roman"/>
          <w:iCs/>
          <w:szCs w:val="24"/>
        </w:rPr>
        <w:t>della moltitudine stessa</w:t>
      </w:r>
      <w:r w:rsidRPr="00D83183">
        <w:rPr>
          <w:rFonts w:ascii="Times New Roman" w:hAnsi="Times New Roman" w:cs="Times New Roman"/>
          <w:szCs w:val="24"/>
        </w:rPr>
        <w:t>: soggetto-oggetto-</w:t>
      </w:r>
      <w:r w:rsidRPr="00D83183">
        <w:rPr>
          <w:rFonts w:ascii="Times New Roman" w:hAnsi="Times New Roman" w:cs="Times New Roman"/>
          <w:szCs w:val="24"/>
        </w:rPr>
        <w:lastRenderedPageBreak/>
        <w:t>concetto, stato del compossibile permanente.</w:t>
      </w:r>
      <w:r w:rsidRPr="00D83183">
        <w:rPr>
          <w:rStyle w:val="Rimandonotaapidipagina"/>
          <w:rFonts w:ascii="Times New Roman" w:hAnsi="Times New Roman" w:cs="Times New Roman"/>
          <w:szCs w:val="24"/>
        </w:rPr>
        <w:footnoteReference w:id="187"/>
      </w:r>
      <w:r w:rsidRPr="00D83183">
        <w:rPr>
          <w:rFonts w:ascii="Times New Roman" w:hAnsi="Times New Roman" w:cs="Times New Roman"/>
          <w:szCs w:val="24"/>
        </w:rPr>
        <w:t xml:space="preserve"> E l'immanenza, da parte sua, è anche immediatamente direzione - una volta abbandonata quella marxista, occorre lavorare attorno a una nuova teleologia materialista</w:t>
      </w:r>
      <w:r w:rsidRPr="00D83183">
        <w:rPr>
          <w:rStyle w:val="Rimandonotaapidipagina"/>
          <w:rFonts w:ascii="Times New Roman" w:hAnsi="Times New Roman" w:cs="Times New Roman"/>
          <w:szCs w:val="24"/>
        </w:rPr>
        <w:footnoteReference w:id="188"/>
      </w:r>
      <w:r w:rsidRPr="00D83183">
        <w:rPr>
          <w:rFonts w:ascii="Times New Roman" w:hAnsi="Times New Roman" w:cs="Times New Roman"/>
          <w:szCs w:val="24"/>
        </w:rPr>
        <w:t xml:space="preserve">. Non deve e stupire che, in questo quadro, l'evento </w:t>
      </w:r>
      <w:r w:rsidRPr="00D83183">
        <w:rPr>
          <w:rFonts w:ascii="Times New Roman" w:hAnsi="Times New Roman" w:cs="Times New Roman"/>
          <w:i/>
          <w:szCs w:val="24"/>
        </w:rPr>
        <w:t>sia</w:t>
      </w:r>
      <w:r w:rsidRPr="00D83183">
        <w:rPr>
          <w:rFonts w:ascii="Times New Roman" w:hAnsi="Times New Roman" w:cs="Times New Roman"/>
          <w:szCs w:val="24"/>
        </w:rPr>
        <w:t xml:space="preserve"> la biopolitica</w:t>
      </w:r>
      <w:r w:rsidRPr="00D83183">
        <w:rPr>
          <w:rStyle w:val="Rimandonotaapidipagina"/>
          <w:rFonts w:ascii="Times New Roman" w:hAnsi="Times New Roman" w:cs="Times New Roman"/>
          <w:szCs w:val="24"/>
        </w:rPr>
        <w:footnoteReference w:id="189"/>
      </w:r>
      <w:r>
        <w:rPr>
          <w:rFonts w:ascii="Times New Roman" w:hAnsi="Times New Roman" w:cs="Times New Roman"/>
          <w:szCs w:val="24"/>
        </w:rPr>
        <w:t>.</w:t>
      </w:r>
    </w:p>
    <w:p w:rsidR="001A5305" w:rsidRPr="00D83183" w:rsidRDefault="001A5305" w:rsidP="005F0E10">
      <w:pPr>
        <w:tabs>
          <w:tab w:val="left" w:pos="855"/>
          <w:tab w:val="left" w:pos="7088"/>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 xml:space="preserve">Rispetto a Foucault, la situazione è, per certi versi, più chiara. </w:t>
      </w:r>
      <w:r>
        <w:rPr>
          <w:rFonts w:ascii="Times New Roman" w:hAnsi="Times New Roman" w:cs="Times New Roman"/>
          <w:szCs w:val="24"/>
        </w:rPr>
        <w:t>Se</w:t>
      </w:r>
      <w:r w:rsidRPr="00D83183">
        <w:rPr>
          <w:rFonts w:ascii="Times New Roman" w:hAnsi="Times New Roman" w:cs="Times New Roman"/>
          <w:szCs w:val="24"/>
        </w:rPr>
        <w:t xml:space="preserve"> Foucault insiste sulla capillarità e molteplicità dei micropoteri e delle pratiche disciplinari, non si tratta, secondo Negri e Hardt, di un allontanamento radicale da Marx, con cui continua a intrattenere un rapporto profondo, benché attraverso "diversi travestimenti</w:t>
      </w:r>
      <w:r w:rsidRPr="00D83183">
        <w:rPr>
          <w:rStyle w:val="Rimandonotaapidipagina"/>
          <w:rFonts w:ascii="Times New Roman" w:hAnsi="Times New Roman" w:cs="Times New Roman"/>
          <w:szCs w:val="24"/>
        </w:rPr>
        <w:footnoteReference w:id="190"/>
      </w:r>
      <w:r w:rsidRPr="00D83183">
        <w:rPr>
          <w:rFonts w:ascii="Times New Roman" w:hAnsi="Times New Roman" w:cs="Times New Roman"/>
          <w:szCs w:val="24"/>
        </w:rPr>
        <w:t>"; al contrario, Foucault utilizzerebbe ulteriormente alcune intuizioni del giovane Marx estendendole fino a una</w:t>
      </w:r>
      <w:r>
        <w:rPr>
          <w:rFonts w:ascii="Times New Roman" w:hAnsi="Times New Roman" w:cs="Times New Roman"/>
          <w:szCs w:val="24"/>
        </w:rPr>
        <w:t xml:space="preserve"> </w:t>
      </w:r>
      <w:r w:rsidRPr="00D83183">
        <w:rPr>
          <w:rFonts w:ascii="Times New Roman" w:hAnsi="Times New Roman" w:cs="Times New Roman"/>
          <w:szCs w:val="24"/>
        </w:rPr>
        <w:t xml:space="preserve">fenomenologia della corporeità. Nella nozione di biopolitica, sostengono negri e Hardt, gli "assiomi" della ricerca foucaultiana possono condensarsi in questi punti: "i corpi sono gli </w:t>
      </w:r>
      <w:r w:rsidRPr="00D83183">
        <w:rPr>
          <w:rFonts w:ascii="Times New Roman" w:hAnsi="Times New Roman" w:cs="Times New Roman"/>
          <w:szCs w:val="24"/>
        </w:rPr>
        <w:lastRenderedPageBreak/>
        <w:t>agenti costitutivi della fabbrica biopolitica dell'essere"; i corpi resistono, "per potere esistere", per cui "la storia è determinata dall'antagonismo biopolitico e dalle resistenze al biopotere"; la stessa resistenza dei corpi produce "la soggettività", in una interazione dinamica "in cui sono concatenante le resistenze degli altri corpi". Dunque, la produzione congiunta di soggettività e resistenza diventa la fonte principale delle "istituzioni alternative della liberazione</w:t>
      </w:r>
      <w:r w:rsidRPr="00D83183">
        <w:rPr>
          <w:rStyle w:val="Rimandonotaapidipagina"/>
          <w:rFonts w:ascii="Times New Roman" w:hAnsi="Times New Roman" w:cs="Times New Roman"/>
          <w:szCs w:val="24"/>
        </w:rPr>
        <w:footnoteReference w:id="191"/>
      </w:r>
      <w:r w:rsidRPr="00D83183">
        <w:rPr>
          <w:rFonts w:ascii="Times New Roman" w:hAnsi="Times New Roman" w:cs="Times New Roman"/>
          <w:szCs w:val="24"/>
        </w:rPr>
        <w:t>". Tuttavia, la torsione operata da Hardt e Negri richiede ulteriori postulati: se il potere si esercita, foucaultianamente, solo su soggetti con un qualche margine di libertà, ciò significa che questa è prioritaria rispetto al potere, e</w:t>
      </w:r>
      <w:r>
        <w:rPr>
          <w:rFonts w:ascii="Times New Roman" w:hAnsi="Times New Roman" w:cs="Times New Roman"/>
          <w:szCs w:val="24"/>
        </w:rPr>
        <w:t xml:space="preserve"> </w:t>
      </w:r>
      <w:r w:rsidRPr="00D83183">
        <w:rPr>
          <w:rFonts w:ascii="Times New Roman" w:hAnsi="Times New Roman" w:cs="Times New Roman"/>
          <w:i/>
          <w:szCs w:val="24"/>
        </w:rPr>
        <w:t>quindi</w:t>
      </w:r>
      <w:r w:rsidRPr="00D83183">
        <w:rPr>
          <w:rFonts w:ascii="Times New Roman" w:hAnsi="Times New Roman" w:cs="Times New Roman"/>
          <w:szCs w:val="24"/>
        </w:rPr>
        <w:t xml:space="preserve"> che la resistenza stessa – in quanto sforzo di ampliamento della libertà – risulta a sua volta prioritaria (</w:t>
      </w:r>
      <w:r w:rsidRPr="00D83183">
        <w:rPr>
          <w:rFonts w:ascii="Times New Roman" w:hAnsi="Times New Roman" w:cs="Times New Roman"/>
          <w:i/>
          <w:szCs w:val="24"/>
        </w:rPr>
        <w:t>ivi</w:t>
      </w:r>
      <w:r w:rsidRPr="00D83183">
        <w:rPr>
          <w:rFonts w:ascii="Times New Roman" w:hAnsi="Times New Roman" w:cs="Times New Roman"/>
          <w:szCs w:val="24"/>
        </w:rPr>
        <w:t xml:space="preserve">, p. 89). </w:t>
      </w:r>
      <w:r>
        <w:rPr>
          <w:rFonts w:ascii="Times New Roman" w:hAnsi="Times New Roman" w:cs="Times New Roman"/>
          <w:szCs w:val="24"/>
        </w:rPr>
        <w:t>E' necessario dunque</w:t>
      </w:r>
      <w:r w:rsidRPr="00D83183">
        <w:rPr>
          <w:rFonts w:ascii="Times New Roman" w:hAnsi="Times New Roman" w:cs="Times New Roman"/>
          <w:szCs w:val="24"/>
        </w:rPr>
        <w:t xml:space="preserve"> introdurre una distinzione che Foucault accenna, ma senza tematizzarla adeguatamente, quella tra biopotere e biopolitica: se il primo "può essere sommariamente definito come il potere sulla vita", il secondo è invece "il potere della vita che resiste e determina una produzione di soggettività alternativa al biopotere" (</w:t>
      </w:r>
      <w:r w:rsidRPr="00D83183">
        <w:rPr>
          <w:rFonts w:ascii="Times New Roman" w:hAnsi="Times New Roman" w:cs="Times New Roman"/>
          <w:i/>
          <w:szCs w:val="24"/>
        </w:rPr>
        <w:t>ivi</w:t>
      </w:r>
      <w:r w:rsidRPr="00D83183">
        <w:rPr>
          <w:rFonts w:ascii="Times New Roman" w:hAnsi="Times New Roman" w:cs="Times New Roman"/>
          <w:szCs w:val="24"/>
        </w:rPr>
        <w:t xml:space="preserve">, p. 67). Che il nominalismo foucaultiano, la natura e del potere e le forme di soggettività ad esso collegate, l'intrico tra potere e resistenza, possano essere insieme </w:t>
      </w:r>
      <w:r w:rsidRPr="00D83183">
        <w:rPr>
          <w:rFonts w:ascii="Times New Roman" w:hAnsi="Times New Roman" w:cs="Times New Roman"/>
          <w:i/>
          <w:szCs w:val="24"/>
        </w:rPr>
        <w:t>mantenuti e rovesciati</w:t>
      </w:r>
      <w:r w:rsidRPr="00D83183">
        <w:rPr>
          <w:rFonts w:ascii="Times New Roman" w:hAnsi="Times New Roman" w:cs="Times New Roman"/>
          <w:szCs w:val="24"/>
        </w:rPr>
        <w:t xml:space="preserve"> in un piano di totale liberazione dal biopotere, appare assai dubbio. Sono proprio le caratteristiche del pensiero foucaultiano a rendere questo rovesciamento di piano impensabile, </w:t>
      </w:r>
      <w:r>
        <w:rPr>
          <w:rFonts w:ascii="Times New Roman" w:hAnsi="Times New Roman" w:cs="Times New Roman"/>
          <w:szCs w:val="24"/>
        </w:rPr>
        <w:t xml:space="preserve">anche se certamente </w:t>
      </w:r>
      <w:r w:rsidRPr="00D83183">
        <w:rPr>
          <w:rFonts w:ascii="Times New Roman" w:hAnsi="Times New Roman" w:cs="Times New Roman"/>
          <w:szCs w:val="24"/>
        </w:rPr>
        <w:t xml:space="preserve">Foucault </w:t>
      </w:r>
      <w:r>
        <w:rPr>
          <w:rFonts w:ascii="Times New Roman" w:hAnsi="Times New Roman" w:cs="Times New Roman"/>
          <w:szCs w:val="24"/>
        </w:rPr>
        <w:t xml:space="preserve">sa </w:t>
      </w:r>
      <w:r w:rsidRPr="00D83183">
        <w:rPr>
          <w:rFonts w:ascii="Times New Roman" w:hAnsi="Times New Roman" w:cs="Times New Roman"/>
          <w:szCs w:val="24"/>
        </w:rPr>
        <w:t>riconosce</w:t>
      </w:r>
      <w:r>
        <w:rPr>
          <w:rFonts w:ascii="Times New Roman" w:hAnsi="Times New Roman" w:cs="Times New Roman"/>
          <w:szCs w:val="24"/>
        </w:rPr>
        <w:t>re</w:t>
      </w:r>
      <w:r w:rsidRPr="00D83183">
        <w:rPr>
          <w:rFonts w:ascii="Times New Roman" w:hAnsi="Times New Roman" w:cs="Times New Roman"/>
          <w:szCs w:val="24"/>
        </w:rPr>
        <w:t xml:space="preserve"> le rivoluzioni</w:t>
      </w:r>
      <w:r w:rsidRPr="00D83183">
        <w:rPr>
          <w:rStyle w:val="Rimandonotaapidipagina"/>
          <w:rFonts w:ascii="Times New Roman" w:hAnsi="Times New Roman" w:cs="Times New Roman"/>
          <w:szCs w:val="24"/>
        </w:rPr>
        <w:footnoteReference w:id="192"/>
      </w:r>
      <w:r>
        <w:rPr>
          <w:rFonts w:ascii="Times New Roman" w:hAnsi="Times New Roman" w:cs="Times New Roman"/>
          <w:szCs w:val="24"/>
        </w:rPr>
        <w:t>.</w:t>
      </w:r>
      <w:r w:rsidRPr="00D83183">
        <w:rPr>
          <w:rFonts w:ascii="Times New Roman" w:hAnsi="Times New Roman" w:cs="Times New Roman"/>
          <w:szCs w:val="24"/>
        </w:rPr>
        <w:t xml:space="preserve"> </w:t>
      </w:r>
    </w:p>
    <w:p w:rsidR="001A5305" w:rsidRPr="00D83183" w:rsidRDefault="001A5305" w:rsidP="005F0E10">
      <w:pPr>
        <w:tabs>
          <w:tab w:val="left" w:pos="855"/>
          <w:tab w:val="left" w:pos="7088"/>
          <w:tab w:val="left" w:pos="7654"/>
        </w:tabs>
        <w:spacing w:before="0" w:line="360" w:lineRule="auto"/>
        <w:ind w:left="567" w:right="-1"/>
        <w:rPr>
          <w:rFonts w:ascii="Times New Roman" w:hAnsi="Times New Roman" w:cs="Times New Roman"/>
          <w:szCs w:val="24"/>
        </w:rPr>
      </w:pPr>
      <w:r w:rsidRPr="00D83183">
        <w:rPr>
          <w:rFonts w:ascii="Times New Roman" w:hAnsi="Times New Roman" w:cs="Times New Roman"/>
          <w:szCs w:val="24"/>
        </w:rPr>
        <w:t xml:space="preserve">Il punto è che qui si ha a che fare con un’ontologia teleologicamente chiusa, una totalità organica, malgrado la continua moltiplicazione di termini come “differente”, "aperto" “creazione”, “imprevisto”. Che in </w:t>
      </w:r>
      <w:r w:rsidRPr="00D83183">
        <w:rPr>
          <w:rFonts w:ascii="Times New Roman" w:hAnsi="Times New Roman" w:cs="Times New Roman"/>
          <w:szCs w:val="24"/>
        </w:rPr>
        <w:lastRenderedPageBreak/>
        <w:t>questa teoria l’unità del multiplo sia data dal vivente, non elimina la totalità dalla teoria, né evita la sua unità ontologica</w:t>
      </w:r>
      <w:r w:rsidRPr="00D83183">
        <w:rPr>
          <w:rStyle w:val="Rimandonotaapidipagina"/>
          <w:rFonts w:ascii="Times New Roman" w:hAnsi="Times New Roman" w:cs="Times New Roman"/>
          <w:szCs w:val="24"/>
        </w:rPr>
        <w:footnoteReference w:id="193"/>
      </w:r>
      <w:r w:rsidRPr="00D83183">
        <w:rPr>
          <w:rFonts w:ascii="Times New Roman" w:hAnsi="Times New Roman" w:cs="Times New Roman"/>
          <w:szCs w:val="24"/>
        </w:rPr>
        <w:t>. Sotto questo aspetto, una conferma arriva anche dalla nozione di singolarità, che funziona a un tempo come un termine primo e come un dato, indicando ciò che concerne le irriducibili differenze tra soggettività individuali all’interno, tuttavia, di un processo costituito dall’insieme cooperante di queste stesse. Risulterebbero in tal modo garantiti, al contempo, la differenza soggettiva degli individui e l’unità ontologica della moltitudine – per così dire l’</w:t>
      </w:r>
      <w:r w:rsidRPr="00D83183">
        <w:rPr>
          <w:rFonts w:ascii="Times New Roman" w:hAnsi="Times New Roman" w:cs="Times New Roman"/>
          <w:i/>
          <w:iCs/>
          <w:szCs w:val="24"/>
        </w:rPr>
        <w:t xml:space="preserve">haecceitas </w:t>
      </w:r>
      <w:r w:rsidRPr="00D83183">
        <w:rPr>
          <w:rFonts w:ascii="Times New Roman" w:hAnsi="Times New Roman" w:cs="Times New Roman"/>
          <w:szCs w:val="24"/>
        </w:rPr>
        <w:t xml:space="preserve">e la </w:t>
      </w:r>
      <w:r w:rsidRPr="00D83183">
        <w:rPr>
          <w:rFonts w:ascii="Times New Roman" w:hAnsi="Times New Roman" w:cs="Times New Roman"/>
          <w:i/>
          <w:iCs/>
          <w:szCs w:val="24"/>
        </w:rPr>
        <w:t xml:space="preserve">natura communis, </w:t>
      </w:r>
      <w:r w:rsidRPr="00D83183">
        <w:rPr>
          <w:rFonts w:ascii="Times New Roman" w:hAnsi="Times New Roman" w:cs="Times New Roman"/>
          <w:szCs w:val="24"/>
        </w:rPr>
        <w:t>adottando</w:t>
      </w:r>
      <w:r>
        <w:rPr>
          <w:rFonts w:ascii="Times New Roman" w:hAnsi="Times New Roman" w:cs="Times New Roman"/>
          <w:szCs w:val="24"/>
        </w:rPr>
        <w:t xml:space="preserve"> </w:t>
      </w:r>
      <w:r w:rsidRPr="00D83183">
        <w:rPr>
          <w:rFonts w:ascii="Times New Roman" w:hAnsi="Times New Roman" w:cs="Times New Roman"/>
          <w:szCs w:val="24"/>
        </w:rPr>
        <w:t xml:space="preserve">i termini del </w:t>
      </w:r>
      <w:r w:rsidRPr="00D83183">
        <w:rPr>
          <w:rFonts w:ascii="Times New Roman" w:hAnsi="Times New Roman" w:cs="Times New Roman"/>
          <w:i/>
          <w:iCs/>
          <w:szCs w:val="24"/>
        </w:rPr>
        <w:t>De principio individuationis</w:t>
      </w:r>
      <w:r w:rsidRPr="00D83183">
        <w:rPr>
          <w:rFonts w:ascii="Times New Roman" w:hAnsi="Times New Roman" w:cs="Times New Roman"/>
          <w:iCs/>
          <w:szCs w:val="24"/>
        </w:rPr>
        <w:t xml:space="preserve"> della filosofia di quel Duns Scoto più volte richiamato.</w:t>
      </w:r>
      <w:r w:rsidRPr="00D83183">
        <w:rPr>
          <w:rFonts w:ascii="Times New Roman" w:hAnsi="Times New Roman" w:cs="Times New Roman"/>
          <w:szCs w:val="24"/>
        </w:rPr>
        <w:t xml:space="preserve"> Come si è visto, la vita delle moltitudini non è costituita solo da produzione di merci e riproduzione di società, ma soprattutto dalla produzione singolare </w:t>
      </w:r>
      <w:r>
        <w:rPr>
          <w:rFonts w:ascii="Times New Roman" w:hAnsi="Times New Roman" w:cs="Times New Roman"/>
          <w:szCs w:val="24"/>
        </w:rPr>
        <w:t>che il soggetto fa di se stesso -</w:t>
      </w:r>
      <w:r w:rsidRPr="00D83183">
        <w:rPr>
          <w:rFonts w:ascii="Times New Roman" w:hAnsi="Times New Roman" w:cs="Times New Roman"/>
          <w:szCs w:val="24"/>
        </w:rPr>
        <w:t xml:space="preserve"> </w:t>
      </w:r>
      <w:r w:rsidRPr="00D83183">
        <w:rPr>
          <w:rFonts w:ascii="Times New Roman" w:hAnsi="Times New Roman" w:cs="Times New Roman"/>
          <w:i/>
          <w:szCs w:val="24"/>
        </w:rPr>
        <w:t xml:space="preserve">quindi </w:t>
      </w:r>
      <w:r w:rsidRPr="00D83183">
        <w:rPr>
          <w:rFonts w:ascii="Times New Roman" w:hAnsi="Times New Roman" w:cs="Times New Roman"/>
          <w:szCs w:val="24"/>
        </w:rPr>
        <w:t>produzione di consistenza della moltitudine</w:t>
      </w:r>
      <w:r>
        <w:rPr>
          <w:rFonts w:ascii="Times New Roman" w:hAnsi="Times New Roman" w:cs="Times New Roman"/>
          <w:szCs w:val="24"/>
        </w:rPr>
        <w:t xml:space="preserve">, </w:t>
      </w:r>
      <w:r w:rsidRPr="00D83183">
        <w:rPr>
          <w:rFonts w:ascii="Times New Roman" w:hAnsi="Times New Roman" w:cs="Times New Roman"/>
          <w:szCs w:val="24"/>
        </w:rPr>
        <w:t xml:space="preserve">perché la moltitudine è un insieme di singolarità. Tra </w:t>
      </w:r>
      <w:r>
        <w:rPr>
          <w:rFonts w:ascii="Times New Roman" w:hAnsi="Times New Roman" w:cs="Times New Roman"/>
          <w:szCs w:val="24"/>
        </w:rPr>
        <w:t>questi due termini</w:t>
      </w:r>
      <w:r w:rsidRPr="00D83183">
        <w:rPr>
          <w:rFonts w:ascii="Times New Roman" w:hAnsi="Times New Roman" w:cs="Times New Roman"/>
          <w:szCs w:val="24"/>
        </w:rPr>
        <w:t xml:space="preserve"> si attua un movimento circolare, in cui la datità e l’irrappresentabilità </w:t>
      </w:r>
      <w:r>
        <w:rPr>
          <w:rFonts w:ascii="Times New Roman" w:hAnsi="Times New Roman" w:cs="Times New Roman"/>
          <w:szCs w:val="24"/>
        </w:rPr>
        <w:t>dei</w:t>
      </w:r>
      <w:r w:rsidRPr="00D83183">
        <w:rPr>
          <w:rFonts w:ascii="Times New Roman" w:hAnsi="Times New Roman" w:cs="Times New Roman"/>
          <w:szCs w:val="24"/>
        </w:rPr>
        <w:t xml:space="preserve"> singolari sono affermate come un vero e proprio postulato; ma è appunto il </w:t>
      </w:r>
      <w:r w:rsidRPr="00D83183">
        <w:rPr>
          <w:rFonts w:ascii="Times New Roman" w:hAnsi="Times New Roman" w:cs="Times New Roman"/>
          <w:i/>
          <w:szCs w:val="24"/>
        </w:rPr>
        <w:t xml:space="preserve">singolare </w:t>
      </w:r>
      <w:r w:rsidRPr="00D83183">
        <w:rPr>
          <w:rFonts w:ascii="Times New Roman" w:hAnsi="Times New Roman" w:cs="Times New Roman"/>
          <w:szCs w:val="24"/>
        </w:rPr>
        <w:t xml:space="preserve">di queste singolarità, per così dire, che non risulta affatto come tale, che non </w:t>
      </w:r>
      <w:r w:rsidRPr="00D83183">
        <w:rPr>
          <w:rFonts w:ascii="Times New Roman" w:hAnsi="Times New Roman" w:cs="Times New Roman"/>
          <w:szCs w:val="24"/>
        </w:rPr>
        <w:lastRenderedPageBreak/>
        <w:t xml:space="preserve">spiega cosa distingue questi "irrappresentabili" dagli individui. In questa produzione congiunta di soggettività e di moltitudine, l’oltre-misura e le singolarità irrappresentabili sono invece l’in-comune </w:t>
      </w:r>
      <w:r w:rsidRPr="00D83183">
        <w:rPr>
          <w:rFonts w:ascii="Times New Roman" w:hAnsi="Times New Roman" w:cs="Times New Roman"/>
          <w:i/>
          <w:szCs w:val="24"/>
        </w:rPr>
        <w:t>già</w:t>
      </w:r>
      <w:r w:rsidRPr="00D83183">
        <w:rPr>
          <w:rFonts w:ascii="Times New Roman" w:hAnsi="Times New Roman" w:cs="Times New Roman"/>
          <w:szCs w:val="24"/>
        </w:rPr>
        <w:t xml:space="preserve"> presente, e continuamente rinnovato nel suo fluire teleologico.</w:t>
      </w:r>
      <w:r w:rsidRPr="00D83183">
        <w:rPr>
          <w:rStyle w:val="Rimandonotaapidipagina"/>
          <w:rFonts w:ascii="Times New Roman" w:hAnsi="Times New Roman" w:cs="Times New Roman"/>
          <w:szCs w:val="24"/>
        </w:rPr>
        <w:footnoteReference w:id="194"/>
      </w:r>
      <w:r w:rsidRPr="00D83183">
        <w:rPr>
          <w:rFonts w:ascii="Times New Roman" w:hAnsi="Times New Roman" w:cs="Times New Roman"/>
          <w:szCs w:val="24"/>
        </w:rPr>
        <w:t xml:space="preserve"> </w:t>
      </w: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5F0E10" w:rsidRDefault="005F0E10" w:rsidP="001A5305">
      <w:pPr>
        <w:tabs>
          <w:tab w:val="left" w:pos="855"/>
          <w:tab w:val="left" w:pos="7088"/>
        </w:tabs>
        <w:spacing w:before="0" w:line="360" w:lineRule="auto"/>
        <w:ind w:right="1184"/>
        <w:rPr>
          <w:rFonts w:ascii="Times New Roman" w:hAnsi="Times New Roman" w:cs="Times New Roman"/>
          <w:szCs w:val="24"/>
        </w:rPr>
      </w:pPr>
    </w:p>
    <w:p w:rsidR="005F0E10" w:rsidRDefault="005F0E10" w:rsidP="001A5305">
      <w:pPr>
        <w:tabs>
          <w:tab w:val="left" w:pos="855"/>
          <w:tab w:val="left" w:pos="7088"/>
        </w:tabs>
        <w:spacing w:before="0" w:line="360" w:lineRule="auto"/>
        <w:ind w:right="1184"/>
        <w:rPr>
          <w:rFonts w:ascii="Times New Roman" w:hAnsi="Times New Roman" w:cs="Times New Roman"/>
          <w:szCs w:val="24"/>
        </w:rPr>
      </w:pPr>
    </w:p>
    <w:p w:rsidR="008D4250" w:rsidRDefault="008D4250"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Pr="00D83183"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Pr="00D83183" w:rsidRDefault="008D4250" w:rsidP="005F0E10">
      <w:pPr>
        <w:tabs>
          <w:tab w:val="left" w:pos="855"/>
          <w:tab w:val="left" w:pos="7088"/>
        </w:tabs>
        <w:spacing w:before="0" w:line="360" w:lineRule="auto"/>
        <w:ind w:left="567" w:right="1184"/>
        <w:rPr>
          <w:rFonts w:ascii="Times New Roman" w:hAnsi="Times New Roman" w:cs="Times New Roman"/>
          <w:b/>
          <w:szCs w:val="24"/>
        </w:rPr>
      </w:pPr>
      <w:r>
        <w:rPr>
          <w:rFonts w:ascii="Times New Roman" w:hAnsi="Times New Roman" w:cs="Times New Roman"/>
          <w:b/>
          <w:szCs w:val="24"/>
        </w:rPr>
        <w:lastRenderedPageBreak/>
        <w:t xml:space="preserve">3.7 </w:t>
      </w:r>
      <w:r w:rsidR="001A5305" w:rsidRPr="00D83183">
        <w:rPr>
          <w:rFonts w:ascii="Times New Roman" w:hAnsi="Times New Roman" w:cs="Times New Roman"/>
          <w:b/>
          <w:szCs w:val="24"/>
        </w:rPr>
        <w:t>Ontologia e politica</w:t>
      </w:r>
      <w:r w:rsidR="001A5305">
        <w:rPr>
          <w:rStyle w:val="Rimandonotaapidipagina"/>
          <w:b/>
          <w:szCs w:val="24"/>
        </w:rPr>
        <w:footnoteReference w:id="195"/>
      </w:r>
    </w:p>
    <w:p w:rsidR="001A5305" w:rsidRPr="00D83183" w:rsidRDefault="001A5305" w:rsidP="001A5305">
      <w:pPr>
        <w:tabs>
          <w:tab w:val="left" w:pos="855"/>
          <w:tab w:val="left" w:pos="7088"/>
        </w:tabs>
        <w:spacing w:before="0" w:line="360" w:lineRule="auto"/>
        <w:ind w:right="1184"/>
        <w:rPr>
          <w:rFonts w:ascii="Times New Roman" w:hAnsi="Times New Roman" w:cs="Times New Roman"/>
          <w:szCs w:val="24"/>
        </w:rPr>
      </w:pPr>
    </w:p>
    <w:p w:rsidR="001A5305" w:rsidRPr="00D83183" w:rsidRDefault="001A5305" w:rsidP="005F0E10">
      <w:pPr>
        <w:tabs>
          <w:tab w:val="left" w:pos="855"/>
          <w:tab w:val="left" w:pos="7088"/>
        </w:tabs>
        <w:spacing w:before="0" w:line="360" w:lineRule="auto"/>
        <w:ind w:left="567" w:right="-1"/>
        <w:rPr>
          <w:rFonts w:ascii="Times New Roman" w:hAnsi="Times New Roman" w:cs="Times New Roman"/>
          <w:bCs/>
          <w:szCs w:val="24"/>
        </w:rPr>
      </w:pPr>
      <w:r w:rsidRPr="00D83183">
        <w:rPr>
          <w:rFonts w:ascii="Times New Roman" w:hAnsi="Times New Roman" w:cs="Times New Roman"/>
          <w:szCs w:val="24"/>
        </w:rPr>
        <w:t xml:space="preserve">L'ontologia assume </w:t>
      </w:r>
      <w:r>
        <w:rPr>
          <w:rFonts w:ascii="Times New Roman" w:hAnsi="Times New Roman" w:cs="Times New Roman"/>
          <w:szCs w:val="24"/>
        </w:rPr>
        <w:t xml:space="preserve">dunque </w:t>
      </w:r>
      <w:r w:rsidRPr="00D83183">
        <w:rPr>
          <w:rFonts w:ascii="Times New Roman" w:hAnsi="Times New Roman" w:cs="Times New Roman"/>
          <w:szCs w:val="24"/>
        </w:rPr>
        <w:t>anche una funzione risolutiva del duplice rapporto tra politica e filosofia, e tra politica e sociale, sussumendo e fomndendo in sé questo doppio legame senza mantenerne lo scarto. Le “</w:t>
      </w:r>
      <w:r w:rsidRPr="00D83183">
        <w:rPr>
          <w:rFonts w:ascii="Times New Roman" w:hAnsi="Times New Roman" w:cs="Times New Roman"/>
          <w:i/>
          <w:iCs/>
          <w:szCs w:val="24"/>
        </w:rPr>
        <w:t>infinita infinitis modis</w:t>
      </w:r>
      <w:r w:rsidRPr="00D83183">
        <w:rPr>
          <w:rFonts w:ascii="Times New Roman" w:hAnsi="Times New Roman" w:cs="Times New Roman"/>
          <w:szCs w:val="24"/>
        </w:rPr>
        <w:t>”</w:t>
      </w:r>
      <w:r w:rsidRPr="00D83183">
        <w:rPr>
          <w:rFonts w:ascii="Times New Roman" w:hAnsi="Times New Roman" w:cs="Times New Roman"/>
          <w:i/>
          <w:iCs/>
          <w:szCs w:val="24"/>
        </w:rPr>
        <w:t xml:space="preserve"> </w:t>
      </w:r>
      <w:r w:rsidRPr="00D83183">
        <w:rPr>
          <w:rFonts w:ascii="Times New Roman" w:hAnsi="Times New Roman" w:cs="Times New Roman"/>
          <w:szCs w:val="24"/>
        </w:rPr>
        <w:t xml:space="preserve">che ne devono seguire sono tutte unitariamente riconducibili ai sostanziali attributi dell’essere e della potenza della moltitudine e del comune, e l’unica politica possibile, che non sia quella del dominio costituzionalista, è il movimento per cui la multitudo </w:t>
      </w:r>
      <w:r w:rsidRPr="00D83183">
        <w:rPr>
          <w:rFonts w:ascii="Times New Roman" w:hAnsi="Times New Roman" w:cs="Times New Roman"/>
          <w:i/>
          <w:iCs/>
          <w:szCs w:val="24"/>
        </w:rPr>
        <w:t>riconosce</w:t>
      </w:r>
      <w:r w:rsidRPr="00D83183">
        <w:rPr>
          <w:rFonts w:ascii="Times New Roman" w:hAnsi="Times New Roman" w:cs="Times New Roman"/>
          <w:szCs w:val="24"/>
        </w:rPr>
        <w:t xml:space="preserve"> la sua propria potenza e </w:t>
      </w:r>
      <w:r w:rsidRPr="00D83183">
        <w:rPr>
          <w:rFonts w:ascii="Times New Roman" w:hAnsi="Times New Roman" w:cs="Times New Roman"/>
          <w:i/>
          <w:iCs/>
          <w:szCs w:val="24"/>
        </w:rPr>
        <w:t>vi si adegua</w:t>
      </w:r>
      <w:r w:rsidRPr="00D83183">
        <w:rPr>
          <w:rFonts w:ascii="Times New Roman" w:hAnsi="Times New Roman" w:cs="Times New Roman"/>
          <w:szCs w:val="24"/>
        </w:rPr>
        <w:t>. In ciò sta anche l’aspetto “politico” della risposta, che riprende e risponde alle tesi postmoderne sulla fine della politica (e della storia), e, più in generale, alla “mancanza di politica” propria di questi tempi. Per altro verso, l’ontologia opera come versione postmoderna della “fine della filosofia”, che non viene soppressa, ma riassunta da questa stessa ontologia. Così come, per altro verso, l'</w:t>
      </w:r>
      <w:r w:rsidRPr="00D83183">
        <w:rPr>
          <w:rFonts w:ascii="Times New Roman" w:hAnsi="Times New Roman" w:cs="Times New Roman"/>
          <w:iCs/>
          <w:szCs w:val="24"/>
        </w:rPr>
        <w:t>immanenza</w:t>
      </w:r>
      <w:r>
        <w:rPr>
          <w:rFonts w:ascii="Times New Roman" w:hAnsi="Times New Roman" w:cs="Times New Roman"/>
          <w:szCs w:val="24"/>
        </w:rPr>
        <w:t xml:space="preserve"> </w:t>
      </w:r>
      <w:r w:rsidRPr="00D83183">
        <w:rPr>
          <w:rFonts w:ascii="Times New Roman" w:hAnsi="Times New Roman" w:cs="Times New Roman"/>
          <w:szCs w:val="24"/>
        </w:rPr>
        <w:t xml:space="preserve">finisce con l'assolvere, sotto questo nome, a un compito supplettiv: situarsi nell’architettura teorica come un dispositivo di </w:t>
      </w:r>
      <w:r w:rsidRPr="00D83183">
        <w:rPr>
          <w:rFonts w:ascii="Times New Roman" w:hAnsi="Times New Roman" w:cs="Times New Roman"/>
          <w:i/>
          <w:iCs/>
          <w:szCs w:val="24"/>
        </w:rPr>
        <w:t xml:space="preserve">concordanza </w:t>
      </w:r>
      <w:r w:rsidRPr="00D83183">
        <w:rPr>
          <w:rFonts w:ascii="Times New Roman" w:hAnsi="Times New Roman" w:cs="Times New Roman"/>
          <w:szCs w:val="24"/>
        </w:rPr>
        <w:t xml:space="preserve">teleologica e come stabilizzazione concettuale dell’unità del processo. </w:t>
      </w:r>
    </w:p>
    <w:p w:rsidR="00B02FAF" w:rsidRDefault="001A5305" w:rsidP="005F0E10">
      <w:pPr>
        <w:pStyle w:val="Corpodeltesto"/>
        <w:tabs>
          <w:tab w:val="left" w:pos="567"/>
          <w:tab w:val="left" w:pos="709"/>
          <w:tab w:val="left" w:pos="855"/>
          <w:tab w:val="left" w:pos="7654"/>
          <w:tab w:val="left" w:pos="7695"/>
        </w:tabs>
        <w:spacing w:line="360" w:lineRule="auto"/>
        <w:ind w:left="567" w:right="-1"/>
      </w:pPr>
      <w:r w:rsidRPr="00D83183">
        <w:rPr>
          <w:bCs/>
        </w:rPr>
        <w:t xml:space="preserve">Il tema del rapporto tra ontologia e politica è affrontato in dettaglio in un </w:t>
      </w:r>
      <w:r w:rsidRPr="00D83183">
        <w:t>saggio collettivo di Matheron, Lazzarato, Ichida e Moulier-Boutang</w:t>
      </w:r>
      <w:r w:rsidRPr="00D83183">
        <w:rPr>
          <w:rStyle w:val="Rimandonotaapidipagina"/>
        </w:rPr>
        <w:footnoteReference w:id="196"/>
      </w:r>
      <w:r w:rsidRPr="00D83183">
        <w:rPr>
          <w:iCs/>
        </w:rPr>
        <w:t>.</w:t>
      </w:r>
      <w:r>
        <w:rPr>
          <w:iCs/>
        </w:rPr>
        <w:t xml:space="preserve"> </w:t>
      </w:r>
      <w:r w:rsidRPr="00D83183">
        <w:t xml:space="preserve">Alla domanda se la politica </w:t>
      </w:r>
      <w:r w:rsidRPr="00D83183">
        <w:rPr>
          <w:i/>
          <w:iCs/>
        </w:rPr>
        <w:t>si deduce</w:t>
      </w:r>
      <w:r w:rsidRPr="00D83183">
        <w:t xml:space="preserve"> da qualcosa di esterno, gli</w:t>
      </w:r>
      <w:r>
        <w:t xml:space="preserve"> </w:t>
      </w:r>
      <w:r w:rsidRPr="00D83183">
        <w:t xml:space="preserve">autori sostengono che la risposta va cercata nell'ontologia "come questione pregiudiziale della politica". Il concetto di classe e quello di moltitudine, ad esempio, non implicano affatto la stessa ontologia, quindi neppure la stessa </w:t>
      </w:r>
      <w:r w:rsidRPr="00D83183">
        <w:lastRenderedPageBreak/>
        <w:t xml:space="preserve">politica. Se il concetto marxiano di lavoro traeva la sua forza dall’ontologia della prassi (possiamo conoscere e trasformare il mondo in quanto </w:t>
      </w:r>
      <w:r w:rsidRPr="00D83183">
        <w:rPr>
          <w:i/>
          <w:iCs/>
        </w:rPr>
        <w:t>lo produciamo</w:t>
      </w:r>
      <w:r w:rsidRPr="00D83183">
        <w:t xml:space="preserve"> ), si tratta, tuttavia, di una prassi che resta interna alla totalità presupposta (il Capitale), in un processo che è esclusivamente di negazione. Ciò che davvero manca è un’autentica creazione, un autentico inizio assoluto. Insomma, la dialettica marxiana si comporta qui in fondo come </w:t>
      </w:r>
      <w:r>
        <w:t>il</w:t>
      </w:r>
      <w:r w:rsidRPr="00D83183">
        <w:t xml:space="preserve"> classico circolo vizioso idealista, secondo cui si riproduce alla fine ciò che</w:t>
      </w:r>
      <w:r>
        <w:t xml:space="preserve"> </w:t>
      </w:r>
      <w:r w:rsidRPr="00D83183">
        <w:rPr>
          <w:i/>
          <w:iCs/>
        </w:rPr>
        <w:t>è già</w:t>
      </w:r>
      <w:r w:rsidRPr="00D83183">
        <w:t xml:space="preserve"> all’origine: un falso movimento, che non crea nulla di nuovo e si limita a svolgere l’</w:t>
      </w:r>
      <w:r w:rsidRPr="00D83183">
        <w:rPr>
          <w:i/>
          <w:iCs/>
        </w:rPr>
        <w:t>in sé</w:t>
      </w:r>
      <w:r w:rsidRPr="00D83183">
        <w:t xml:space="preserve"> (che si tratti dello spirito hegeliano o della classe marxiana) in un </w:t>
      </w:r>
      <w:r w:rsidRPr="00D83183">
        <w:rPr>
          <w:i/>
          <w:iCs/>
        </w:rPr>
        <w:t>per sé</w:t>
      </w:r>
      <w:r w:rsidRPr="00D83183">
        <w:t xml:space="preserve">. Né le cose vanno diversamente per l’individuo: la politica generata dalla dialettica marxiana (ed hegeliana) differisce certo da quella del contrattualismo, a causa delle reciproche implicazioni che intercorrono tra individuo e società, tra individuo e politica, tuttavia l’individuo di cui si tratta risulta sempre </w:t>
      </w:r>
      <w:r w:rsidRPr="00D83183">
        <w:rPr>
          <w:i/>
          <w:iCs/>
        </w:rPr>
        <w:t>non reale</w:t>
      </w:r>
      <w:r w:rsidRPr="00D83183">
        <w:t xml:space="preserve">. </w:t>
      </w:r>
    </w:p>
    <w:p w:rsidR="001A5305" w:rsidRDefault="001A5305" w:rsidP="005F0E10">
      <w:pPr>
        <w:pStyle w:val="Corpodeltesto"/>
        <w:tabs>
          <w:tab w:val="left" w:pos="567"/>
          <w:tab w:val="left" w:pos="709"/>
          <w:tab w:val="left" w:pos="855"/>
          <w:tab w:val="left" w:pos="7695"/>
        </w:tabs>
        <w:spacing w:line="360" w:lineRule="auto"/>
        <w:ind w:left="567" w:right="-1"/>
      </w:pPr>
      <w:r>
        <w:t>Si tratta, quanto meno, di u</w:t>
      </w:r>
      <w:r w:rsidRPr="00D83183">
        <w:t>na ricostruzione un po' sommaria, che viene tuttavia utilizzata per indicare l'obiettivo polemico del pensiero critico e antidialettico degli anni Sessanta. Lungo questa linea, bisogna affermare che la “politica” e la “produzione”</w:t>
      </w:r>
      <w:r w:rsidRPr="00D83183">
        <w:rPr>
          <w:i/>
          <w:iCs/>
        </w:rPr>
        <w:t xml:space="preserve"> </w:t>
      </w:r>
      <w:r w:rsidRPr="00D83183">
        <w:t xml:space="preserve">hanno inizio </w:t>
      </w:r>
      <w:r w:rsidRPr="00D83183">
        <w:rPr>
          <w:i/>
          <w:iCs/>
        </w:rPr>
        <w:t>prima</w:t>
      </w:r>
      <w:r w:rsidRPr="00D83183">
        <w:t xml:space="preserve"> dei soggetti di diritto, </w:t>
      </w:r>
      <w:r w:rsidRPr="00D83183">
        <w:rPr>
          <w:i/>
          <w:iCs/>
        </w:rPr>
        <w:t xml:space="preserve">prima </w:t>
      </w:r>
      <w:r w:rsidRPr="00D83183">
        <w:t xml:space="preserve">dei soggetti produttivi del capitale e del lavoro. Partendo dunque da più lontano, o da più in basso, dai processi di soggettivazione piuttosto che dai soggetti di diritto (o dai soggetti produttivi), dalla composizione di forze; rivolgendosi appunto alla microfisica del potere di Foucault, all’ontologia deleuziana del molteplice, alla dimensione pre-individuale di Simondon, qualcosa di molto più rispondente alle esigenze analitiche di un’ontologia delle moltitudini, che ha la sua </w:t>
      </w:r>
      <w:r w:rsidRPr="00D83183">
        <w:lastRenderedPageBreak/>
        <w:t>ragione proprio nella composizione di forze e nella cooperazione tra i cervelli. Per questo, tuttavia</w:t>
      </w:r>
      <w:r>
        <w:t>,</w:t>
      </w:r>
      <w:r w:rsidRPr="00D83183">
        <w:t xml:space="preserve"> occorre evitare di pensare i tratti della nuova ontologia nei vecchi termini dell’Uno e del Multiplo, che ci farebbe inevitabilmente ricadere nelle pieghe della mediazione dialettica. A fondamento della nuova ontologia non c’è l’uno, ma la differenza, non l’omogeneo, ma l’eterogeneo. </w:t>
      </w:r>
      <w:r>
        <w:t>Una</w:t>
      </w:r>
      <w:r w:rsidRPr="00D83183">
        <w:t xml:space="preserve"> “differenza che va differenziando (</w:t>
      </w:r>
      <w:r w:rsidRPr="00D83183">
        <w:rPr>
          <w:i/>
          <w:iCs/>
        </w:rPr>
        <w:t>en différant</w:t>
      </w:r>
      <w:r w:rsidRPr="00D83183">
        <w:t>)”, e</w:t>
      </w:r>
      <w:r>
        <w:t xml:space="preserve"> </w:t>
      </w:r>
      <w:r w:rsidRPr="00D83183">
        <w:t xml:space="preserve">in questo senso risolutamente spinozista: se è una, lo è né più né meno che la sostanza infinitamente infinita di Spinoza. </w:t>
      </w:r>
    </w:p>
    <w:p w:rsidR="001A5305" w:rsidRPr="00D83183" w:rsidRDefault="001A5305" w:rsidP="005F0E10">
      <w:pPr>
        <w:pStyle w:val="Corpodeltesto"/>
        <w:tabs>
          <w:tab w:val="left" w:pos="709"/>
          <w:tab w:val="left" w:pos="855"/>
        </w:tabs>
        <w:spacing w:line="360" w:lineRule="auto"/>
        <w:ind w:left="567" w:right="-1"/>
      </w:pPr>
      <w:r w:rsidRPr="00D83183">
        <w:t xml:space="preserve">In questa che è un'ontologia del desiderio e delle forze affettive, dei corpi-cervelli, della cooperazione tra i cervelli, la soggettività non figura come una superstruttura eterea, ma come una quantità sociale, una potenza psichica e politica. E' un’ontologia del virtuale, una teoria della creazione del nuovo: se nella teoria della prassi il tempo è </w:t>
      </w:r>
      <w:r w:rsidRPr="00D83183">
        <w:rPr>
          <w:i/>
          <w:iCs/>
        </w:rPr>
        <w:t>misura</w:t>
      </w:r>
      <w:r w:rsidRPr="00D83183">
        <w:t xml:space="preserve"> (teoria del valore), qui il tempo è un processo di scoperta di soluzioni nuove, di creazioni del possibile cui partecipa</w:t>
      </w:r>
      <w:r w:rsidRPr="00D83183">
        <w:rPr>
          <w:rStyle w:val="Rimandonotaapidipagina"/>
        </w:rPr>
        <w:footnoteReference w:id="197"/>
      </w:r>
      <w:r w:rsidRPr="00D83183">
        <w:t>.</w:t>
      </w:r>
    </w:p>
    <w:p w:rsidR="001A5305" w:rsidRPr="00D83183" w:rsidRDefault="001A5305" w:rsidP="005F0E10">
      <w:pPr>
        <w:pStyle w:val="Corpodeltesto"/>
        <w:tabs>
          <w:tab w:val="left" w:pos="567"/>
          <w:tab w:val="left" w:pos="709"/>
          <w:tab w:val="left" w:pos="855"/>
          <w:tab w:val="left" w:pos="7695"/>
        </w:tabs>
        <w:spacing w:line="360" w:lineRule="auto"/>
        <w:ind w:left="567" w:right="-1"/>
      </w:pPr>
      <w:r w:rsidRPr="00D83183">
        <w:t>Si parte dunque dal rifiuto di pensare l’ontologia delle moltitudini nei termini dell’Uno e del Multiplo (quasi un’eco della tesi di Deleuze/Foucault secondo cui non c’è né l’uno né il multiplo</w:t>
      </w:r>
      <w:r w:rsidRPr="00D83183">
        <w:rPr>
          <w:rStyle w:val="Rimandonotaapidipagina"/>
        </w:rPr>
        <w:footnoteReference w:id="198"/>
      </w:r>
      <w:r w:rsidRPr="00D83183">
        <w:t xml:space="preserve">); si fa poi oggetto di critica una </w:t>
      </w:r>
      <w:r w:rsidRPr="00D83183">
        <w:rPr>
          <w:i/>
          <w:iCs/>
        </w:rPr>
        <w:t>particolare</w:t>
      </w:r>
      <w:r w:rsidRPr="00D83183">
        <w:t xml:space="preserve"> concezione dell’Uno, </w:t>
      </w:r>
      <w:r w:rsidRPr="00D83183">
        <w:lastRenderedPageBreak/>
        <w:t xml:space="preserve">associato all’indifferenziato e all’omogeneo, per opporvi la differenza differenziante; per arrivare infine a concludere, che se, “malgré tout”, qualcuno insistesse a dire che la dinamica delle Moltitudini è Una, allora lo è “ni plus ni moins” che la sostanza di Spinoza - la quale, per inciso, è proprio una! </w:t>
      </w:r>
    </w:p>
    <w:p w:rsidR="001A5305" w:rsidRPr="00D83183" w:rsidRDefault="001A5305" w:rsidP="00D66A9E">
      <w:pPr>
        <w:pStyle w:val="Corpodeltesto"/>
        <w:tabs>
          <w:tab w:val="left" w:pos="567"/>
          <w:tab w:val="left" w:pos="709"/>
          <w:tab w:val="left" w:pos="855"/>
          <w:tab w:val="left" w:pos="7695"/>
        </w:tabs>
        <w:spacing w:before="0" w:line="360" w:lineRule="auto"/>
        <w:ind w:left="567" w:right="-1"/>
      </w:pPr>
      <w:r w:rsidRPr="00D83183">
        <w:t xml:space="preserve">Qualcosa di simile si presenta a proposito della questione delle </w:t>
      </w:r>
      <w:r w:rsidRPr="00D83183">
        <w:rPr>
          <w:i/>
        </w:rPr>
        <w:t>forze produttive</w:t>
      </w:r>
      <w:r w:rsidRPr="00D83183">
        <w:t xml:space="preserve">: gli autori sostengono che sì, in queste teorie (il riferimento in particolare è a </w:t>
      </w:r>
      <w:r w:rsidRPr="00D83183">
        <w:rPr>
          <w:i/>
        </w:rPr>
        <w:t>Impero</w:t>
      </w:r>
      <w:r w:rsidRPr="00D83183">
        <w:t xml:space="preserve">), potrebbe effettivamente essere in atto qualcosa di simile, come contesta Rancière, ma si tratta di altre forze produttive, che non portano affatto all'industrializzazione forzata staliniana. Tuttavia, anche </w:t>
      </w:r>
      <w:r>
        <w:t>nelle</w:t>
      </w:r>
      <w:r w:rsidRPr="00D83183">
        <w:t xml:space="preserve"> nuove</w:t>
      </w:r>
      <w:r>
        <w:t xml:space="preserve"> forze produttive, </w:t>
      </w:r>
      <w:r w:rsidRPr="00D83183">
        <w:t>vitali e biopolitiche</w:t>
      </w:r>
      <w:r>
        <w:t>, permane lo stesso</w:t>
      </w:r>
      <w:r w:rsidRPr="00D83183">
        <w:t xml:space="preserve"> nucleo concettuale: sostituire alle versioni seccamente economiciste una nozione socialmente “più ampia” di forze produttive (l’intelletto, la comunicazione, le relazioni linguistiche, ecc.) non cambia una virgola al modello del processo. Curiosamente, Althusser, inserito dagli autori tra i "precursori" degli anni Sessanta, dedica buona parte del suo lavoro proprio alla critica dell'economicismo e della prevalenza accordata alle forze produttive. Così, mentre viene respinto in toto il marxismo dialettico (ove tutto è già predeterminato, e un nuovo inizio è impossibile), si mantiene il dispositivo più determinista e teleologico prodotto all'interno del campo marxista stesso. In questa compatta ontologia, sempre pervasa dal desiderio e dalla creazione (ma anche sempre </w:t>
      </w:r>
      <w:r w:rsidRPr="00E90DD9">
        <w:rPr>
          <w:i/>
        </w:rPr>
        <w:t>satura</w:t>
      </w:r>
      <w:r w:rsidRPr="00D83183">
        <w:t xml:space="preserve">), l'unico </w:t>
      </w:r>
      <w:r w:rsidRPr="00D83183">
        <w:rPr>
          <w:i/>
        </w:rPr>
        <w:t>vuoto</w:t>
      </w:r>
      <w:r w:rsidRPr="00D83183">
        <w:t xml:space="preserve"> possibile si presenta come parte del suo funzionamento: "il potere costituente sui definisce emergendo dal vortice del vuoto, dall'abisso dell'assenza di determinazioni, come un bisogno totalmente </w:t>
      </w:r>
      <w:r w:rsidRPr="00D83183">
        <w:lastRenderedPageBreak/>
        <w:t>aperto." La democrazia, sulle orme di Hannah Arendt, "è insieme una procedura assoluta della libertà e un governo assoluto", poiché "l'assenza, il vuoto, il desiderio sono un motore della politica democratica in quanto tale</w:t>
      </w:r>
      <w:r w:rsidRPr="00D83183">
        <w:rPr>
          <w:rStyle w:val="Rimandonotaapidipagina"/>
        </w:rPr>
        <w:footnoteReference w:id="199"/>
      </w:r>
      <w:r w:rsidRPr="00D83183">
        <w:t xml:space="preserve">". </w:t>
      </w:r>
      <w:r w:rsidRPr="00D83183">
        <w:tab/>
      </w:r>
    </w:p>
    <w:p w:rsidR="001A5305" w:rsidRDefault="001A5305" w:rsidP="001A5305">
      <w:pPr>
        <w:tabs>
          <w:tab w:val="left" w:pos="855"/>
          <w:tab w:val="left" w:pos="7695"/>
        </w:tabs>
        <w:spacing w:line="360" w:lineRule="auto"/>
        <w:ind w:right="242"/>
        <w:rPr>
          <w:rFonts w:ascii="Times New Roman" w:hAnsi="Times New Roman" w:cs="Times New Roman"/>
          <w:b/>
          <w:szCs w:val="24"/>
        </w:rPr>
      </w:pPr>
    </w:p>
    <w:p w:rsidR="001A5305" w:rsidRDefault="001A5305" w:rsidP="001A5305">
      <w:pPr>
        <w:tabs>
          <w:tab w:val="left" w:pos="855"/>
          <w:tab w:val="left" w:pos="7695"/>
        </w:tabs>
        <w:spacing w:line="360" w:lineRule="auto"/>
        <w:ind w:right="242"/>
        <w:rPr>
          <w:rFonts w:ascii="Times New Roman" w:hAnsi="Times New Roman" w:cs="Times New Roman"/>
          <w:b/>
          <w:szCs w:val="24"/>
        </w:rPr>
      </w:pPr>
    </w:p>
    <w:p w:rsidR="001A5305" w:rsidRDefault="001A5305" w:rsidP="001A5305">
      <w:pPr>
        <w:tabs>
          <w:tab w:val="left" w:pos="855"/>
          <w:tab w:val="left" w:pos="7695"/>
        </w:tabs>
        <w:spacing w:line="360" w:lineRule="auto"/>
        <w:ind w:right="242"/>
        <w:rPr>
          <w:rFonts w:ascii="Times New Roman" w:hAnsi="Times New Roman" w:cs="Times New Roman"/>
          <w:b/>
          <w:szCs w:val="24"/>
        </w:rPr>
      </w:pPr>
    </w:p>
    <w:p w:rsidR="001A5305" w:rsidRDefault="001A5305"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B02FAF" w:rsidRDefault="00B02FAF" w:rsidP="001A5305">
      <w:pPr>
        <w:tabs>
          <w:tab w:val="left" w:pos="855"/>
          <w:tab w:val="left" w:pos="7695"/>
        </w:tabs>
        <w:spacing w:line="360" w:lineRule="auto"/>
        <w:ind w:right="242"/>
        <w:rPr>
          <w:rFonts w:ascii="Times New Roman" w:hAnsi="Times New Roman" w:cs="Times New Roman"/>
          <w:b/>
          <w:szCs w:val="24"/>
        </w:rPr>
      </w:pPr>
    </w:p>
    <w:p w:rsidR="008D4250" w:rsidRDefault="008D4250" w:rsidP="001A5305">
      <w:pPr>
        <w:tabs>
          <w:tab w:val="left" w:pos="855"/>
          <w:tab w:val="left" w:pos="7695"/>
        </w:tabs>
        <w:spacing w:line="360" w:lineRule="auto"/>
        <w:ind w:right="242"/>
        <w:rPr>
          <w:rFonts w:ascii="Times New Roman" w:hAnsi="Times New Roman" w:cs="Times New Roman"/>
          <w:b/>
          <w:szCs w:val="24"/>
        </w:rPr>
      </w:pPr>
    </w:p>
    <w:p w:rsidR="008D4250" w:rsidRDefault="008D4250" w:rsidP="001A5305">
      <w:pPr>
        <w:tabs>
          <w:tab w:val="left" w:pos="855"/>
          <w:tab w:val="left" w:pos="7695"/>
        </w:tabs>
        <w:spacing w:line="360" w:lineRule="auto"/>
        <w:ind w:right="242"/>
        <w:rPr>
          <w:rFonts w:ascii="Times New Roman" w:hAnsi="Times New Roman" w:cs="Times New Roman"/>
          <w:b/>
          <w:szCs w:val="24"/>
        </w:rPr>
      </w:pPr>
    </w:p>
    <w:p w:rsidR="00D66A9E" w:rsidRDefault="00D66A9E" w:rsidP="001A5305">
      <w:pPr>
        <w:tabs>
          <w:tab w:val="left" w:pos="855"/>
          <w:tab w:val="left" w:pos="7695"/>
        </w:tabs>
        <w:spacing w:line="360" w:lineRule="auto"/>
        <w:ind w:right="242"/>
        <w:rPr>
          <w:rFonts w:ascii="Times New Roman" w:hAnsi="Times New Roman" w:cs="Times New Roman"/>
          <w:b/>
          <w:szCs w:val="24"/>
        </w:rPr>
      </w:pPr>
    </w:p>
    <w:p w:rsidR="00D66A9E" w:rsidRDefault="00D66A9E" w:rsidP="001A5305">
      <w:pPr>
        <w:tabs>
          <w:tab w:val="left" w:pos="855"/>
          <w:tab w:val="left" w:pos="7695"/>
        </w:tabs>
        <w:spacing w:line="360" w:lineRule="auto"/>
        <w:ind w:right="242"/>
        <w:rPr>
          <w:rFonts w:ascii="Times New Roman" w:hAnsi="Times New Roman" w:cs="Times New Roman"/>
          <w:b/>
          <w:szCs w:val="24"/>
        </w:rPr>
      </w:pPr>
    </w:p>
    <w:p w:rsidR="00D66A9E" w:rsidRDefault="00D66A9E" w:rsidP="001A5305">
      <w:pPr>
        <w:tabs>
          <w:tab w:val="left" w:pos="855"/>
          <w:tab w:val="left" w:pos="7695"/>
        </w:tabs>
        <w:spacing w:line="360" w:lineRule="auto"/>
        <w:ind w:right="242"/>
        <w:rPr>
          <w:rFonts w:ascii="Times New Roman" w:hAnsi="Times New Roman" w:cs="Times New Roman"/>
          <w:b/>
          <w:szCs w:val="24"/>
        </w:rPr>
      </w:pPr>
    </w:p>
    <w:p w:rsidR="00D66A9E" w:rsidRDefault="00D66A9E" w:rsidP="001A5305">
      <w:pPr>
        <w:tabs>
          <w:tab w:val="left" w:pos="855"/>
          <w:tab w:val="left" w:pos="7695"/>
        </w:tabs>
        <w:spacing w:line="360" w:lineRule="auto"/>
        <w:ind w:right="242"/>
        <w:rPr>
          <w:rFonts w:ascii="Times New Roman" w:hAnsi="Times New Roman" w:cs="Times New Roman"/>
          <w:b/>
          <w:szCs w:val="24"/>
        </w:rPr>
      </w:pPr>
    </w:p>
    <w:p w:rsidR="008D4250" w:rsidRDefault="008D4250" w:rsidP="001A5305">
      <w:pPr>
        <w:tabs>
          <w:tab w:val="left" w:pos="855"/>
          <w:tab w:val="left" w:pos="7695"/>
        </w:tabs>
        <w:spacing w:line="360" w:lineRule="auto"/>
        <w:ind w:right="242"/>
        <w:rPr>
          <w:rFonts w:ascii="Times New Roman" w:hAnsi="Times New Roman" w:cs="Times New Roman"/>
          <w:b/>
          <w:szCs w:val="24"/>
        </w:rPr>
      </w:pPr>
    </w:p>
    <w:p w:rsidR="001A5305" w:rsidRPr="00D83183" w:rsidRDefault="008D4250" w:rsidP="00D66A9E">
      <w:pPr>
        <w:tabs>
          <w:tab w:val="left" w:pos="855"/>
          <w:tab w:val="left" w:pos="7695"/>
        </w:tabs>
        <w:spacing w:line="360" w:lineRule="auto"/>
        <w:ind w:left="567" w:right="242"/>
        <w:rPr>
          <w:rFonts w:ascii="Times New Roman" w:hAnsi="Times New Roman" w:cs="Times New Roman"/>
          <w:szCs w:val="24"/>
        </w:rPr>
      </w:pPr>
      <w:r>
        <w:rPr>
          <w:rFonts w:ascii="Times New Roman" w:hAnsi="Times New Roman" w:cs="Times New Roman"/>
          <w:b/>
          <w:szCs w:val="24"/>
        </w:rPr>
        <w:lastRenderedPageBreak/>
        <w:t xml:space="preserve">3.8 </w:t>
      </w:r>
      <w:r w:rsidR="001A5305" w:rsidRPr="00D83183">
        <w:rPr>
          <w:rFonts w:ascii="Times New Roman" w:hAnsi="Times New Roman" w:cs="Times New Roman"/>
          <w:b/>
          <w:szCs w:val="24"/>
        </w:rPr>
        <w:t xml:space="preserve">Politica </w:t>
      </w:r>
      <w:r w:rsidR="001A5305" w:rsidRPr="00D83183">
        <w:rPr>
          <w:rFonts w:ascii="Times New Roman" w:hAnsi="Times New Roman" w:cs="Times New Roman"/>
          <w:szCs w:val="24"/>
        </w:rPr>
        <w:tab/>
      </w:r>
      <w:r w:rsidR="001A5305" w:rsidRPr="00D83183">
        <w:rPr>
          <w:rFonts w:ascii="Times New Roman" w:hAnsi="Times New Roman" w:cs="Times New Roman"/>
          <w:szCs w:val="24"/>
        </w:rPr>
        <w:tab/>
      </w:r>
    </w:p>
    <w:p w:rsidR="00D66A9E" w:rsidRDefault="00D66A9E" w:rsidP="00D66A9E">
      <w:pPr>
        <w:tabs>
          <w:tab w:val="left" w:pos="709"/>
          <w:tab w:val="left" w:pos="855"/>
          <w:tab w:val="left" w:pos="7088"/>
          <w:tab w:val="left" w:pos="7695"/>
        </w:tabs>
        <w:spacing w:line="360" w:lineRule="auto"/>
        <w:ind w:left="567" w:right="-1"/>
        <w:rPr>
          <w:rFonts w:ascii="Times New Roman" w:hAnsi="Times New Roman" w:cs="Times New Roman"/>
          <w:szCs w:val="24"/>
        </w:rPr>
      </w:pPr>
    </w:p>
    <w:p w:rsidR="001A5305" w:rsidRPr="00D83183" w:rsidRDefault="001A5305" w:rsidP="00D66A9E">
      <w:pPr>
        <w:tabs>
          <w:tab w:val="left" w:pos="709"/>
          <w:tab w:val="left" w:pos="855"/>
          <w:tab w:val="left" w:pos="7088"/>
          <w:tab w:val="left" w:pos="7695"/>
        </w:tabs>
        <w:spacing w:line="360" w:lineRule="auto"/>
        <w:ind w:left="567" w:right="-1"/>
        <w:rPr>
          <w:rFonts w:ascii="Times New Roman" w:hAnsi="Times New Roman" w:cs="Times New Roman"/>
          <w:szCs w:val="24"/>
        </w:rPr>
      </w:pPr>
      <w:r w:rsidRPr="00D83183">
        <w:rPr>
          <w:rFonts w:ascii="Times New Roman" w:hAnsi="Times New Roman" w:cs="Times New Roman"/>
          <w:szCs w:val="24"/>
        </w:rPr>
        <w:t>E' dunque pienamente plausibile, in questo quadro, l'affermazione, più o meno direttamente espressa, che “tutto è politica”. Affermazione sbagliata</w:t>
      </w:r>
      <w:r>
        <w:rPr>
          <w:rFonts w:ascii="Times New Roman" w:hAnsi="Times New Roman" w:cs="Times New Roman"/>
          <w:szCs w:val="24"/>
        </w:rPr>
        <w:t>,</w:t>
      </w:r>
      <w:r w:rsidRPr="00D83183">
        <w:rPr>
          <w:rFonts w:ascii="Times New Roman" w:hAnsi="Times New Roman" w:cs="Times New Roman"/>
          <w:szCs w:val="24"/>
        </w:rPr>
        <w:t xml:space="preserve"> non per</w:t>
      </w:r>
      <w:r>
        <w:rPr>
          <w:rFonts w:ascii="Times New Roman" w:hAnsi="Times New Roman" w:cs="Times New Roman"/>
          <w:szCs w:val="24"/>
        </w:rPr>
        <w:t xml:space="preserve">ché comporti </w:t>
      </w:r>
      <w:r w:rsidRPr="00D83183">
        <w:rPr>
          <w:rFonts w:ascii="Times New Roman" w:hAnsi="Times New Roman" w:cs="Times New Roman"/>
          <w:szCs w:val="24"/>
        </w:rPr>
        <w:t xml:space="preserve">rischi di totalitarismo, ma perché la politica </w:t>
      </w:r>
      <w:r w:rsidRPr="00D83183">
        <w:rPr>
          <w:rFonts w:ascii="Times New Roman" w:hAnsi="Times New Roman" w:cs="Times New Roman"/>
          <w:i/>
          <w:iCs/>
          <w:szCs w:val="24"/>
        </w:rPr>
        <w:t>può</w:t>
      </w:r>
      <w:r w:rsidRPr="00D83183">
        <w:rPr>
          <w:rFonts w:ascii="Times New Roman" w:hAnsi="Times New Roman" w:cs="Times New Roman"/>
          <w:szCs w:val="24"/>
        </w:rPr>
        <w:t xml:space="preserve"> prodursi in ogni punto “del Tutto” proprio perché </w:t>
      </w:r>
      <w:r w:rsidRPr="00D83183">
        <w:rPr>
          <w:rFonts w:ascii="Times New Roman" w:hAnsi="Times New Roman" w:cs="Times New Roman"/>
          <w:iCs/>
          <w:szCs w:val="24"/>
        </w:rPr>
        <w:t>non</w:t>
      </w:r>
      <w:r w:rsidRPr="00D83183">
        <w:rPr>
          <w:rFonts w:ascii="Times New Roman" w:hAnsi="Times New Roman" w:cs="Times New Roman"/>
          <w:szCs w:val="24"/>
        </w:rPr>
        <w:t xml:space="preserve"> </w:t>
      </w:r>
      <w:r w:rsidRPr="00D83183">
        <w:rPr>
          <w:rFonts w:ascii="Times New Roman" w:hAnsi="Times New Roman" w:cs="Times New Roman"/>
          <w:iCs/>
          <w:szCs w:val="24"/>
        </w:rPr>
        <w:t xml:space="preserve">è Tutto – perchè ne rompe il limite. </w:t>
      </w:r>
      <w:r w:rsidRPr="00D83183">
        <w:rPr>
          <w:rFonts w:ascii="Times New Roman" w:hAnsi="Times New Roman" w:cs="Times New Roman"/>
          <w:szCs w:val="24"/>
        </w:rPr>
        <w:t>Certo, Hardt e Negri dichiarano, che la moltitudine “non si trasforma spontaneamente in una soggettività politica, e che la carne della moltitudine consiste in una serie di condizioni ambivalenti: possono portare alla liberazione, ma possono anche farsi catturare in un nuovo regime di sfruttamento e di controllo</w:t>
      </w:r>
      <w:r w:rsidRPr="00D83183">
        <w:rPr>
          <w:rStyle w:val="Rimandonotaapidipagina"/>
          <w:rFonts w:ascii="Times New Roman" w:hAnsi="Times New Roman" w:cs="Times New Roman"/>
          <w:szCs w:val="24"/>
        </w:rPr>
        <w:footnoteReference w:id="200"/>
      </w:r>
      <w:r w:rsidRPr="00D83183">
        <w:rPr>
          <w:rFonts w:ascii="Times New Roman" w:hAnsi="Times New Roman" w:cs="Times New Roman"/>
          <w:szCs w:val="24"/>
        </w:rPr>
        <w:t>”. Non è dunque sufficiente l’antagonismo, né la rabbia che nasce dalla privazione, della miseria, perché la vera rivolta nasce solo dal comune, dove c’è una ricchezza, ossia “un surplus di intelligenza, esperienza, sapere e desiderio …</w:t>
      </w:r>
      <w:r w:rsidRPr="00D83183">
        <w:rPr>
          <w:rStyle w:val="Rimandonotaapidipagina"/>
          <w:rFonts w:ascii="Times New Roman" w:hAnsi="Times New Roman" w:cs="Times New Roman"/>
          <w:szCs w:val="24"/>
        </w:rPr>
        <w:footnoteReference w:id="201"/>
      </w:r>
      <w:r w:rsidRPr="00D83183">
        <w:rPr>
          <w:rFonts w:ascii="Times New Roman" w:hAnsi="Times New Roman" w:cs="Times New Roman"/>
          <w:szCs w:val="24"/>
        </w:rPr>
        <w:t xml:space="preserve">". Sostenere tuttavia che le rivolte incrementano e mobilitano il comune, che esiste una comunicazione internazionale delle rivolte stesse, che alla coppia identità/differenza la moltitudine sostituisce il comune/singolarità, lascia comunque inalterato il problema: o la moltitudine si autocostituisce come soggetto politico, ovvero come lo diventa? Dichiarare che la produzione del </w:t>
      </w:r>
      <w:r w:rsidRPr="00D83183">
        <w:rPr>
          <w:rFonts w:ascii="Times New Roman" w:hAnsi="Times New Roman" w:cs="Times New Roman"/>
          <w:i/>
          <w:iCs/>
          <w:szCs w:val="24"/>
        </w:rPr>
        <w:t>comune</w:t>
      </w:r>
      <w:r w:rsidRPr="00D83183">
        <w:rPr>
          <w:rFonts w:ascii="Times New Roman" w:hAnsi="Times New Roman" w:cs="Times New Roman"/>
          <w:iCs/>
          <w:szCs w:val="24"/>
        </w:rPr>
        <w:t xml:space="preserve">, </w:t>
      </w:r>
      <w:r w:rsidRPr="00D83183">
        <w:rPr>
          <w:rFonts w:ascii="Times New Roman" w:hAnsi="Times New Roman" w:cs="Times New Roman"/>
          <w:szCs w:val="24"/>
        </w:rPr>
        <w:t xml:space="preserve">non viene diretta “da un punto trascendente di comando né da un sapere centrale” e non è nemmeno l’esito di una spontanea armonia interindividuale, bensì “sorge </w:t>
      </w:r>
      <w:r w:rsidRPr="00D83183">
        <w:rPr>
          <w:rFonts w:ascii="Times New Roman" w:hAnsi="Times New Roman" w:cs="Times New Roman"/>
          <w:i/>
          <w:iCs/>
          <w:szCs w:val="24"/>
        </w:rPr>
        <w:t>nel mezzo</w:t>
      </w:r>
      <w:r w:rsidRPr="00D83183">
        <w:rPr>
          <w:rFonts w:ascii="Times New Roman" w:hAnsi="Times New Roman" w:cs="Times New Roman"/>
          <w:szCs w:val="24"/>
        </w:rPr>
        <w:t>, nello spazio sociale della comunicazione</w:t>
      </w:r>
      <w:r w:rsidRPr="00D83183">
        <w:rPr>
          <w:rStyle w:val="Rimandonotaapidipagina"/>
          <w:rFonts w:ascii="Times New Roman" w:hAnsi="Times New Roman" w:cs="Times New Roman"/>
          <w:szCs w:val="24"/>
        </w:rPr>
        <w:footnoteReference w:id="202"/>
      </w:r>
      <w:r w:rsidRPr="00D83183">
        <w:rPr>
          <w:rFonts w:ascii="Times New Roman" w:hAnsi="Times New Roman" w:cs="Times New Roman"/>
          <w:szCs w:val="24"/>
        </w:rPr>
        <w:t xml:space="preserve">" non rappresenta una risposta; a meno di non presupporre che tutto questo - i saperi, gli affetti, l'intelligenza, i linguaggi, l’amore, la stessa figura del "povero" – non siano già politica in atto – che è, in effetti, quanto sostenuto. E </w:t>
      </w:r>
      <w:r>
        <w:rPr>
          <w:rFonts w:ascii="Times New Roman" w:hAnsi="Times New Roman" w:cs="Times New Roman"/>
          <w:szCs w:val="24"/>
        </w:rPr>
        <w:t xml:space="preserve">in cui </w:t>
      </w:r>
      <w:r w:rsidRPr="00D83183">
        <w:rPr>
          <w:rFonts w:ascii="Times New Roman" w:hAnsi="Times New Roman" w:cs="Times New Roman"/>
          <w:szCs w:val="24"/>
        </w:rPr>
        <w:t xml:space="preserve">il progetto </w:t>
      </w:r>
      <w:r w:rsidRPr="00D83183">
        <w:rPr>
          <w:rFonts w:ascii="Times New Roman" w:hAnsi="Times New Roman" w:cs="Times New Roman"/>
          <w:szCs w:val="24"/>
        </w:rPr>
        <w:lastRenderedPageBreak/>
        <w:t xml:space="preserve">democratico diventa </w:t>
      </w:r>
      <w:r w:rsidRPr="00D83183">
        <w:rPr>
          <w:rFonts w:ascii="Times New Roman" w:hAnsi="Times New Roman" w:cs="Times New Roman"/>
          <w:i/>
          <w:iCs/>
          <w:szCs w:val="24"/>
        </w:rPr>
        <w:t>comunicazione sociale</w:t>
      </w:r>
      <w:r w:rsidRPr="00D83183">
        <w:rPr>
          <w:rFonts w:ascii="Times New Roman" w:hAnsi="Times New Roman" w:cs="Times New Roman"/>
          <w:szCs w:val="24"/>
        </w:rPr>
        <w:t>: “oggi le istituzioni della democrazia devono coincidere con le reti cooperative e della comunicazione che producono e riproducono di continuo la vita sociale” (</w:t>
      </w:r>
      <w:r w:rsidRPr="00D83183">
        <w:rPr>
          <w:rFonts w:ascii="Times New Roman" w:hAnsi="Times New Roman" w:cs="Times New Roman"/>
          <w:i/>
          <w:iCs/>
          <w:szCs w:val="24"/>
        </w:rPr>
        <w:t>ivi</w:t>
      </w:r>
      <w:r w:rsidRPr="00D83183">
        <w:rPr>
          <w:rFonts w:ascii="Times New Roman" w:hAnsi="Times New Roman" w:cs="Times New Roman"/>
          <w:szCs w:val="24"/>
        </w:rPr>
        <w:t>,</w:t>
      </w:r>
      <w:r w:rsidRPr="00D83183">
        <w:rPr>
          <w:rFonts w:ascii="Times New Roman" w:hAnsi="Times New Roman" w:cs="Times New Roman"/>
          <w:i/>
          <w:iCs/>
          <w:szCs w:val="24"/>
        </w:rPr>
        <w:t xml:space="preserve"> </w:t>
      </w:r>
      <w:r w:rsidRPr="00D83183">
        <w:rPr>
          <w:rFonts w:ascii="Times New Roman" w:hAnsi="Times New Roman" w:cs="Times New Roman"/>
          <w:szCs w:val="24"/>
        </w:rPr>
        <w:t xml:space="preserve">p. 408). </w:t>
      </w:r>
      <w:r>
        <w:rPr>
          <w:rFonts w:ascii="Times New Roman" w:hAnsi="Times New Roman" w:cs="Times New Roman"/>
          <w:szCs w:val="24"/>
        </w:rPr>
        <w:t>In verità</w:t>
      </w:r>
      <w:r w:rsidRPr="00D83183">
        <w:rPr>
          <w:rFonts w:ascii="Times New Roman" w:hAnsi="Times New Roman" w:cs="Times New Roman"/>
          <w:szCs w:val="24"/>
        </w:rPr>
        <w:t xml:space="preserve"> </w:t>
      </w:r>
      <w:r w:rsidRPr="00D83183">
        <w:rPr>
          <w:rFonts w:ascii="Times New Roman" w:hAnsi="Times New Roman" w:cs="Times New Roman"/>
          <w:iCs/>
          <w:szCs w:val="24"/>
        </w:rPr>
        <w:t>non mancano</w:t>
      </w:r>
      <w:r w:rsidRPr="00D83183">
        <w:rPr>
          <w:rFonts w:ascii="Times New Roman" w:hAnsi="Times New Roman" w:cs="Times New Roman"/>
          <w:szCs w:val="24"/>
        </w:rPr>
        <w:t xml:space="preserve"> progetti e proposte più definiti, dalla riforma degli organismi internazionali alle battaglie contro lo strapotere del capitale globale, comprese quelle di natura ecologica o per il controllo del sapere. Poiché oggi non c’è più alcun conflitto tra riforma e rivoluzione: non che siano la stessa cosa, ma nelle condizioni attuali non si possono separare, poiché da una proposta riformista può nascere un processo rivoluzionario. Applicando, ad esempio, la Tobin Tax, e destinando l’utilizzo del ricavato al finanziamento di una nuova rappresentanza, “un corpo politico democratico globale” sottratto alla dipendenza finanziaria degli stati. Non siamo più vincolati al vecchio ricatto: sovranità o anarchia, poiché “il potere della moltitudine di creare relazioni sociali in comune si colloca tra la sovranità e l’anarchia” (</w:t>
      </w:r>
      <w:r w:rsidRPr="00D83183">
        <w:rPr>
          <w:rFonts w:ascii="Times New Roman" w:hAnsi="Times New Roman" w:cs="Times New Roman"/>
          <w:i/>
          <w:iCs/>
          <w:szCs w:val="24"/>
        </w:rPr>
        <w:t>ivi</w:t>
      </w:r>
      <w:r w:rsidRPr="00D83183">
        <w:rPr>
          <w:rFonts w:ascii="Times New Roman" w:hAnsi="Times New Roman" w:cs="Times New Roman"/>
          <w:szCs w:val="24"/>
        </w:rPr>
        <w:t xml:space="preserve">, p. 387). Madison e Lenin, dunque, come recita l’ultimo paragrafo di </w:t>
      </w:r>
      <w:r w:rsidRPr="00D83183">
        <w:rPr>
          <w:rFonts w:ascii="Times New Roman" w:hAnsi="Times New Roman" w:cs="Times New Roman"/>
          <w:i/>
          <w:szCs w:val="24"/>
        </w:rPr>
        <w:t>Moltitudine</w:t>
      </w:r>
      <w:r w:rsidRPr="00D83183">
        <w:rPr>
          <w:rFonts w:ascii="Times New Roman" w:hAnsi="Times New Roman" w:cs="Times New Roman"/>
          <w:szCs w:val="24"/>
        </w:rPr>
        <w:t xml:space="preserve">. Ma senza alcuna prospettiva socialista: il socialismo e il capitalismo, talvolta in lotta tra loro, talvolta mischiati, sono stati entrambi regimi della proprietà che escludono il comune e la vecchia ricetta redistributiva socialista è insufficiente, dato che pubblico e privato sono categorie ingannevoli, e il comune che non può essere ingabbiato in nessuna di queste sfere. Dunque </w:t>
      </w:r>
      <w:r w:rsidRPr="00D83183">
        <w:rPr>
          <w:rFonts w:ascii="Times New Roman" w:hAnsi="Times New Roman" w:cs="Times New Roman"/>
          <w:i/>
          <w:szCs w:val="24"/>
        </w:rPr>
        <w:t>Goodbay, mr. Socialism</w:t>
      </w:r>
      <w:r w:rsidRPr="00D83183">
        <w:rPr>
          <w:rFonts w:ascii="Times New Roman" w:hAnsi="Times New Roman" w:cs="Times New Roman"/>
          <w:szCs w:val="24"/>
        </w:rPr>
        <w:t>!</w:t>
      </w:r>
      <w:r w:rsidRPr="00D83183">
        <w:rPr>
          <w:rStyle w:val="Rimandonotaapidipagina"/>
          <w:rFonts w:ascii="Times New Roman" w:hAnsi="Times New Roman" w:cs="Times New Roman"/>
          <w:szCs w:val="24"/>
        </w:rPr>
        <w:footnoteReference w:id="203"/>
      </w:r>
      <w:r w:rsidRPr="00D83183">
        <w:rPr>
          <w:rFonts w:ascii="Times New Roman" w:hAnsi="Times New Roman" w:cs="Times New Roman"/>
          <w:szCs w:val="24"/>
        </w:rPr>
        <w:t xml:space="preserve"> Per il regime comune del futuro occorrerà un comunismo </w:t>
      </w:r>
      <w:r w:rsidRPr="00D83183">
        <w:rPr>
          <w:rFonts w:ascii="Times New Roman" w:hAnsi="Times New Roman" w:cs="Times New Roman"/>
          <w:i/>
          <w:szCs w:val="24"/>
        </w:rPr>
        <w:t>sui generis</w:t>
      </w:r>
      <w:r w:rsidRPr="00D83183">
        <w:rPr>
          <w:rFonts w:ascii="Times New Roman" w:hAnsi="Times New Roman" w:cs="Times New Roman"/>
          <w:szCs w:val="24"/>
        </w:rPr>
        <w:t>, come quello che già viene declinato dalla produzione biopolitica stessa e che non</w:t>
      </w:r>
      <w:r>
        <w:rPr>
          <w:rFonts w:ascii="Times New Roman" w:hAnsi="Times New Roman" w:cs="Times New Roman"/>
          <w:szCs w:val="24"/>
        </w:rPr>
        <w:t xml:space="preserve"> </w:t>
      </w:r>
      <w:r w:rsidRPr="00D83183">
        <w:rPr>
          <w:rFonts w:ascii="Times New Roman" w:hAnsi="Times New Roman" w:cs="Times New Roman"/>
          <w:szCs w:val="24"/>
        </w:rPr>
        <w:t xml:space="preserve">necessita di transizioni dittatoriali, in quanto sorge direttamente dalla democrazia del comune. Un comunismo dato dalla continua </w:t>
      </w:r>
      <w:r w:rsidRPr="00D83183">
        <w:rPr>
          <w:rFonts w:ascii="Times New Roman" w:hAnsi="Times New Roman" w:cs="Times New Roman"/>
          <w:szCs w:val="24"/>
        </w:rPr>
        <w:lastRenderedPageBreak/>
        <w:t>autotrasformazione delle identità sociali, di genere, individuali, una lotta rivoluzionaria per la soppressione delle identità stabilite in termini ben più ampi rispetto a quelli considerati dalla vecchia</w:t>
      </w:r>
      <w:r>
        <w:rPr>
          <w:rFonts w:ascii="Times New Roman" w:hAnsi="Times New Roman" w:cs="Times New Roman"/>
          <w:szCs w:val="24"/>
        </w:rPr>
        <w:t xml:space="preserve"> identità di classe. Un comune-</w:t>
      </w:r>
      <w:r w:rsidRPr="00D83183">
        <w:rPr>
          <w:rFonts w:ascii="Times New Roman" w:hAnsi="Times New Roman" w:cs="Times New Roman"/>
          <w:szCs w:val="24"/>
        </w:rPr>
        <w:t xml:space="preserve">comunismo sorretto dal fatto che il lavoro biopolitico stesso, oggi, è costitutivamente caratterizzato da capacità prettamente </w:t>
      </w:r>
      <w:r w:rsidRPr="00D83183">
        <w:rPr>
          <w:rFonts w:ascii="Times New Roman" w:hAnsi="Times New Roman" w:cs="Times New Roman"/>
          <w:i/>
          <w:szCs w:val="24"/>
        </w:rPr>
        <w:t xml:space="preserve">politiche, </w:t>
      </w:r>
      <w:r w:rsidRPr="00D83183">
        <w:rPr>
          <w:rFonts w:ascii="Times New Roman" w:hAnsi="Times New Roman" w:cs="Times New Roman"/>
          <w:szCs w:val="24"/>
        </w:rPr>
        <w:t xml:space="preserve">il che permetterà lo sviluppo di istituzioni rivoluzionarie intese come poteri costituenti permanenti, e processi decisionali democratici in grado, in ogni momento, di rivedersi, di modificarsi, di ristrutturarsi. </w:t>
      </w:r>
      <w:r>
        <w:rPr>
          <w:rFonts w:ascii="Times New Roman" w:hAnsi="Times New Roman" w:cs="Times New Roman"/>
          <w:szCs w:val="24"/>
        </w:rPr>
        <w:t>La vecchia questione democrazia/comunismo viene superata dal corpo del comune. I</w:t>
      </w:r>
      <w:r w:rsidRPr="00D83183">
        <w:rPr>
          <w:rFonts w:ascii="Times New Roman" w:hAnsi="Times New Roman" w:cs="Times New Roman"/>
          <w:szCs w:val="24"/>
        </w:rPr>
        <w:t xml:space="preserve"> meccanismi </w:t>
      </w:r>
      <w:r>
        <w:rPr>
          <w:rFonts w:ascii="Times New Roman" w:hAnsi="Times New Roman" w:cs="Times New Roman"/>
          <w:szCs w:val="24"/>
        </w:rPr>
        <w:t>d</w:t>
      </w:r>
      <w:r w:rsidRPr="00D83183">
        <w:rPr>
          <w:rFonts w:ascii="Times New Roman" w:hAnsi="Times New Roman" w:cs="Times New Roman"/>
          <w:szCs w:val="24"/>
        </w:rPr>
        <w:t xml:space="preserve">elle stesse </w:t>
      </w:r>
      <w:r w:rsidRPr="00D83183">
        <w:rPr>
          <w:rFonts w:ascii="Times New Roman" w:hAnsi="Times New Roman" w:cs="Times New Roman"/>
          <w:i/>
          <w:szCs w:val="24"/>
        </w:rPr>
        <w:t>governance</w:t>
      </w:r>
      <w:r w:rsidRPr="00D83183">
        <w:rPr>
          <w:rFonts w:ascii="Times New Roman" w:hAnsi="Times New Roman" w:cs="Times New Roman"/>
          <w:szCs w:val="24"/>
        </w:rPr>
        <w:t xml:space="preserve"> possono diventare "costituenti", dato che non si appoggiano più al sistema rappresentativo che ha sostenuto e garantito la legittimità dello Stato. E sono anche in grado “di registrare la crescente autonomia delle reti della singolarità, la deterritorializzazione e l’incommensurabilità delle forme del valore prodotto dalla moltitudine…</w:t>
      </w:r>
      <w:r w:rsidRPr="00D83183">
        <w:rPr>
          <w:rStyle w:val="Rimandonotaapidipagina"/>
          <w:rFonts w:ascii="Times New Roman" w:hAnsi="Times New Roman" w:cs="Times New Roman"/>
          <w:szCs w:val="24"/>
        </w:rPr>
        <w:footnoteReference w:id="204"/>
      </w:r>
      <w:r w:rsidRPr="00D83183">
        <w:rPr>
          <w:rFonts w:ascii="Times New Roman" w:hAnsi="Times New Roman" w:cs="Times New Roman"/>
          <w:szCs w:val="24"/>
        </w:rPr>
        <w:t>”. E’ dunque necessario “appropriarsi” di questo “concetto di governance, sovvertire la sua declinazione imperiale, e trasformarla nell’organo della democrazia e della rivoluzione” (</w:t>
      </w:r>
      <w:r w:rsidRPr="00D83183">
        <w:rPr>
          <w:rFonts w:ascii="Times New Roman" w:hAnsi="Times New Roman" w:cs="Times New Roman"/>
          <w:i/>
          <w:szCs w:val="24"/>
        </w:rPr>
        <w:t>Ib.</w:t>
      </w:r>
      <w:r w:rsidRPr="00D83183">
        <w:rPr>
          <w:rFonts w:ascii="Times New Roman" w:hAnsi="Times New Roman" w:cs="Times New Roman"/>
          <w:szCs w:val="24"/>
        </w:rPr>
        <w:t xml:space="preserve">) </w:t>
      </w:r>
      <w:r>
        <w:rPr>
          <w:rFonts w:ascii="Times New Roman" w:hAnsi="Times New Roman" w:cs="Times New Roman"/>
          <w:szCs w:val="24"/>
        </w:rPr>
        <w:t xml:space="preserve">Così come </w:t>
      </w:r>
      <w:r w:rsidRPr="00D83183">
        <w:rPr>
          <w:rFonts w:ascii="Times New Roman" w:hAnsi="Times New Roman" w:cs="Times New Roman"/>
          <w:szCs w:val="24"/>
        </w:rPr>
        <w:t>“</w:t>
      </w:r>
      <w:r>
        <w:rPr>
          <w:rFonts w:ascii="Times New Roman" w:hAnsi="Times New Roman" w:cs="Times New Roman"/>
          <w:szCs w:val="24"/>
        </w:rPr>
        <w:t>b</w:t>
      </w:r>
      <w:r w:rsidRPr="00D83183">
        <w:rPr>
          <w:rFonts w:ascii="Times New Roman" w:hAnsi="Times New Roman" w:cs="Times New Roman"/>
          <w:szCs w:val="24"/>
        </w:rPr>
        <w:t>isogna far riconoscere al capitale il peso e l’importanza del bene comune e, se non vuol capirlo, imporglielo”, perché il comune “è la democrazia che si sovrappone al comando capitalistico e dispone un altro ordine della società, quello della moltitudine che lavora con il cervello</w:t>
      </w:r>
      <w:r>
        <w:rPr>
          <w:rStyle w:val="Rimandonotaapidipagina"/>
          <w:szCs w:val="24"/>
        </w:rPr>
        <w:footnoteReference w:id="205"/>
      </w:r>
      <w:r w:rsidRPr="00D83183">
        <w:rPr>
          <w:rFonts w:ascii="Times New Roman" w:hAnsi="Times New Roman" w:cs="Times New Roman"/>
          <w:szCs w:val="24"/>
        </w:rPr>
        <w:t xml:space="preserve">.” Resta semplicemente la questione politica di come "far riconoscere" o magari "imporre" al capitale l'importanza del comune, come tradurre le </w:t>
      </w:r>
      <w:r w:rsidRPr="00D83183">
        <w:rPr>
          <w:rFonts w:ascii="Times New Roman" w:hAnsi="Times New Roman" w:cs="Times New Roman"/>
          <w:i/>
          <w:szCs w:val="24"/>
        </w:rPr>
        <w:t>governance</w:t>
      </w:r>
      <w:r w:rsidRPr="00D83183">
        <w:rPr>
          <w:rFonts w:ascii="Times New Roman" w:hAnsi="Times New Roman" w:cs="Times New Roman"/>
          <w:szCs w:val="24"/>
        </w:rPr>
        <w:t xml:space="preserve"> dei banchieri in governo democratico del comune… Come </w:t>
      </w:r>
      <w:r w:rsidRPr="00D83183">
        <w:rPr>
          <w:rFonts w:ascii="Times New Roman" w:hAnsi="Times New Roman" w:cs="Times New Roman"/>
          <w:i/>
          <w:szCs w:val="24"/>
        </w:rPr>
        <w:t>costituire il comune</w:t>
      </w:r>
      <w:r w:rsidRPr="00D83183">
        <w:rPr>
          <w:rStyle w:val="Rimandonotaapidipagina"/>
          <w:rFonts w:ascii="Times New Roman" w:hAnsi="Times New Roman" w:cs="Times New Roman"/>
          <w:i/>
          <w:szCs w:val="24"/>
        </w:rPr>
        <w:footnoteReference w:id="206"/>
      </w:r>
      <w:r w:rsidRPr="00D83183">
        <w:rPr>
          <w:rFonts w:ascii="Times New Roman" w:hAnsi="Times New Roman" w:cs="Times New Roman"/>
          <w:szCs w:val="24"/>
        </w:rPr>
        <w:t xml:space="preserve">, dunque. Perchè in quest'ultimo scritto il comune non è solo costituente, è costituito e costituzionalizzato, sia pure come </w:t>
      </w:r>
      <w:r w:rsidRPr="00D83183">
        <w:rPr>
          <w:rFonts w:ascii="Times New Roman" w:hAnsi="Times New Roman" w:cs="Times New Roman"/>
          <w:i/>
          <w:szCs w:val="24"/>
        </w:rPr>
        <w:t>agenda dei nuovi poteri e della nuova divisione dei poteri</w:t>
      </w:r>
      <w:r w:rsidRPr="00D83183">
        <w:rPr>
          <w:rFonts w:ascii="Times New Roman" w:hAnsi="Times New Roman" w:cs="Times New Roman"/>
          <w:szCs w:val="24"/>
        </w:rPr>
        <w:t xml:space="preserve"> </w:t>
      </w:r>
      <w:r w:rsidRPr="00D83183">
        <w:rPr>
          <w:rFonts w:ascii="Times New Roman" w:hAnsi="Times New Roman" w:cs="Times New Roman"/>
          <w:szCs w:val="24"/>
        </w:rPr>
        <w:lastRenderedPageBreak/>
        <w:t>(</w:t>
      </w:r>
      <w:r w:rsidRPr="00D83183">
        <w:rPr>
          <w:rFonts w:ascii="Times New Roman" w:hAnsi="Times New Roman" w:cs="Times New Roman"/>
          <w:i/>
          <w:szCs w:val="24"/>
        </w:rPr>
        <w:t>Ivi</w:t>
      </w:r>
      <w:r w:rsidRPr="00D83183">
        <w:rPr>
          <w:rFonts w:ascii="Times New Roman" w:hAnsi="Times New Roman" w:cs="Times New Roman"/>
          <w:szCs w:val="24"/>
        </w:rPr>
        <w:t>, pp. 83-96. C'è in questa pagine il tentativo di assorbire gli elementi più diversi, dai principi della "Dichiarazione d'indipendenza" americana</w:t>
      </w:r>
      <w:r>
        <w:rPr>
          <w:rFonts w:ascii="Times New Roman" w:hAnsi="Times New Roman" w:cs="Times New Roman"/>
          <w:szCs w:val="24"/>
        </w:rPr>
        <w:t xml:space="preserve"> </w:t>
      </w:r>
      <w:r w:rsidRPr="00D83183">
        <w:rPr>
          <w:rFonts w:ascii="Times New Roman" w:hAnsi="Times New Roman" w:cs="Times New Roman"/>
          <w:szCs w:val="24"/>
        </w:rPr>
        <w:t>ai consigli operai riletti in chiave "più ampia e democratica", dato che "i confini che delimitano il regno della produzione sono diffusi e indistinti tanto che l'intera società tende a essere compresa all'interno dei suoi network." (</w:t>
      </w:r>
      <w:r w:rsidRPr="00D83183">
        <w:rPr>
          <w:rFonts w:ascii="Times New Roman" w:hAnsi="Times New Roman" w:cs="Times New Roman"/>
          <w:i/>
          <w:szCs w:val="24"/>
        </w:rPr>
        <w:t>ivi</w:t>
      </w:r>
      <w:r w:rsidRPr="00D83183">
        <w:rPr>
          <w:rFonts w:ascii="Times New Roman" w:hAnsi="Times New Roman" w:cs="Times New Roman"/>
          <w:szCs w:val="24"/>
        </w:rPr>
        <w:t>, p. 89).</w:t>
      </w:r>
      <w:r>
        <w:rPr>
          <w:rFonts w:ascii="Times New Roman" w:hAnsi="Times New Roman" w:cs="Times New Roman"/>
          <w:szCs w:val="24"/>
        </w:rPr>
        <w:t xml:space="preserve"> </w:t>
      </w:r>
      <w:r w:rsidRPr="00D83183">
        <w:rPr>
          <w:rFonts w:ascii="Times New Roman" w:hAnsi="Times New Roman" w:cs="Times New Roman"/>
          <w:szCs w:val="24"/>
        </w:rPr>
        <w:t>Il passaggio dal controllo statale del pubblico all'autogestione democratica può avvenire sia attraverso una lotta "per" e "contro il pubblico" – non accontentandosi quindi del suo controllo -, che recuperando, per analogia, il principio di differenza di Rawls: ogni funzione dello stato che possa essere gestita altrettanto bene dal comune, andrebbe a questo trasferita. Tutto ciò che può risultare utile, sembrano volere dire Hardt e Negri, va utilizzato. Ma quest</w:t>
      </w:r>
      <w:r>
        <w:rPr>
          <w:rFonts w:ascii="Times New Roman" w:hAnsi="Times New Roman" w:cs="Times New Roman"/>
          <w:szCs w:val="24"/>
        </w:rPr>
        <w:t>a</w:t>
      </w:r>
      <w:r w:rsidRPr="00D83183">
        <w:rPr>
          <w:rFonts w:ascii="Times New Roman" w:hAnsi="Times New Roman" w:cs="Times New Roman"/>
          <w:szCs w:val="24"/>
        </w:rPr>
        <w:t xml:space="preserve"> è una strada troppo</w:t>
      </w:r>
      <w:r>
        <w:rPr>
          <w:rFonts w:ascii="Times New Roman" w:hAnsi="Times New Roman" w:cs="Times New Roman"/>
          <w:szCs w:val="24"/>
        </w:rPr>
        <w:t xml:space="preserve"> </w:t>
      </w:r>
      <w:r w:rsidRPr="00D83183">
        <w:rPr>
          <w:rFonts w:ascii="Times New Roman" w:hAnsi="Times New Roman" w:cs="Times New Roman"/>
          <w:szCs w:val="24"/>
        </w:rPr>
        <w:t>semplice, che elimina la questione della forma politica in quanto tale. Torna a presentarsi quello che è un assunto costante di questa concezione: la politica risulta sostanzialmente un’</w:t>
      </w:r>
      <w:r w:rsidRPr="00D83183">
        <w:rPr>
          <w:rFonts w:ascii="Times New Roman" w:hAnsi="Times New Roman" w:cs="Times New Roman"/>
          <w:i/>
          <w:szCs w:val="24"/>
        </w:rPr>
        <w:t>estensione</w:t>
      </w:r>
      <w:r w:rsidRPr="00D83183">
        <w:rPr>
          <w:rFonts w:ascii="Times New Roman" w:hAnsi="Times New Roman" w:cs="Times New Roman"/>
          <w:szCs w:val="24"/>
        </w:rPr>
        <w:t xml:space="preserve">, o la ricerca di un necessario </w:t>
      </w:r>
      <w:r w:rsidRPr="00D83183">
        <w:rPr>
          <w:rFonts w:ascii="Times New Roman" w:hAnsi="Times New Roman" w:cs="Times New Roman"/>
          <w:i/>
          <w:szCs w:val="24"/>
        </w:rPr>
        <w:t xml:space="preserve">adeguamento </w:t>
      </w:r>
      <w:r w:rsidRPr="00D83183">
        <w:rPr>
          <w:rFonts w:ascii="Times New Roman" w:hAnsi="Times New Roman" w:cs="Times New Roman"/>
          <w:szCs w:val="24"/>
        </w:rPr>
        <w:t>rispetto a ciò che già c’è – la dimensione e l’attività biopolitica stessa. Politica, lavoro, intelligenza, resistenza, relazioni, amore, desiderio: per usare un termine della filosofia spinoziana così importante per questa teoria, potremmo dire che si tratta di modi del corpo biopolitico. Lo si è visto: se moltitudine è “il nome dei poveri”, la parte dei poveri, la parte di chi non ha parte, “è irriducibile ad una componente specifica della società; essa è indicativa di una formazione aperta, in cui sono inclusi tutti coloro che sono coinvolti nei meccanismi della produzione sociale a prescindere dall’appartenenza a un rango o dal possesso della proprietà, e in tutti gli aspetti della loro diversità, sono caratterizzati da una produzione aperta e plurale della soggettività”</w:t>
      </w:r>
      <w:r w:rsidRPr="00D83183">
        <w:rPr>
          <w:rStyle w:val="Rimandonotaapidipagina"/>
          <w:rFonts w:ascii="Times New Roman" w:hAnsi="Times New Roman" w:cs="Times New Roman"/>
          <w:szCs w:val="24"/>
        </w:rPr>
        <w:footnoteReference w:id="207"/>
      </w:r>
      <w:r w:rsidRPr="00D83183">
        <w:rPr>
          <w:rFonts w:ascii="Times New Roman" w:hAnsi="Times New Roman" w:cs="Times New Roman"/>
          <w:szCs w:val="24"/>
        </w:rPr>
        <w:t xml:space="preserve">. Accanto a Foucault sembra così riaffiorare il grande pensiero utopico dell’Ottocento: come in Saint-Simon, anche qui le </w:t>
      </w:r>
      <w:r w:rsidRPr="00D83183">
        <w:rPr>
          <w:rFonts w:ascii="Times New Roman" w:hAnsi="Times New Roman" w:cs="Times New Roman"/>
          <w:szCs w:val="24"/>
        </w:rPr>
        <w:lastRenderedPageBreak/>
        <w:t xml:space="preserve">rivoluzioni precedenti sono solo una tappa nel cammino delle moltitudini verso il comune, tappa che va portata a termine senza replicare gli errori compiuti. Anche qui, la grandissima parte della società costituisce già </w:t>
      </w:r>
      <w:r w:rsidRPr="00D83183">
        <w:rPr>
          <w:rFonts w:ascii="Times New Roman" w:hAnsi="Times New Roman" w:cs="Times New Roman"/>
          <w:i/>
          <w:szCs w:val="24"/>
        </w:rPr>
        <w:t>in nuce</w:t>
      </w:r>
      <w:r w:rsidRPr="00D83183">
        <w:rPr>
          <w:rFonts w:ascii="Times New Roman" w:hAnsi="Times New Roman" w:cs="Times New Roman"/>
          <w:szCs w:val="24"/>
        </w:rPr>
        <w:t xml:space="preserve"> quella futura, in un’armonia fondamentalmente già data, che va fatta emergere pur tra mille difficoltà. E sempre nel linguaggio sansimoniano, potremmo dire che la rete cooperante delle api toglierà di mezzo le eccessive pretese dei </w:t>
      </w:r>
      <w:r w:rsidRPr="00D83183">
        <w:rPr>
          <w:rFonts w:ascii="Times New Roman" w:hAnsi="Times New Roman" w:cs="Times New Roman"/>
          <w:i/>
          <w:szCs w:val="24"/>
        </w:rPr>
        <w:t xml:space="preserve">légistes </w:t>
      </w:r>
      <w:r w:rsidRPr="00D83183">
        <w:rPr>
          <w:rFonts w:ascii="Times New Roman" w:hAnsi="Times New Roman" w:cs="Times New Roman"/>
          <w:szCs w:val="24"/>
        </w:rPr>
        <w:t xml:space="preserve">e dei </w:t>
      </w:r>
      <w:r w:rsidRPr="00D83183">
        <w:rPr>
          <w:rFonts w:ascii="Times New Roman" w:hAnsi="Times New Roman" w:cs="Times New Roman"/>
          <w:i/>
          <w:szCs w:val="24"/>
        </w:rPr>
        <w:t>métaphisiciens</w:t>
      </w:r>
      <w:r w:rsidRPr="00D83183">
        <w:rPr>
          <w:rFonts w:ascii="Times New Roman" w:hAnsi="Times New Roman" w:cs="Times New Roman"/>
          <w:szCs w:val="24"/>
        </w:rPr>
        <w:t>, e si sbarazzerà dell’egemonia del calabrone statuale;</w:t>
      </w:r>
      <w:r>
        <w:rPr>
          <w:rFonts w:ascii="Times New Roman" w:hAnsi="Times New Roman" w:cs="Times New Roman"/>
          <w:szCs w:val="24"/>
        </w:rPr>
        <w:t xml:space="preserve"> a farlo,</w:t>
      </w:r>
      <w:r w:rsidRPr="00D83183">
        <w:rPr>
          <w:rFonts w:ascii="Times New Roman" w:hAnsi="Times New Roman" w:cs="Times New Roman"/>
          <w:szCs w:val="24"/>
        </w:rPr>
        <w:t xml:space="preserve"> saranno i </w:t>
      </w:r>
      <w:r w:rsidRPr="00D83183">
        <w:rPr>
          <w:rFonts w:ascii="Times New Roman" w:hAnsi="Times New Roman" w:cs="Times New Roman"/>
          <w:i/>
          <w:szCs w:val="24"/>
        </w:rPr>
        <w:t>nouveaux industriels</w:t>
      </w:r>
      <w:r>
        <w:rPr>
          <w:rFonts w:ascii="Times New Roman" w:hAnsi="Times New Roman" w:cs="Times New Roman"/>
          <w:szCs w:val="24"/>
        </w:rPr>
        <w:t xml:space="preserve"> del </w:t>
      </w:r>
      <w:r w:rsidRPr="00D83183">
        <w:rPr>
          <w:rFonts w:ascii="Times New Roman" w:hAnsi="Times New Roman" w:cs="Times New Roman"/>
          <w:i/>
          <w:szCs w:val="24"/>
        </w:rPr>
        <w:t>General Intellect</w:t>
      </w:r>
      <w:r>
        <w:rPr>
          <w:rFonts w:ascii="Times New Roman" w:hAnsi="Times New Roman" w:cs="Times New Roman"/>
          <w:i/>
          <w:szCs w:val="24"/>
        </w:rPr>
        <w:t xml:space="preserve"> </w:t>
      </w:r>
      <w:r>
        <w:rPr>
          <w:rFonts w:ascii="Times New Roman" w:hAnsi="Times New Roman" w:cs="Times New Roman"/>
          <w:szCs w:val="24"/>
        </w:rPr>
        <w:t>e del comune.</w:t>
      </w:r>
      <w:r w:rsidRPr="00D83183">
        <w:rPr>
          <w:rFonts w:ascii="Times New Roman" w:hAnsi="Times New Roman" w:cs="Times New Roman"/>
          <w:szCs w:val="24"/>
        </w:rPr>
        <w:t xml:space="preserve"> </w:t>
      </w:r>
    </w:p>
    <w:p w:rsidR="001A5305" w:rsidRPr="00D83183" w:rsidRDefault="001A5305" w:rsidP="001A5305">
      <w:pPr>
        <w:tabs>
          <w:tab w:val="left" w:pos="0"/>
          <w:tab w:val="left" w:pos="709"/>
          <w:tab w:val="left" w:pos="855"/>
          <w:tab w:val="left" w:pos="7695"/>
        </w:tabs>
        <w:spacing w:line="360" w:lineRule="auto"/>
        <w:ind w:right="242"/>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1A5305" w:rsidRDefault="001A5305" w:rsidP="001A5305">
      <w:pPr>
        <w:tabs>
          <w:tab w:val="left" w:pos="855"/>
          <w:tab w:val="left" w:pos="7695"/>
        </w:tabs>
        <w:spacing w:line="360" w:lineRule="auto"/>
        <w:ind w:right="1184"/>
        <w:rPr>
          <w:rFonts w:ascii="Times New Roman" w:hAnsi="Times New Roman" w:cs="Times New Roman"/>
          <w:szCs w:val="24"/>
        </w:rPr>
      </w:pPr>
    </w:p>
    <w:p w:rsidR="00D66A9E" w:rsidRDefault="00D66A9E" w:rsidP="001A5305">
      <w:pPr>
        <w:tabs>
          <w:tab w:val="left" w:pos="855"/>
          <w:tab w:val="left" w:pos="7695"/>
        </w:tabs>
        <w:spacing w:line="360" w:lineRule="auto"/>
        <w:ind w:right="1184"/>
        <w:rPr>
          <w:rFonts w:ascii="Times New Roman" w:hAnsi="Times New Roman" w:cs="Times New Roman"/>
          <w:szCs w:val="24"/>
        </w:rPr>
      </w:pPr>
    </w:p>
    <w:p w:rsidR="00D66A9E" w:rsidRDefault="00D66A9E" w:rsidP="001A5305">
      <w:pPr>
        <w:tabs>
          <w:tab w:val="left" w:pos="855"/>
          <w:tab w:val="left" w:pos="7695"/>
        </w:tabs>
        <w:spacing w:line="360" w:lineRule="auto"/>
        <w:ind w:right="1184"/>
        <w:rPr>
          <w:rFonts w:ascii="Times New Roman" w:hAnsi="Times New Roman" w:cs="Times New Roman"/>
          <w:szCs w:val="24"/>
        </w:rPr>
      </w:pPr>
    </w:p>
    <w:p w:rsidR="00D66A9E" w:rsidRDefault="00D66A9E" w:rsidP="001A5305">
      <w:pPr>
        <w:tabs>
          <w:tab w:val="left" w:pos="855"/>
          <w:tab w:val="left" w:pos="7695"/>
        </w:tabs>
        <w:spacing w:line="360" w:lineRule="auto"/>
        <w:ind w:right="1184"/>
        <w:rPr>
          <w:rFonts w:ascii="Times New Roman" w:hAnsi="Times New Roman" w:cs="Times New Roman"/>
          <w:szCs w:val="24"/>
        </w:rPr>
      </w:pPr>
    </w:p>
    <w:p w:rsidR="00D66A9E" w:rsidRDefault="00D66A9E" w:rsidP="001A5305">
      <w:pPr>
        <w:tabs>
          <w:tab w:val="left" w:pos="855"/>
          <w:tab w:val="left" w:pos="7695"/>
        </w:tabs>
        <w:spacing w:line="360" w:lineRule="auto"/>
        <w:ind w:right="1184"/>
        <w:rPr>
          <w:rFonts w:ascii="Times New Roman" w:hAnsi="Times New Roman" w:cs="Times New Roman"/>
          <w:szCs w:val="24"/>
        </w:rPr>
      </w:pPr>
    </w:p>
    <w:p w:rsidR="00D66A9E" w:rsidRPr="00D83183" w:rsidRDefault="00D66A9E" w:rsidP="00D66A9E">
      <w:pPr>
        <w:tabs>
          <w:tab w:val="left" w:pos="855"/>
          <w:tab w:val="left" w:pos="7695"/>
        </w:tabs>
        <w:spacing w:line="360" w:lineRule="auto"/>
        <w:ind w:left="567" w:right="1184"/>
        <w:rPr>
          <w:rFonts w:ascii="Times New Roman" w:hAnsi="Times New Roman" w:cs="Times New Roman"/>
          <w:szCs w:val="24"/>
        </w:rPr>
      </w:pPr>
    </w:p>
    <w:p w:rsidR="001A5305" w:rsidRPr="00D83183" w:rsidRDefault="008D4250" w:rsidP="00D66A9E">
      <w:pPr>
        <w:tabs>
          <w:tab w:val="left" w:pos="567"/>
          <w:tab w:val="left" w:pos="709"/>
          <w:tab w:val="left" w:pos="855"/>
          <w:tab w:val="left" w:pos="7088"/>
          <w:tab w:val="left" w:pos="7695"/>
        </w:tabs>
        <w:spacing w:line="360" w:lineRule="auto"/>
        <w:ind w:left="567" w:right="1184"/>
        <w:rPr>
          <w:rFonts w:ascii="Times New Roman" w:hAnsi="Times New Roman" w:cs="Times New Roman"/>
          <w:b/>
          <w:szCs w:val="24"/>
        </w:rPr>
      </w:pPr>
      <w:r>
        <w:rPr>
          <w:rFonts w:ascii="Times New Roman" w:hAnsi="Times New Roman" w:cs="Times New Roman"/>
          <w:b/>
          <w:szCs w:val="24"/>
        </w:rPr>
        <w:lastRenderedPageBreak/>
        <w:t xml:space="preserve">3.9 </w:t>
      </w:r>
      <w:r w:rsidR="001A5305" w:rsidRPr="00D83183">
        <w:rPr>
          <w:rFonts w:ascii="Times New Roman" w:hAnsi="Times New Roman" w:cs="Times New Roman"/>
          <w:b/>
          <w:szCs w:val="24"/>
        </w:rPr>
        <w:t>Breve nota sul capitalismo cognitivo</w:t>
      </w:r>
    </w:p>
    <w:p w:rsidR="001A5305" w:rsidRPr="00D83183" w:rsidRDefault="001A5305" w:rsidP="001A5305">
      <w:pPr>
        <w:tabs>
          <w:tab w:val="left" w:pos="0"/>
          <w:tab w:val="left" w:pos="709"/>
          <w:tab w:val="left" w:pos="855"/>
          <w:tab w:val="left" w:pos="7088"/>
          <w:tab w:val="left" w:pos="7695"/>
        </w:tabs>
        <w:spacing w:line="360" w:lineRule="auto"/>
        <w:ind w:right="1184"/>
        <w:rPr>
          <w:rFonts w:ascii="Times New Roman" w:hAnsi="Times New Roman" w:cs="Times New Roman"/>
          <w:szCs w:val="24"/>
        </w:rPr>
      </w:pPr>
    </w:p>
    <w:p w:rsidR="001A5305" w:rsidRDefault="001A5305" w:rsidP="00D66A9E">
      <w:pPr>
        <w:tabs>
          <w:tab w:val="left" w:pos="709"/>
          <w:tab w:val="left" w:pos="855"/>
          <w:tab w:val="left" w:pos="7695"/>
        </w:tabs>
        <w:spacing w:line="360" w:lineRule="auto"/>
        <w:ind w:left="567" w:right="242"/>
        <w:rPr>
          <w:rFonts w:ascii="Times New Roman" w:hAnsi="Times New Roman" w:cs="Times New Roman"/>
          <w:color w:val="000000" w:themeColor="text1"/>
          <w:szCs w:val="24"/>
        </w:rPr>
      </w:pPr>
      <w:r w:rsidRPr="00D83183">
        <w:rPr>
          <w:rFonts w:ascii="Times New Roman" w:hAnsi="Times New Roman" w:cs="Times New Roman"/>
          <w:szCs w:val="24"/>
        </w:rPr>
        <w:t xml:space="preserve">"La posta in gioco è chiara; vogliamo indicare una dinamica di trasformazione sociale e di emersione di un potere costituente grazie alla quale la società del sapere si emanciperebbe effettivamente dalla logica capitalista che la sussume, liberando il potenziale di emancipazione iscritto in un'economia fondata sulla libera circolazione del sapere e della democrazia del </w:t>
      </w:r>
      <w:r w:rsidRPr="00D83183">
        <w:rPr>
          <w:rFonts w:ascii="Times New Roman" w:hAnsi="Times New Roman" w:cs="Times New Roman"/>
          <w:i/>
          <w:szCs w:val="24"/>
        </w:rPr>
        <w:t>General intellect</w:t>
      </w:r>
      <w:r w:rsidRPr="00D83183">
        <w:rPr>
          <w:rFonts w:ascii="Times New Roman" w:hAnsi="Times New Roman" w:cs="Times New Roman"/>
          <w:szCs w:val="24"/>
        </w:rPr>
        <w:t>.</w:t>
      </w:r>
      <w:r w:rsidRPr="00D83183">
        <w:rPr>
          <w:rStyle w:val="Rimandonotaapidipagina"/>
          <w:rFonts w:ascii="Times New Roman" w:hAnsi="Times New Roman" w:cs="Times New Roman"/>
          <w:szCs w:val="24"/>
        </w:rPr>
        <w:footnoteReference w:id="208"/>
      </w:r>
      <w:r w:rsidRPr="00D83183">
        <w:rPr>
          <w:rFonts w:ascii="Times New Roman" w:hAnsi="Times New Roman" w:cs="Times New Roman"/>
          <w:szCs w:val="24"/>
        </w:rPr>
        <w:t xml:space="preserve">". E' un passo </w:t>
      </w:r>
      <w:r>
        <w:rPr>
          <w:rFonts w:ascii="Times New Roman" w:hAnsi="Times New Roman" w:cs="Times New Roman"/>
          <w:szCs w:val="24"/>
        </w:rPr>
        <w:t xml:space="preserve">di Vaercellone </w:t>
      </w:r>
      <w:r w:rsidRPr="00D83183">
        <w:rPr>
          <w:rFonts w:ascii="Times New Roman" w:hAnsi="Times New Roman" w:cs="Times New Roman"/>
          <w:szCs w:val="24"/>
        </w:rPr>
        <w:t xml:space="preserve">che sintetizza molto bene gli intenti e il ruolo della nozione di capitalismo cognitivo, e del suo legame con il </w:t>
      </w:r>
      <w:r w:rsidRPr="00D83183">
        <w:rPr>
          <w:rFonts w:ascii="Times New Roman" w:hAnsi="Times New Roman" w:cs="Times New Roman"/>
          <w:i/>
          <w:szCs w:val="24"/>
        </w:rPr>
        <w:t>comune</w:t>
      </w:r>
      <w:r w:rsidRPr="00D83183">
        <w:rPr>
          <w:rFonts w:ascii="Times New Roman" w:hAnsi="Times New Roman" w:cs="Times New Roman"/>
          <w:szCs w:val="24"/>
        </w:rPr>
        <w:t xml:space="preserve">. Si tratta inoltre di uno snodo centrale per reggere l'intero discorso, anche il relazione al rapporto di continuità/superamento rispetto alla teoria marxiana del capitale. </w:t>
      </w:r>
      <w:r w:rsidRPr="00D83183">
        <w:rPr>
          <w:rFonts w:ascii="Times New Roman" w:hAnsi="Times New Roman" w:cs="Times New Roman"/>
          <w:color w:val="000000" w:themeColor="text1"/>
          <w:szCs w:val="24"/>
        </w:rPr>
        <w:t>"Capitalismo cognitivo" è un'espressione adottata per la prima volta da Enzo Rullani</w:t>
      </w:r>
      <w:r w:rsidRPr="00D83183">
        <w:rPr>
          <w:rStyle w:val="Rimandonotaapidipagina"/>
          <w:rFonts w:ascii="Times New Roman" w:hAnsi="Times New Roman" w:cs="Times New Roman"/>
          <w:color w:val="000000" w:themeColor="text1"/>
          <w:szCs w:val="24"/>
        </w:rPr>
        <w:footnoteReference w:id="209"/>
      </w:r>
      <w:r w:rsidRPr="00D83183">
        <w:rPr>
          <w:rFonts w:ascii="Times New Roman" w:hAnsi="Times New Roman" w:cs="Times New Roman"/>
          <w:color w:val="000000" w:themeColor="text1"/>
          <w:szCs w:val="24"/>
        </w:rPr>
        <w:t xml:space="preserve">, poi ripresa da un gruppo di ricercatori del Laboratoire Innovation Systeme Stratégie (ISYS-MATISSE CNRS) coordinato da </w:t>
      </w:r>
      <w:hyperlink r:id="rId8" w:tooltip="Bernard Paulré (pagina inesistente)" w:history="1">
        <w:r w:rsidRPr="00D83183">
          <w:rPr>
            <w:rStyle w:val="Collegamentoipertestuale"/>
            <w:rFonts w:ascii="Times New Roman" w:hAnsi="Times New Roman" w:cs="Times New Roman"/>
            <w:color w:val="000000" w:themeColor="text1"/>
            <w:szCs w:val="24"/>
          </w:rPr>
          <w:t>Bernard Paulré</w:t>
        </w:r>
      </w:hyperlink>
      <w:r w:rsidRPr="00D83183">
        <w:rPr>
          <w:rFonts w:ascii="Times New Roman" w:hAnsi="Times New Roman" w:cs="Times New Roman"/>
          <w:color w:val="000000" w:themeColor="text1"/>
          <w:szCs w:val="24"/>
        </w:rPr>
        <w:t>. In questa nozione si incrociano ricerche che risentono dell'influenza di differenti scuole e problematiche, relative all'innovazione in epoca postfordista, alle teorie economiche della crescita, ai temi della scuola francese della regolazione, oltre che dall'operaismo teorico e dal cosiddetto post-operaismo. Sotto questo aspetto il rapporto con la teoria marxiana è quanto meno eclettico. Ad esempio, secondo Antonella</w:t>
      </w:r>
      <w:r>
        <w:rPr>
          <w:rFonts w:ascii="Times New Roman" w:hAnsi="Times New Roman" w:cs="Times New Roman"/>
          <w:color w:val="000000" w:themeColor="text1"/>
          <w:szCs w:val="24"/>
        </w:rPr>
        <w:t xml:space="preserve"> </w:t>
      </w:r>
      <w:r w:rsidRPr="00D83183">
        <w:rPr>
          <w:rFonts w:ascii="Times New Roman" w:hAnsi="Times New Roman" w:cs="Times New Roman"/>
          <w:color w:val="000000" w:themeColor="text1"/>
          <w:szCs w:val="24"/>
        </w:rPr>
        <w:t xml:space="preserve">Corsani, poiché Marx sarebbe rimasto, come Smith, all'interno della fabbrica e della produzione materiale, non concependo invece quella immateriale, "non ci si può sorprendere del fatto che anche Marx finisca per </w:t>
      </w:r>
      <w:r w:rsidRPr="00D83183">
        <w:rPr>
          <w:rFonts w:ascii="Times New Roman" w:hAnsi="Times New Roman" w:cs="Times New Roman"/>
          <w:color w:val="000000" w:themeColor="text1"/>
          <w:szCs w:val="24"/>
        </w:rPr>
        <w:lastRenderedPageBreak/>
        <w:t>identificare produzione di ricchezza e valorizzazione del capitale". Questa, più che una critica a Marx, è un fraintendimento assoluto, e non solo perché si possono trovare a decine dichiarazioni di Marx in senso contrario, ma perché l'asserzione è evidentemente incongruente col concetto stesso di valore</w:t>
      </w:r>
      <w:r w:rsidRPr="00D83183">
        <w:rPr>
          <w:rStyle w:val="Rimandonotaapidipagina"/>
          <w:rFonts w:ascii="Times New Roman" w:hAnsi="Times New Roman" w:cs="Times New Roman"/>
          <w:color w:val="000000" w:themeColor="text1"/>
          <w:szCs w:val="24"/>
        </w:rPr>
        <w:footnoteReference w:id="210"/>
      </w:r>
      <w:r w:rsidRPr="00D83183">
        <w:rPr>
          <w:rFonts w:ascii="Times New Roman" w:hAnsi="Times New Roman" w:cs="Times New Roman"/>
          <w:color w:val="000000" w:themeColor="text1"/>
          <w:szCs w:val="24"/>
        </w:rPr>
        <w:t>. Tuttavia non mancano tentativi più organici di coniugare elementi marxiani con il capitale cognitivo, come nel caso di Vercellone</w:t>
      </w:r>
      <w:r w:rsidRPr="00D83183">
        <w:rPr>
          <w:rStyle w:val="Rimandonotaapidipagina"/>
          <w:rFonts w:ascii="Times New Roman" w:hAnsi="Times New Roman" w:cs="Times New Roman"/>
          <w:color w:val="000000" w:themeColor="text1"/>
          <w:szCs w:val="24"/>
        </w:rPr>
        <w:footnoteReference w:id="211"/>
      </w:r>
      <w:r w:rsidRPr="00D83183">
        <w:rPr>
          <w:rFonts w:ascii="Times New Roman" w:hAnsi="Times New Roman" w:cs="Times New Roman"/>
          <w:color w:val="000000" w:themeColor="text1"/>
          <w:szCs w:val="24"/>
        </w:rPr>
        <w:t xml:space="preserve">. In questa ipotesi, vengono mantenute le "variabili fondamentali" del sistema capitalistico (profitto, rapporto salariale, e lavoro dipendente in genere da cui viene estratto plusvalore), mentre il termine cognitivo mette in eveidena la nuova natura del lavoro, delle fonti di valorizzazione, delle strutture di proprietà correlate al processo di accumulazione con le relative contraddizioni – peraltro, nel saggio di cui si sta parlando, la legge della caduta tendenziale del saggio di profitto viene eplicitamente accantonata. Il capitalismo cognitivo, prodotto della crisi sociale del fordismo, è lo stadio in cui "il rapporto </w:t>
      </w:r>
      <w:r w:rsidRPr="00D83183">
        <w:rPr>
          <w:rFonts w:ascii="Times New Roman" w:hAnsi="Times New Roman" w:cs="Times New Roman"/>
          <w:i/>
          <w:color w:val="000000" w:themeColor="text1"/>
          <w:szCs w:val="24"/>
        </w:rPr>
        <w:t>capitale/lavoro</w:t>
      </w:r>
      <w:r w:rsidRPr="00D83183">
        <w:rPr>
          <w:rFonts w:ascii="Times New Roman" w:hAnsi="Times New Roman" w:cs="Times New Roman"/>
          <w:color w:val="000000" w:themeColor="text1"/>
          <w:szCs w:val="24"/>
        </w:rPr>
        <w:t>, è segnato dall'egemonia dei saperi in possesso di un'intellettualità diffusa de del ruolo motore della produzione delle conoscenze, legata al carattere sempre più immateriale/intellettuale del lavoro." (</w:t>
      </w:r>
      <w:r w:rsidRPr="00D83183">
        <w:rPr>
          <w:rFonts w:ascii="Times New Roman" w:hAnsi="Times New Roman" w:cs="Times New Roman"/>
          <w:i/>
          <w:color w:val="000000" w:themeColor="text1"/>
          <w:szCs w:val="24"/>
        </w:rPr>
        <w:t>ivi</w:t>
      </w:r>
      <w:r w:rsidRPr="00D83183">
        <w:rPr>
          <w:rFonts w:ascii="Times New Roman" w:hAnsi="Times New Roman" w:cs="Times New Roman"/>
          <w:color w:val="000000" w:themeColor="text1"/>
          <w:szCs w:val="24"/>
        </w:rPr>
        <w:t xml:space="preserve">, p. 40). </w:t>
      </w:r>
      <w:r w:rsidRPr="00D83183">
        <w:rPr>
          <w:rFonts w:ascii="Times New Roman" w:hAnsi="Times New Roman" w:cs="Times New Roman"/>
          <w:color w:val="000000" w:themeColor="text1"/>
          <w:szCs w:val="24"/>
        </w:rPr>
        <w:lastRenderedPageBreak/>
        <w:t>Ripercorrendo le tesi marxiane sulla sussunzione formale e reale del lavoro al capitale, e appoggiandosi ad alcune tesi di Arrighi e Braudel, si giunge alla consueta citazione del G</w:t>
      </w:r>
      <w:r w:rsidRPr="00D83183">
        <w:rPr>
          <w:rFonts w:ascii="Times New Roman" w:hAnsi="Times New Roman" w:cs="Times New Roman"/>
          <w:i/>
          <w:color w:val="000000" w:themeColor="text1"/>
          <w:szCs w:val="24"/>
        </w:rPr>
        <w:t>eneral intellect</w:t>
      </w:r>
      <w:r w:rsidRPr="00D83183">
        <w:rPr>
          <w:rFonts w:ascii="Times New Roman" w:hAnsi="Times New Roman" w:cs="Times New Roman"/>
          <w:color w:val="000000" w:themeColor="text1"/>
          <w:szCs w:val="24"/>
        </w:rPr>
        <w:t>, che costituirebbe "il superamento della sussunzione reale del lavoro al capitale." (</w:t>
      </w:r>
      <w:r w:rsidRPr="00D83183">
        <w:rPr>
          <w:rFonts w:ascii="Times New Roman" w:hAnsi="Times New Roman" w:cs="Times New Roman"/>
          <w:i/>
          <w:color w:val="000000" w:themeColor="text1"/>
          <w:szCs w:val="24"/>
        </w:rPr>
        <w:t>Ivi</w:t>
      </w:r>
      <w:r w:rsidRPr="00D83183">
        <w:rPr>
          <w:rFonts w:ascii="Times New Roman" w:hAnsi="Times New Roman" w:cs="Times New Roman"/>
          <w:color w:val="000000" w:themeColor="text1"/>
          <w:szCs w:val="24"/>
        </w:rPr>
        <w:t>, p. 49 e sgg.). Si fa così riferimento alle tesi marxiane sul capitale che, senza averne l'intenzione, riduce il "il lavoro umano (il dispendio di forza) a un minimo. Ciò tornerà utile al lavoro emancipato ed è la condizione della sua emancipazione.</w:t>
      </w:r>
      <w:r w:rsidRPr="00D83183">
        <w:rPr>
          <w:rStyle w:val="Rimandonotaapidipagina"/>
          <w:rFonts w:ascii="Times New Roman" w:hAnsi="Times New Roman" w:cs="Times New Roman"/>
          <w:color w:val="000000" w:themeColor="text1"/>
          <w:szCs w:val="24"/>
        </w:rPr>
        <w:footnoteReference w:id="212"/>
      </w:r>
      <w:r w:rsidRPr="00D83183">
        <w:rPr>
          <w:rFonts w:ascii="Times New Roman" w:hAnsi="Times New Roman" w:cs="Times New Roman"/>
          <w:color w:val="000000" w:themeColor="text1"/>
          <w:szCs w:val="24"/>
        </w:rPr>
        <w:t xml:space="preserve">. Si tratta di un risparmio di tempo di lavoro che corrisponde all'aumento di tempo libero, come tempo di sviluppo dell'individuo. Secondo </w:t>
      </w:r>
      <w:r>
        <w:rPr>
          <w:rFonts w:ascii="Times New Roman" w:hAnsi="Times New Roman" w:cs="Times New Roman"/>
          <w:color w:val="000000" w:themeColor="text1"/>
          <w:szCs w:val="24"/>
        </w:rPr>
        <w:t>Vercellone,</w:t>
      </w:r>
      <w:r w:rsidRPr="00D83183">
        <w:rPr>
          <w:rFonts w:ascii="Times New Roman" w:hAnsi="Times New Roman" w:cs="Times New Roman"/>
          <w:color w:val="000000" w:themeColor="text1"/>
          <w:szCs w:val="24"/>
        </w:rPr>
        <w:t xml:space="preserve"> è importante sottolineare che il punto di partenza dell'analisi del </w:t>
      </w:r>
      <w:r w:rsidRPr="00D83183">
        <w:rPr>
          <w:rFonts w:ascii="Times New Roman" w:hAnsi="Times New Roman" w:cs="Times New Roman"/>
          <w:i/>
          <w:color w:val="000000" w:themeColor="text1"/>
          <w:szCs w:val="24"/>
        </w:rPr>
        <w:t>General Intellect</w:t>
      </w:r>
      <w:r w:rsidRPr="00D83183">
        <w:rPr>
          <w:rFonts w:ascii="Times New Roman" w:hAnsi="Times New Roman" w:cs="Times New Roman"/>
          <w:color w:val="000000" w:themeColor="text1"/>
          <w:szCs w:val="24"/>
        </w:rPr>
        <w:t xml:space="preserve"> "rinvia ad una trasformazione preliminare della qualità intellettuale del lavoro vivo ovvero alla formazione di un'intellettualità diffusa" (</w:t>
      </w:r>
      <w:r w:rsidRPr="00D83183">
        <w:rPr>
          <w:rFonts w:ascii="Times New Roman" w:hAnsi="Times New Roman" w:cs="Times New Roman"/>
          <w:i/>
          <w:color w:val="000000" w:themeColor="text1"/>
          <w:szCs w:val="24"/>
        </w:rPr>
        <w:t>Ivi,</w:t>
      </w:r>
      <w:r w:rsidRPr="00D83183">
        <w:rPr>
          <w:rFonts w:ascii="Times New Roman" w:hAnsi="Times New Roman" w:cs="Times New Roman"/>
          <w:color w:val="000000" w:themeColor="text1"/>
          <w:szCs w:val="24"/>
        </w:rPr>
        <w:t xml:space="preserve">p. 57). </w:t>
      </w:r>
    </w:p>
    <w:p w:rsidR="001A5305" w:rsidRPr="00D83183" w:rsidRDefault="001A5305" w:rsidP="00D66A9E">
      <w:pPr>
        <w:tabs>
          <w:tab w:val="left" w:pos="567"/>
          <w:tab w:val="left" w:pos="709"/>
          <w:tab w:val="left" w:pos="855"/>
          <w:tab w:val="left" w:pos="7695"/>
        </w:tabs>
        <w:spacing w:before="0" w:line="360" w:lineRule="auto"/>
        <w:ind w:left="567" w:right="242"/>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Come è stato sottolineato da più parti, il nodo critico è costituito dal fatto che </w:t>
      </w:r>
      <w:r w:rsidRPr="00D83183">
        <w:rPr>
          <w:rFonts w:ascii="Times New Roman" w:hAnsi="Times New Roman" w:cs="Times New Roman"/>
          <w:color w:val="000000" w:themeColor="text1"/>
          <w:szCs w:val="24"/>
        </w:rPr>
        <w:t xml:space="preserve">Marx parla in relazione al lavoro </w:t>
      </w:r>
      <w:r w:rsidRPr="00D83183">
        <w:rPr>
          <w:rFonts w:ascii="Times New Roman" w:hAnsi="Times New Roman" w:cs="Times New Roman"/>
          <w:i/>
          <w:color w:val="000000" w:themeColor="text1"/>
          <w:szCs w:val="24"/>
        </w:rPr>
        <w:t>emancipato</w:t>
      </w:r>
      <w:r w:rsidRPr="00D83183">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rPr>
        <w:t>m</w:t>
      </w:r>
      <w:r w:rsidRPr="00D83183">
        <w:rPr>
          <w:rFonts w:ascii="Times New Roman" w:hAnsi="Times New Roman" w:cs="Times New Roman"/>
          <w:color w:val="000000" w:themeColor="text1"/>
          <w:szCs w:val="24"/>
        </w:rPr>
        <w:t xml:space="preserve">entre le letture ispirate al capitalismo cognitivo rimodulano il discorso sull'attualità. La cosa è ancora più evidente nel riferimento che Vercellone fa al "principale </w:t>
      </w:r>
      <w:r w:rsidRPr="00D83183">
        <w:rPr>
          <w:rFonts w:ascii="Times New Roman" w:hAnsi="Times New Roman" w:cs="Times New Roman"/>
          <w:i/>
          <w:color w:val="000000" w:themeColor="text1"/>
          <w:szCs w:val="24"/>
        </w:rPr>
        <w:t>capitale fisso</w:t>
      </w:r>
      <w:r w:rsidRPr="00D83183">
        <w:rPr>
          <w:rFonts w:ascii="Times New Roman" w:hAnsi="Times New Roman" w:cs="Times New Roman"/>
          <w:color w:val="000000" w:themeColor="text1"/>
          <w:szCs w:val="24"/>
        </w:rPr>
        <w:t xml:space="preserve">" che sarebbe costituito dall'uomo stesso, secondo le parole di Marx; ma quest'ultimo si riferisce chiaramente alla società comunista a venire, in cui il risparmio di tempo di lavoro si trasformerà in forza produttiva, grazie allo sviluppo pieno dell'individuo – non a caso Marx colloca la "capacità di godere" tra le condizioni di un'accresciuta produttività materiale, non di una produttività di </w:t>
      </w:r>
      <w:r w:rsidRPr="00D83183">
        <w:rPr>
          <w:rFonts w:ascii="Times New Roman" w:hAnsi="Times New Roman" w:cs="Times New Roman"/>
          <w:i/>
          <w:color w:val="000000" w:themeColor="text1"/>
          <w:szCs w:val="24"/>
        </w:rPr>
        <w:t>valore</w:t>
      </w:r>
      <w:r w:rsidRPr="00D83183">
        <w:rPr>
          <w:rStyle w:val="Rimandonotaapidipagina"/>
          <w:rFonts w:ascii="Times New Roman" w:hAnsi="Times New Roman" w:cs="Times New Roman"/>
          <w:color w:val="000000" w:themeColor="text1"/>
          <w:szCs w:val="24"/>
        </w:rPr>
        <w:footnoteReference w:id="213"/>
      </w:r>
      <w:r w:rsidRPr="00D83183">
        <w:rPr>
          <w:rFonts w:ascii="Times New Roman" w:hAnsi="Times New Roman" w:cs="Times New Roman"/>
          <w:color w:val="000000" w:themeColor="text1"/>
          <w:szCs w:val="24"/>
        </w:rPr>
        <w:t xml:space="preserve">. Ma la citazione d'obbligo sul </w:t>
      </w:r>
      <w:r w:rsidRPr="00D83183">
        <w:rPr>
          <w:rFonts w:ascii="Times New Roman" w:hAnsi="Times New Roman" w:cs="Times New Roman"/>
          <w:i/>
          <w:color w:val="000000" w:themeColor="text1"/>
          <w:szCs w:val="24"/>
        </w:rPr>
        <w:t>General Intellect</w:t>
      </w:r>
      <w:r w:rsidRPr="00D83183">
        <w:rPr>
          <w:rFonts w:ascii="Times New Roman" w:hAnsi="Times New Roman" w:cs="Times New Roman"/>
          <w:color w:val="000000" w:themeColor="text1"/>
          <w:szCs w:val="24"/>
        </w:rPr>
        <w:t xml:space="preserve"> è la seguente: </w:t>
      </w:r>
    </w:p>
    <w:p w:rsidR="001A5305" w:rsidRPr="008D4250" w:rsidRDefault="001A5305" w:rsidP="00D66A9E">
      <w:pPr>
        <w:tabs>
          <w:tab w:val="left" w:pos="567"/>
          <w:tab w:val="left" w:pos="709"/>
          <w:tab w:val="left" w:pos="855"/>
          <w:tab w:val="left" w:pos="7695"/>
        </w:tabs>
        <w:spacing w:line="360" w:lineRule="auto"/>
        <w:ind w:left="567" w:right="242"/>
        <w:rPr>
          <w:rFonts w:ascii="Times New Roman" w:hAnsi="Times New Roman" w:cs="Times New Roman"/>
          <w:sz w:val="22"/>
          <w:szCs w:val="22"/>
        </w:rPr>
      </w:pPr>
      <w:r w:rsidRPr="008D4250">
        <w:rPr>
          <w:rFonts w:ascii="Times New Roman" w:hAnsi="Times New Roman" w:cs="Times New Roman"/>
          <w:sz w:val="22"/>
          <w:szCs w:val="22"/>
        </w:rPr>
        <w:lastRenderedPageBreak/>
        <w:t xml:space="preserve">Ma nella misura in cui si sviluppa la grande industria, la creazione della ricchezza reale viene a dipendere meno dal tempo di lavoro e dalla quantità di lavoro impiegato che dalla potenza degli agenti che vengono messi in moto durante il tempo di lavoro, e che a sua volta - questa loro </w:t>
      </w:r>
      <w:r w:rsidRPr="008D4250">
        <w:rPr>
          <w:rFonts w:ascii="Times New Roman" w:hAnsi="Times New Roman" w:cs="Times New Roman"/>
          <w:i/>
          <w:iCs/>
          <w:sz w:val="22"/>
          <w:szCs w:val="22"/>
        </w:rPr>
        <w:t>powerful effectiviness</w:t>
      </w:r>
      <w:r w:rsidRPr="008D4250">
        <w:rPr>
          <w:rFonts w:ascii="Times New Roman" w:hAnsi="Times New Roman" w:cs="Times New Roman"/>
          <w:sz w:val="22"/>
          <w:szCs w:val="22"/>
        </w:rPr>
        <w:t xml:space="preserve"> - non è minimamente in rapporto al tempo di lavoro immediato che costa la loro produzione, ma dipende invece dallo stato generale della scienza e dal progresso della tecnologia, o dall’applicazione di questa scienza alla produzione […] La ricchezza reale si manifesta invece – e questo è il segno della grande industria – nella enorme sproporzione fra il tempo di lavoro impiegato e il suo prodotto, come pure nella sproporzione qualitativa fra il lavoro ridotto a pura astrazione e la potenza del processo di produzione che esso sorveglia. Non è più tanto il lavoro a presentarsi come incluso nel processo di produzione, quanto piuttosto l'uomo a porsi in rapporto al processo di produzione come sorvegliante e regolatore.[…] Egli si colloca accanto al processo di produzione anziché esserne l'agente principale. In questa trasformazione non è né il lavoro immediato, eseguito dall'uomo stesso, né il tempo che egli lavora, ma l'appropriazione della sua produttività generale, la sua comprensione della natura e il dominio su di essa attraverso la sua esistenza di corpo sociale – in una parola, è lo sviluppo dell'individuo sociale che si presenta come il grande pilone di sostegno della produzione e della ricchezza. Il furto del tempo di lavoro altrui, su cui poggia la ricchezza odierna, si presenta come una base miserabile rispetto a questa nuova base che si è sviluppata nel frattempo e che è stata creata dalla grande industria stessa. Non appena il lavoro in forma immediata ha cessato di essere la grande fonte della ricchezza, il tempo di lavoro cessa e deve cessare di essere la sua misura, e quindi il valore di scambio deve cessare di essere la misura del valore d'uso. Il pluslavoro della massa ha cessato di essere la condizione dello sviluppo della ricchezza generale, così come il non-lavoro dei pochi ha cessato di essere condizione dello sviluppo delle forze generali della mente umana. Con ciò la produzione basata sul valore di scambio crolla, e il processo di produzione materiale immediato viene a perdere anche la forma della miseria e dell’antagonismo. [Subentra] il libero sviluppo delle </w:t>
      </w:r>
      <w:r w:rsidRPr="008D4250">
        <w:rPr>
          <w:rFonts w:ascii="Times New Roman" w:hAnsi="Times New Roman" w:cs="Times New Roman"/>
          <w:sz w:val="22"/>
          <w:szCs w:val="22"/>
        </w:rPr>
        <w:lastRenderedPageBreak/>
        <w:t xml:space="preserve">individualità e dunque non la riduzione del tempo di lavoro necessario per creare pluslavoro, ma in generale la riduzione del lavoro necessario della società a un minimo, a cui corrisponde poi la formazione e lo sviluppo artistico, scientifico, ecc. degli individui grazie al tempo divenuto libero e ai mezzi creati per tutti loro […] Lo sviluppo del capitale fisso mostra fino a quale grado il sapere sociale generale, </w:t>
      </w:r>
      <w:r w:rsidRPr="008D4250">
        <w:rPr>
          <w:rFonts w:ascii="Times New Roman" w:hAnsi="Times New Roman" w:cs="Times New Roman"/>
          <w:i/>
          <w:iCs/>
          <w:sz w:val="22"/>
          <w:szCs w:val="22"/>
        </w:rPr>
        <w:t>knowledge</w:t>
      </w:r>
      <w:r w:rsidRPr="008D4250">
        <w:rPr>
          <w:rFonts w:ascii="Times New Roman" w:hAnsi="Times New Roman" w:cs="Times New Roman"/>
          <w:sz w:val="22"/>
          <w:szCs w:val="22"/>
        </w:rPr>
        <w:t xml:space="preserve">, è diventato forza produttiva immediata, e quindi le condizioni del processo vitale stesso della società sono passate sotto il controllo del </w:t>
      </w:r>
      <w:r w:rsidRPr="008D4250">
        <w:rPr>
          <w:rFonts w:ascii="Times New Roman" w:hAnsi="Times New Roman" w:cs="Times New Roman"/>
          <w:i/>
          <w:iCs/>
          <w:sz w:val="22"/>
          <w:szCs w:val="22"/>
        </w:rPr>
        <w:t>General Intellect</w:t>
      </w:r>
      <w:r w:rsidRPr="008D4250">
        <w:rPr>
          <w:rFonts w:ascii="Times New Roman" w:hAnsi="Times New Roman" w:cs="Times New Roman"/>
          <w:sz w:val="22"/>
          <w:szCs w:val="22"/>
        </w:rPr>
        <w:t>, e rimodellate in conformità ad esso; fino a quale grado le forze produttive sociali sono prodotte, non solo nella forma del sapere, ma come organi immediati della prassi sociale, del processo di vita reale”</w:t>
      </w:r>
      <w:r w:rsidRPr="008D4250">
        <w:rPr>
          <w:rStyle w:val="Rimandonotaapidipagina"/>
          <w:rFonts w:ascii="Times New Roman" w:hAnsi="Times New Roman" w:cs="Times New Roman"/>
          <w:sz w:val="22"/>
          <w:szCs w:val="22"/>
        </w:rPr>
        <w:footnoteReference w:id="214"/>
      </w:r>
      <w:r w:rsidRPr="008D4250">
        <w:rPr>
          <w:rFonts w:ascii="Times New Roman" w:hAnsi="Times New Roman" w:cs="Times New Roman"/>
          <w:sz w:val="22"/>
          <w:szCs w:val="22"/>
        </w:rPr>
        <w:t>.</w:t>
      </w:r>
    </w:p>
    <w:p w:rsidR="001A5305" w:rsidRPr="00D83183" w:rsidRDefault="001A5305" w:rsidP="00D66A9E">
      <w:pPr>
        <w:tabs>
          <w:tab w:val="left" w:pos="567"/>
          <w:tab w:val="left" w:pos="709"/>
          <w:tab w:val="left" w:pos="855"/>
          <w:tab w:val="left" w:pos="7695"/>
        </w:tabs>
        <w:spacing w:line="360" w:lineRule="auto"/>
        <w:ind w:left="567" w:right="242"/>
        <w:rPr>
          <w:rFonts w:ascii="Times New Roman" w:hAnsi="Times New Roman" w:cs="Times New Roman"/>
          <w:i/>
          <w:color w:val="000000" w:themeColor="text1"/>
          <w:szCs w:val="24"/>
        </w:rPr>
      </w:pPr>
      <w:r w:rsidRPr="00D83183">
        <w:rPr>
          <w:rFonts w:ascii="Times New Roman" w:hAnsi="Times New Roman" w:cs="Times New Roman"/>
          <w:color w:val="000000" w:themeColor="text1"/>
          <w:szCs w:val="24"/>
        </w:rPr>
        <w:t xml:space="preserve"> Marx evidenzia qui la contraddizione capitalistica tra forze produttive e rapporti di produzione. </w:t>
      </w:r>
      <w:r>
        <w:rPr>
          <w:rFonts w:ascii="Times New Roman" w:hAnsi="Times New Roman" w:cs="Times New Roman"/>
          <w:color w:val="000000" w:themeColor="text1"/>
          <w:szCs w:val="24"/>
        </w:rPr>
        <w:t>Ci sono, qui, diversi</w:t>
      </w:r>
      <w:r w:rsidRPr="001E5CFB">
        <w:rPr>
          <w:rFonts w:ascii="Times New Roman" w:hAnsi="Times New Roman" w:cs="Times New Roman"/>
          <w:color w:val="000000" w:themeColor="text1"/>
          <w:szCs w:val="24"/>
        </w:rPr>
        <w:t xml:space="preserve"> termini in questione: le condizioni di produzione, la produzione materiale di ricchezza, la produzione di valore, il lavoro diretto (il termine tedesco</w:t>
      </w:r>
      <w:r w:rsidRPr="001E5CFB">
        <w:rPr>
          <w:rFonts w:ascii="Times New Roman" w:eastAsia="Times New Roman" w:hAnsi="Times New Roman" w:cs="Times New Roman"/>
          <w:szCs w:val="24"/>
          <w:lang w:eastAsia="it-IT"/>
        </w:rPr>
        <w:t xml:space="preserve"> </w:t>
      </w:r>
      <w:r w:rsidRPr="001E5CFB">
        <w:rPr>
          <w:rFonts w:ascii="Times New Roman" w:eastAsia="Times New Roman" w:hAnsi="Times New Roman" w:cs="Times New Roman"/>
          <w:i/>
          <w:szCs w:val="24"/>
          <w:lang w:eastAsia="it-IT"/>
        </w:rPr>
        <w:t>unmittelbare Arbeit</w:t>
      </w:r>
      <w:r w:rsidRPr="001E5CFB">
        <w:rPr>
          <w:rFonts w:ascii="Times New Roman" w:hAnsi="Times New Roman" w:cs="Times New Roman"/>
          <w:color w:val="000000" w:themeColor="text1"/>
          <w:szCs w:val="24"/>
        </w:rPr>
        <w:t xml:space="preserve"> è tradotto da Enzo Grillo come "lavoro immediato</w:t>
      </w:r>
      <w:r w:rsidRPr="00D83183">
        <w:rPr>
          <w:rFonts w:ascii="Times New Roman" w:hAnsi="Times New Roman" w:cs="Times New Roman"/>
          <w:color w:val="000000" w:themeColor="text1"/>
          <w:szCs w:val="24"/>
        </w:rPr>
        <w:t xml:space="preserve">", poiché la parola possiede entrambi i significati, ma il termine più pertinente sembra essere diretto: qualunque lavoro, nel momento in cui si esercita, è "immediato"…). La scienza, il </w:t>
      </w:r>
      <w:r w:rsidRPr="00D83183">
        <w:rPr>
          <w:rFonts w:ascii="Times New Roman" w:hAnsi="Times New Roman" w:cs="Times New Roman"/>
          <w:i/>
          <w:color w:val="000000" w:themeColor="text1"/>
          <w:szCs w:val="24"/>
        </w:rPr>
        <w:t>General Intellect</w:t>
      </w:r>
      <w:r w:rsidRPr="00D83183">
        <w:rPr>
          <w:rFonts w:ascii="Times New Roman" w:hAnsi="Times New Roman" w:cs="Times New Roman"/>
          <w:color w:val="000000" w:themeColor="text1"/>
          <w:szCs w:val="24"/>
        </w:rPr>
        <w:t xml:space="preserve"> sono condizioni sociali di produzione, di cui il capitale si appropria per metterle all'opera – così come si appropria, appena è in grado, della natura, ad esempio dell'acqua o del vento che fanno girare i mulini, come Marx ricorda ne </w:t>
      </w:r>
      <w:r w:rsidRPr="00D83183">
        <w:rPr>
          <w:rFonts w:ascii="Times New Roman" w:hAnsi="Times New Roman" w:cs="Times New Roman"/>
          <w:i/>
          <w:color w:val="000000" w:themeColor="text1"/>
          <w:szCs w:val="24"/>
        </w:rPr>
        <w:t>Il capitale</w:t>
      </w:r>
      <w:r w:rsidRPr="00D83183">
        <w:rPr>
          <w:rFonts w:ascii="Times New Roman" w:hAnsi="Times New Roman" w:cs="Times New Roman"/>
          <w:color w:val="000000" w:themeColor="text1"/>
          <w:szCs w:val="24"/>
        </w:rPr>
        <w:t>. Ma questo rinvia a un dato molto più radicale, che fa parte di qualunque processo lavorativo capitalistico, materiale o "immateriale" che sia: il fatto, cioè, che il capitale paga i mezzi di produzione e la forza lavoro, utilizza le condizioni sociali di produzione, ma la congiunzione questi elementi - il processo di lavoro stesso - è per lui gratuita. Il lavoro, c</w:t>
      </w:r>
      <w:r w:rsidRPr="00D83183">
        <w:rPr>
          <w:rFonts w:ascii="Times New Roman" w:hAnsi="Times New Roman" w:cs="Times New Roman"/>
          <w:szCs w:val="24"/>
        </w:rPr>
        <w:t xml:space="preserve">iò che crea valore e ne è la </w:t>
      </w:r>
      <w:r w:rsidRPr="00D83183">
        <w:rPr>
          <w:rFonts w:ascii="Times New Roman" w:hAnsi="Times New Roman" w:cs="Times New Roman"/>
          <w:szCs w:val="24"/>
        </w:rPr>
        <w:lastRenderedPageBreak/>
        <w:t>"sostanza e la misura immanente", non ha esso stesso valore. "Nell'espressione "</w:t>
      </w:r>
      <w:r w:rsidRPr="00D83183">
        <w:rPr>
          <w:rFonts w:ascii="Times New Roman" w:hAnsi="Times New Roman" w:cs="Times New Roman"/>
          <w:i/>
          <w:szCs w:val="24"/>
        </w:rPr>
        <w:t>valore del lavoro</w:t>
      </w:r>
      <w:r w:rsidRPr="00D83183">
        <w:rPr>
          <w:rFonts w:ascii="Times New Roman" w:hAnsi="Times New Roman" w:cs="Times New Roman"/>
          <w:szCs w:val="24"/>
        </w:rPr>
        <w:t xml:space="preserve">" il concetto di valore non solo è del tutto obliterato, ma è rovesciato nel suo opposto. E' un'espressione immaginaria come ad esempio </w:t>
      </w:r>
      <w:r w:rsidRPr="00D83183">
        <w:rPr>
          <w:rFonts w:ascii="Times New Roman" w:hAnsi="Times New Roman" w:cs="Times New Roman"/>
          <w:i/>
          <w:szCs w:val="24"/>
        </w:rPr>
        <w:t>valore della terra</w:t>
      </w:r>
      <w:r w:rsidRPr="00D83183">
        <w:rPr>
          <w:rStyle w:val="Rimandonotaapidipagina"/>
          <w:rFonts w:ascii="Times New Roman" w:hAnsi="Times New Roman" w:cs="Times New Roman"/>
          <w:szCs w:val="24"/>
        </w:rPr>
        <w:footnoteReference w:id="215"/>
      </w:r>
      <w:r w:rsidRPr="00D83183">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b/>
          <w:szCs w:val="24"/>
        </w:rPr>
        <w:t xml:space="preserve"> </w:t>
      </w:r>
      <w:r w:rsidRPr="00D83183">
        <w:rPr>
          <w:rFonts w:ascii="Times New Roman" w:hAnsi="Times New Roman" w:cs="Times New Roman"/>
          <w:color w:val="000000" w:themeColor="text1"/>
          <w:szCs w:val="24"/>
        </w:rPr>
        <w:t xml:space="preserve">Si tratta di una questione centrale che decreta il fatto che il capitale, un sistema fondato sul valore, ne </w:t>
      </w:r>
      <w:r w:rsidRPr="00D83183">
        <w:rPr>
          <w:rFonts w:ascii="Times New Roman" w:hAnsi="Times New Roman" w:cs="Times New Roman"/>
          <w:i/>
          <w:color w:val="000000" w:themeColor="text1"/>
          <w:szCs w:val="24"/>
        </w:rPr>
        <w:t xml:space="preserve">cancella </w:t>
      </w:r>
      <w:r w:rsidRPr="00D83183">
        <w:rPr>
          <w:rFonts w:ascii="Times New Roman" w:hAnsi="Times New Roman" w:cs="Times New Roman"/>
          <w:color w:val="000000" w:themeColor="text1"/>
          <w:szCs w:val="24"/>
        </w:rPr>
        <w:t>la stessa origine.</w:t>
      </w:r>
      <w:r>
        <w:rPr>
          <w:rFonts w:ascii="Times New Roman" w:hAnsi="Times New Roman" w:cs="Times New Roman"/>
          <w:color w:val="000000" w:themeColor="text1"/>
          <w:szCs w:val="24"/>
        </w:rPr>
        <w:t xml:space="preserve"> </w:t>
      </w:r>
      <w:r w:rsidRPr="00D83183">
        <w:rPr>
          <w:rFonts w:ascii="Times New Roman" w:hAnsi="Times New Roman" w:cs="Times New Roman"/>
          <w:i/>
          <w:color w:val="000000" w:themeColor="text1"/>
          <w:szCs w:val="24"/>
        </w:rPr>
        <w:t xml:space="preserve"> </w:t>
      </w:r>
    </w:p>
    <w:p w:rsidR="001A5305" w:rsidRPr="00D83183" w:rsidRDefault="008D4250" w:rsidP="00D66A9E">
      <w:pPr>
        <w:tabs>
          <w:tab w:val="left" w:pos="567"/>
          <w:tab w:val="left" w:pos="709"/>
          <w:tab w:val="left" w:pos="855"/>
          <w:tab w:val="left" w:pos="7695"/>
        </w:tabs>
        <w:spacing w:before="0" w:line="360" w:lineRule="auto"/>
        <w:ind w:left="567" w:right="242"/>
        <w:rPr>
          <w:rFonts w:ascii="Times New Roman" w:hAnsi="Times New Roman" w:cs="Times New Roman"/>
          <w:szCs w:val="24"/>
        </w:rPr>
      </w:pPr>
      <w:r>
        <w:rPr>
          <w:rFonts w:ascii="Times New Roman" w:hAnsi="Times New Roman" w:cs="Times New Roman"/>
          <w:color w:val="000000" w:themeColor="text1"/>
          <w:szCs w:val="24"/>
        </w:rPr>
        <w:t xml:space="preserve">Occorre inoltre </w:t>
      </w:r>
      <w:r w:rsidR="001A5305" w:rsidRPr="00D83183">
        <w:rPr>
          <w:rFonts w:ascii="Times New Roman" w:hAnsi="Times New Roman" w:cs="Times New Roman"/>
          <w:color w:val="000000" w:themeColor="text1"/>
          <w:szCs w:val="24"/>
        </w:rPr>
        <w:t>prestare attenzione a non confondere produzione di valore e produzione materiale, di ricchezza: che "</w:t>
      </w:r>
      <w:r w:rsidR="001A5305" w:rsidRPr="00D83183">
        <w:rPr>
          <w:rFonts w:ascii="Times New Roman" w:hAnsi="Times New Roman" w:cs="Times New Roman"/>
          <w:szCs w:val="24"/>
        </w:rPr>
        <w:t>il furto del tempo di lavoro altrui, su cui poggia la ricchezza odierna", si presenti come "una base miserabile rispetto a questa nuova base che si è sviluppata nel frattempo e che è stata creata dalla grande industria stessa", è un'affermazione che si può trovare anche in altri passi di Marx, e che segnala la contraddizione tra i rapporti di produzione – il furto del tempo di lavoro – e le possibilità delle forze produttive e del lavoro stesso di produrre una ricchezza che sarebbe già la base per la nuova produzione sociale.</w:t>
      </w:r>
    </w:p>
    <w:p w:rsidR="001A5305" w:rsidRPr="00D83183" w:rsidRDefault="001A5305" w:rsidP="00D66A9E">
      <w:pPr>
        <w:tabs>
          <w:tab w:val="left" w:pos="567"/>
          <w:tab w:val="left" w:pos="709"/>
          <w:tab w:val="left" w:pos="855"/>
          <w:tab w:val="left" w:pos="7695"/>
        </w:tabs>
        <w:spacing w:before="0" w:line="360" w:lineRule="auto"/>
        <w:ind w:left="567" w:right="242"/>
        <w:rPr>
          <w:rFonts w:ascii="Times New Roman" w:hAnsi="Times New Roman" w:cs="Times New Roman"/>
          <w:color w:val="000000" w:themeColor="text1"/>
          <w:szCs w:val="24"/>
        </w:rPr>
      </w:pPr>
      <w:r w:rsidRPr="00D83183">
        <w:rPr>
          <w:rFonts w:ascii="Times New Roman" w:hAnsi="Times New Roman" w:cs="Times New Roman"/>
          <w:szCs w:val="24"/>
        </w:rPr>
        <w:t>Infine, la questione del lavoro diretto o di coordinamento e di sorveglianza. Se si legge tutto l'andamento di queste pagine risulta difficilmente</w:t>
      </w:r>
      <w:r>
        <w:rPr>
          <w:rFonts w:ascii="Times New Roman" w:hAnsi="Times New Roman" w:cs="Times New Roman"/>
          <w:szCs w:val="24"/>
        </w:rPr>
        <w:t xml:space="preserve"> </w:t>
      </w:r>
      <w:r w:rsidRPr="00D83183">
        <w:rPr>
          <w:rFonts w:ascii="Times New Roman" w:hAnsi="Times New Roman" w:cs="Times New Roman"/>
          <w:szCs w:val="24"/>
        </w:rPr>
        <w:t>contestabile che si stia parlando della direzione che, secondo Marx, il processo capitalistico assume verso il suo superamento, e che l'insistenza, qui, è soprattutto sulle basi materiali della nuova società a venire, in cui la legge del valore sarà inoperante</w:t>
      </w:r>
      <w:r w:rsidRPr="00D83183">
        <w:rPr>
          <w:rStyle w:val="Rimandonotaapidipagina"/>
          <w:rFonts w:ascii="Times New Roman" w:hAnsi="Times New Roman" w:cs="Times New Roman"/>
          <w:szCs w:val="24"/>
        </w:rPr>
        <w:footnoteReference w:id="216"/>
      </w:r>
      <w:r w:rsidRPr="00D83183">
        <w:rPr>
          <w:rFonts w:ascii="Times New Roman" w:hAnsi="Times New Roman" w:cs="Times New Roman"/>
          <w:szCs w:val="24"/>
        </w:rPr>
        <w:t xml:space="preserve">. E, di nuovo, occorre distinguere tra un lavoro di </w:t>
      </w:r>
      <w:r w:rsidRPr="00D83183">
        <w:rPr>
          <w:rFonts w:ascii="Times New Roman" w:hAnsi="Times New Roman" w:cs="Times New Roman"/>
          <w:szCs w:val="24"/>
        </w:rPr>
        <w:lastRenderedPageBreak/>
        <w:t xml:space="preserve">conoscenza, di </w:t>
      </w:r>
      <w:r w:rsidRPr="00D83183">
        <w:rPr>
          <w:rFonts w:ascii="Times New Roman" w:hAnsi="Times New Roman" w:cs="Times New Roman"/>
          <w:i/>
          <w:szCs w:val="24"/>
        </w:rPr>
        <w:t>General Intellect</w:t>
      </w:r>
      <w:r w:rsidRPr="00D83183">
        <w:rPr>
          <w:rFonts w:ascii="Times New Roman" w:hAnsi="Times New Roman" w:cs="Times New Roman"/>
          <w:szCs w:val="24"/>
        </w:rPr>
        <w:t>,</w:t>
      </w:r>
      <w:r w:rsidRPr="00D83183">
        <w:rPr>
          <w:rFonts w:ascii="Times New Roman" w:hAnsi="Times New Roman" w:cs="Times New Roman"/>
          <w:color w:val="000000" w:themeColor="text1"/>
          <w:szCs w:val="24"/>
        </w:rPr>
        <w:t xml:space="preserve"> espresso in forme direttamente capitalistiche, e altro (attraverso la scuola, ad esempio) che incide come condizione sui processi di lavoro.</w:t>
      </w:r>
      <w:r>
        <w:rPr>
          <w:rFonts w:ascii="Times New Roman" w:hAnsi="Times New Roman" w:cs="Times New Roman"/>
          <w:color w:val="000000" w:themeColor="text1"/>
          <w:szCs w:val="24"/>
        </w:rPr>
        <w:t xml:space="preserve">   </w:t>
      </w:r>
    </w:p>
    <w:p w:rsidR="001A5305" w:rsidRPr="00D83183" w:rsidRDefault="001A5305" w:rsidP="00D66A9E">
      <w:pPr>
        <w:tabs>
          <w:tab w:val="left" w:pos="567"/>
          <w:tab w:val="left" w:pos="709"/>
          <w:tab w:val="left" w:pos="855"/>
          <w:tab w:val="left" w:pos="7695"/>
        </w:tabs>
        <w:spacing w:before="0" w:line="360" w:lineRule="auto"/>
        <w:ind w:left="426" w:right="242"/>
        <w:rPr>
          <w:rFonts w:ascii="Times New Roman" w:hAnsi="Times New Roman" w:cs="Times New Roman"/>
          <w:color w:val="000000" w:themeColor="text1"/>
          <w:szCs w:val="24"/>
        </w:rPr>
      </w:pPr>
      <w:r w:rsidRPr="00D83183">
        <w:rPr>
          <w:rFonts w:ascii="Times New Roman" w:hAnsi="Times New Roman" w:cs="Times New Roman"/>
          <w:color w:val="000000" w:themeColor="text1"/>
          <w:szCs w:val="24"/>
        </w:rPr>
        <w:t xml:space="preserve">I teorici più attenti del capitale cognitivo sostengono che questo tipo di attività non è ancora quella prevalente, ma tuttavia </w:t>
      </w:r>
      <w:r>
        <w:rPr>
          <w:rFonts w:ascii="Times New Roman" w:hAnsi="Times New Roman" w:cs="Times New Roman"/>
          <w:color w:val="000000" w:themeColor="text1"/>
          <w:szCs w:val="24"/>
        </w:rPr>
        <w:t xml:space="preserve">rappresenta </w:t>
      </w:r>
      <w:r w:rsidRPr="00D83183">
        <w:rPr>
          <w:rFonts w:ascii="Times New Roman" w:hAnsi="Times New Roman" w:cs="Times New Roman"/>
          <w:color w:val="000000" w:themeColor="text1"/>
          <w:szCs w:val="24"/>
        </w:rPr>
        <w:t>la tendenza egemone. Saremmo dunque, nelle parole di Vercellone, di fronte a due contraddizioni di fondo del capitalismo: la "mutatazione della nozione del lavoro produttivo legata a un'economia fondata sul ruolo motore del sapere, e la logica del capitale", cioè la logica di creare tempo disponibile per convertirlo in lavoro eccedente; lo "sgretolamento delle frontiere tradizionali tra lavoro e non lavoro legato al carattere sempre più immateriale e intellettuale del lavoro conduce a un'estensione dei meccanismi di estrazione del plusvalore sull'insieme dei tempi sociali che partecipano alla produzione sociale." La seconda contraddizione, sostiene Vercellone citando Gorz</w:t>
      </w:r>
      <w:r w:rsidRPr="00D83183">
        <w:rPr>
          <w:rStyle w:val="Rimandonotaapidipagina"/>
          <w:rFonts w:ascii="Times New Roman" w:hAnsi="Times New Roman" w:cs="Times New Roman"/>
          <w:color w:val="000000" w:themeColor="text1"/>
          <w:szCs w:val="24"/>
        </w:rPr>
        <w:footnoteReference w:id="217"/>
      </w:r>
      <w:r w:rsidRPr="00D83183">
        <w:rPr>
          <w:rFonts w:ascii="Times New Roman" w:hAnsi="Times New Roman" w:cs="Times New Roman"/>
          <w:color w:val="000000" w:themeColor="text1"/>
          <w:szCs w:val="24"/>
        </w:rPr>
        <w:t>, si verifica quando il sapere si diffonde senza più proprietari, il capitale non è più in grado di approfondire "la logica smithiana della divisione capitalista del lavoro che oppone concezione ed esecuzione. In questo modo la sussunzione del lavoro è nuovamente formale, nel senso che poggia essenzialmente sul rapporto di dipendenza monetaria del salariato all'interno del processo di circolazione." (</w:t>
      </w:r>
      <w:r w:rsidRPr="00D83183">
        <w:rPr>
          <w:rFonts w:ascii="Times New Roman" w:hAnsi="Times New Roman" w:cs="Times New Roman"/>
          <w:i/>
          <w:color w:val="000000" w:themeColor="text1"/>
          <w:szCs w:val="24"/>
        </w:rPr>
        <w:t>Ivi</w:t>
      </w:r>
      <w:r w:rsidRPr="00D83183">
        <w:rPr>
          <w:rFonts w:ascii="Times New Roman" w:hAnsi="Times New Roman" w:cs="Times New Roman"/>
          <w:color w:val="000000" w:themeColor="text1"/>
          <w:szCs w:val="24"/>
        </w:rPr>
        <w:t>, p. 53)</w:t>
      </w:r>
    </w:p>
    <w:p w:rsidR="001A5305" w:rsidRDefault="001A5305" w:rsidP="00D66A9E">
      <w:pPr>
        <w:tabs>
          <w:tab w:val="left" w:pos="426"/>
          <w:tab w:val="left" w:pos="709"/>
          <w:tab w:val="left" w:pos="855"/>
          <w:tab w:val="left" w:pos="7695"/>
        </w:tabs>
        <w:spacing w:before="0" w:line="360" w:lineRule="auto"/>
        <w:ind w:left="426" w:right="242"/>
        <w:rPr>
          <w:rFonts w:ascii="Times New Roman" w:hAnsi="Times New Roman" w:cs="Times New Roman"/>
          <w:color w:val="000000" w:themeColor="text1"/>
          <w:szCs w:val="24"/>
        </w:rPr>
      </w:pPr>
      <w:r w:rsidRPr="00D83183">
        <w:rPr>
          <w:rFonts w:ascii="Times New Roman" w:hAnsi="Times New Roman" w:cs="Times New Roman"/>
          <w:color w:val="000000" w:themeColor="text1"/>
          <w:szCs w:val="24"/>
        </w:rPr>
        <w:t xml:space="preserve">Vengono qui riassunte le due contraddizioni che si presentano, anche in versioni diverse o più o meno accentuate, nelle tesi postoperaiste del capitalismo cognitivo. Se tutto (il lavoro, le conoscenze, la comunicazione, l'affettività, la scienza, ecc.) diventa, quantomeno </w:t>
      </w:r>
      <w:r w:rsidRPr="00D83183">
        <w:rPr>
          <w:rFonts w:ascii="Times New Roman" w:hAnsi="Times New Roman" w:cs="Times New Roman"/>
          <w:color w:val="000000" w:themeColor="text1"/>
          <w:szCs w:val="24"/>
        </w:rPr>
        <w:lastRenderedPageBreak/>
        <w:t xml:space="preserve">tendenzialmente, il lavoro sociale di </w:t>
      </w:r>
      <w:r w:rsidRPr="00D83183">
        <w:rPr>
          <w:rFonts w:ascii="Times New Roman" w:hAnsi="Times New Roman" w:cs="Times New Roman"/>
          <w:i/>
          <w:color w:val="000000" w:themeColor="text1"/>
          <w:szCs w:val="24"/>
        </w:rPr>
        <w:t>un unico processo</w:t>
      </w:r>
      <w:r w:rsidRPr="00D83183">
        <w:rPr>
          <w:rFonts w:ascii="Times New Roman" w:hAnsi="Times New Roman" w:cs="Times New Roman"/>
          <w:color w:val="000000" w:themeColor="text1"/>
          <w:szCs w:val="24"/>
        </w:rPr>
        <w:t>, non solo diventerà impossibile per il capitale qualunque misura – "l'incommensurabile" di Negri e Hardt – ma siamo di fronte a uno stadio ulteriore del capitalismo, una nuova sussunzione formale che si riflette semplicemente nel rapporto salariale per la prestazione di attività su cui il capitale stesso non ha controllo.</w:t>
      </w:r>
      <w:r>
        <w:rPr>
          <w:rFonts w:ascii="Times New Roman" w:hAnsi="Times New Roman" w:cs="Times New Roman"/>
          <w:color w:val="000000" w:themeColor="text1"/>
          <w:szCs w:val="24"/>
        </w:rPr>
        <w:t xml:space="preserve"> In proposito, mi limito ad alcuni sintetici rilievi critici, esposti in tre punti.</w:t>
      </w:r>
    </w:p>
    <w:p w:rsidR="001A5305" w:rsidRDefault="001A5305" w:rsidP="001A5305">
      <w:pPr>
        <w:pStyle w:val="Paragrafoelenco"/>
        <w:numPr>
          <w:ilvl w:val="0"/>
          <w:numId w:val="26"/>
        </w:numPr>
        <w:tabs>
          <w:tab w:val="left" w:pos="0"/>
          <w:tab w:val="left" w:pos="709"/>
          <w:tab w:val="left" w:pos="855"/>
          <w:tab w:val="left" w:pos="7695"/>
        </w:tabs>
        <w:spacing w:before="0" w:line="360" w:lineRule="auto"/>
        <w:ind w:right="242"/>
        <w:rPr>
          <w:rFonts w:ascii="Times New Roman" w:hAnsi="Times New Roman" w:cs="Times New Roman"/>
          <w:color w:val="000000" w:themeColor="text1"/>
          <w:szCs w:val="24"/>
        </w:rPr>
      </w:pPr>
      <w:r w:rsidRPr="00BB0CDA">
        <w:rPr>
          <w:rFonts w:ascii="Times New Roman" w:hAnsi="Times New Roman" w:cs="Times New Roman"/>
          <w:color w:val="000000" w:themeColor="text1"/>
          <w:szCs w:val="24"/>
        </w:rPr>
        <w:t xml:space="preserve">Se c'è qualcosa che non solo questa crisi, ma anche i decenni passati, hanno ampiamente dimostrato, è l'assoluta persistenza, da parte del capitale, di forme di sfruttamento basate sull'intensità del lavoro e sul prolungamento dello stesso, quando non consiste, più brutalmente, in ore direttamente non pagate, senza neppure una copertuta formale. Questo non solo in Cina, in Africa, o in Asia, ma nell'avanzatissimo Occidente, poiché la ricerca del profitto e i meccanismi del saggio di profitto costituiscono il motore del capitalismo stesso. E' la logica stessa del capitale (e non solo le forme di governamentalità) che lo rendono, nei suoi processi, molto meno omogeneo di quanto i teorici del capitalismo cognitivo suppongano. </w:t>
      </w:r>
    </w:p>
    <w:p w:rsidR="001A5305" w:rsidRPr="00BB0CDA" w:rsidRDefault="001A5305" w:rsidP="001A5305">
      <w:pPr>
        <w:pStyle w:val="Paragrafoelenco"/>
        <w:numPr>
          <w:ilvl w:val="0"/>
          <w:numId w:val="26"/>
        </w:numPr>
        <w:tabs>
          <w:tab w:val="left" w:pos="0"/>
          <w:tab w:val="left" w:pos="709"/>
          <w:tab w:val="left" w:pos="855"/>
          <w:tab w:val="left" w:pos="7695"/>
        </w:tabs>
        <w:spacing w:before="0" w:line="360" w:lineRule="auto"/>
        <w:ind w:right="242"/>
        <w:rPr>
          <w:rFonts w:ascii="Times New Roman" w:hAnsi="Times New Roman" w:cs="Times New Roman"/>
          <w:color w:val="000000" w:themeColor="text1"/>
          <w:szCs w:val="24"/>
        </w:rPr>
      </w:pPr>
      <w:r w:rsidRPr="00BB0CDA">
        <w:rPr>
          <w:rFonts w:ascii="Times New Roman" w:hAnsi="Times New Roman" w:cs="Times New Roman"/>
          <w:color w:val="000000" w:themeColor="text1"/>
          <w:szCs w:val="24"/>
        </w:rPr>
        <w:t>In queste teorie, la continua sovrapposizione tra produzione e condizioni di produzione, così come tra processi di lavoro e valore, porta direttamente all'idea che tutto produce un valore, che risulta così incommensurabile. In sostanza, rispetto a Marx, avviene una sorta di sostituzione per cui il lavoro inteso come processo sociale (cognitivo) si colloca nel posto ocupato dal lavoro astratto – che, da parte sua, è un elemento costitutivo della teoria del valore, che qui viene invece ritenuta non più effettiva.</w:t>
      </w:r>
    </w:p>
    <w:p w:rsidR="001A5305" w:rsidRPr="00D83183" w:rsidRDefault="001A5305" w:rsidP="001A5305">
      <w:pPr>
        <w:pStyle w:val="Paragrafoelenco"/>
        <w:numPr>
          <w:ilvl w:val="0"/>
          <w:numId w:val="26"/>
        </w:numPr>
        <w:tabs>
          <w:tab w:val="left" w:pos="0"/>
          <w:tab w:val="left" w:pos="709"/>
          <w:tab w:val="left" w:pos="855"/>
          <w:tab w:val="left" w:pos="7695"/>
        </w:tabs>
        <w:spacing w:before="0" w:line="360" w:lineRule="auto"/>
        <w:ind w:right="242"/>
        <w:rPr>
          <w:rFonts w:ascii="Times New Roman" w:hAnsi="Times New Roman" w:cs="Times New Roman"/>
          <w:szCs w:val="24"/>
        </w:rPr>
      </w:pPr>
      <w:r w:rsidRPr="00CB3837">
        <w:rPr>
          <w:rFonts w:ascii="Times New Roman" w:hAnsi="Times New Roman" w:cs="Times New Roman"/>
          <w:color w:val="000000" w:themeColor="text1"/>
          <w:szCs w:val="24"/>
        </w:rPr>
        <w:t xml:space="preserve">Ma, al di là degli esercizi di filologia marxiana, c'è un'ulteriore questione: in queste teorie c'è una sorta di valutazione (in positivo) di ciò che si potrebbe chiamare l'apologia della "circolazione-comunicazione". La dimensione cognitiva del lavoro vivo, la sua </w:t>
      </w:r>
      <w:r w:rsidRPr="00CB3837">
        <w:rPr>
          <w:rFonts w:ascii="Times New Roman" w:hAnsi="Times New Roman" w:cs="Times New Roman"/>
          <w:color w:val="000000" w:themeColor="text1"/>
          <w:szCs w:val="24"/>
        </w:rPr>
        <w:lastRenderedPageBreak/>
        <w:t>creatività frenata dal capitale, il possesso reale di un sapere non ingabbiabile dal capitale stesso, la relazionalità continua come forma diretta produttiva di comune e insieme come forma di lotta permanente</w:t>
      </w:r>
      <w:r>
        <w:rPr>
          <w:rStyle w:val="Rimandonotaapidipagina"/>
          <w:color w:val="000000" w:themeColor="text1"/>
          <w:szCs w:val="24"/>
        </w:rPr>
        <w:footnoteReference w:id="218"/>
      </w:r>
      <w:r w:rsidRPr="00CB3837">
        <w:rPr>
          <w:rFonts w:ascii="Times New Roman" w:hAnsi="Times New Roman" w:cs="Times New Roman"/>
          <w:color w:val="000000" w:themeColor="text1"/>
          <w:szCs w:val="24"/>
        </w:rPr>
        <w:t xml:space="preserve">, tutto questo si presenta come il superamento in atto del vecchio modo di produzione. Per quale motivo le concoscenze, il lavoro gestito in forme funzionali al capitalismo (o direttamente dal capitale stesso) dovrebbero essere immune dai suoi codici, dalla sua ideologia, dallo spettacolare, dai tecnicismi obbligati, dall'analfabetismo di ritorno indotto dalla"creatività" delle scuole neoliberali? Per quale motivo, tutto questo dovrebbe costituirsi come lavoro con caratteristiche prettamente politiche, per quale motivo, detto più banalmente, la relazionalità, l'affettività, tutte le dimensioni della vita dovrebbero </w:t>
      </w:r>
      <w:r w:rsidRPr="00CB3837">
        <w:rPr>
          <w:rFonts w:ascii="Times New Roman" w:hAnsi="Times New Roman" w:cs="Times New Roman"/>
          <w:i/>
          <w:color w:val="000000" w:themeColor="text1"/>
          <w:szCs w:val="24"/>
        </w:rPr>
        <w:t>in quanto tali</w:t>
      </w:r>
      <w:r w:rsidR="008D4250">
        <w:rPr>
          <w:rFonts w:ascii="Times New Roman" w:hAnsi="Times New Roman" w:cs="Times New Roman"/>
          <w:color w:val="000000" w:themeColor="text1"/>
          <w:szCs w:val="24"/>
        </w:rPr>
        <w:t>, in quanto "vivente", essere in qualche modo immuni</w:t>
      </w:r>
      <w:r w:rsidRPr="00CB3837">
        <w:rPr>
          <w:rFonts w:ascii="Times New Roman" w:hAnsi="Times New Roman" w:cs="Times New Roman"/>
          <w:color w:val="000000" w:themeColor="text1"/>
          <w:szCs w:val="24"/>
        </w:rPr>
        <w:t xml:space="preserve"> </w:t>
      </w:r>
      <w:r w:rsidR="008D4250">
        <w:rPr>
          <w:rFonts w:ascii="Times New Roman" w:hAnsi="Times New Roman" w:cs="Times New Roman"/>
          <w:color w:val="000000" w:themeColor="text1"/>
          <w:szCs w:val="24"/>
        </w:rPr>
        <w:t>dall'ordine esistente</w:t>
      </w:r>
      <w:r w:rsidRPr="00CB3837">
        <w:rPr>
          <w:rFonts w:ascii="Times New Roman" w:hAnsi="Times New Roman" w:cs="Times New Roman"/>
          <w:color w:val="000000" w:themeColor="text1"/>
          <w:szCs w:val="24"/>
        </w:rPr>
        <w:t>?</w:t>
      </w:r>
      <w:r w:rsidR="008D4250">
        <w:rPr>
          <w:rFonts w:ascii="Times New Roman" w:hAnsi="Times New Roman" w:cs="Times New Roman"/>
          <w:color w:val="000000" w:themeColor="text1"/>
          <w:szCs w:val="24"/>
        </w:rPr>
        <w:t xml:space="preserve"> Il che non significa pensare a quest'ultimo come a qualcosa di sovrastante, di invincibile, in attesa del momento messianico. Significa invece riprendere la vecchia parola d'ordine dei surrealisti,</w:t>
      </w:r>
      <w:r w:rsidRPr="00CB3837">
        <w:rPr>
          <w:rFonts w:ascii="Times New Roman" w:hAnsi="Times New Roman" w:cs="Times New Roman"/>
          <w:color w:val="000000" w:themeColor="text1"/>
          <w:szCs w:val="24"/>
        </w:rPr>
        <w:t xml:space="preserve"> "Trasformare il mondo, cambiare la vita": </w:t>
      </w:r>
      <w:r w:rsidR="008D4250">
        <w:rPr>
          <w:rFonts w:ascii="Times New Roman" w:hAnsi="Times New Roman" w:cs="Times New Roman"/>
          <w:color w:val="000000" w:themeColor="text1"/>
          <w:szCs w:val="24"/>
        </w:rPr>
        <w:t>Marx coniugato a Rimbaud.</w:t>
      </w:r>
      <w:r w:rsidRPr="00CB3837">
        <w:rPr>
          <w:rFonts w:ascii="Times New Roman" w:hAnsi="Times New Roman" w:cs="Times New Roman"/>
          <w:color w:val="000000" w:themeColor="text1"/>
          <w:szCs w:val="24"/>
        </w:rPr>
        <w:t xml:space="preserve"> </w:t>
      </w:r>
      <w:r w:rsidR="008D4250">
        <w:rPr>
          <w:rFonts w:ascii="Times New Roman" w:hAnsi="Times New Roman" w:cs="Times New Roman"/>
          <w:color w:val="000000" w:themeColor="text1"/>
          <w:szCs w:val="24"/>
        </w:rPr>
        <w:t>Il compito è ancora</w:t>
      </w:r>
      <w:r w:rsidRPr="00CB3837">
        <w:rPr>
          <w:rFonts w:ascii="Times New Roman" w:hAnsi="Times New Roman" w:cs="Times New Roman"/>
          <w:color w:val="000000" w:themeColor="text1"/>
          <w:szCs w:val="24"/>
        </w:rPr>
        <w:t xml:space="preserve"> quello, e richiede come prima cosa di non confondere l'in-comune del capitalismo con </w:t>
      </w:r>
      <w:r>
        <w:rPr>
          <w:rFonts w:ascii="Times New Roman" w:hAnsi="Times New Roman" w:cs="Times New Roman"/>
          <w:color w:val="000000" w:themeColor="text1"/>
          <w:szCs w:val="24"/>
        </w:rPr>
        <w:t>la sua via d'uscita.</w:t>
      </w: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b/>
        </w:rPr>
      </w:pPr>
    </w:p>
    <w:p w:rsidR="00D66A9E" w:rsidRDefault="00D66A9E" w:rsidP="001A5305">
      <w:pPr>
        <w:tabs>
          <w:tab w:val="left" w:pos="7200"/>
          <w:tab w:val="left" w:pos="9306"/>
        </w:tabs>
        <w:spacing w:before="0" w:line="360" w:lineRule="auto"/>
        <w:ind w:right="-54"/>
        <w:rPr>
          <w:rFonts w:ascii="Times New Roman" w:hAnsi="Times New Roman" w:cs="Times New Roman"/>
          <w:b/>
        </w:rPr>
      </w:pPr>
    </w:p>
    <w:p w:rsidR="00D66A9E" w:rsidRDefault="00D66A9E" w:rsidP="001A5305">
      <w:pPr>
        <w:tabs>
          <w:tab w:val="left" w:pos="7200"/>
          <w:tab w:val="left" w:pos="9306"/>
        </w:tabs>
        <w:spacing w:before="0" w:line="360" w:lineRule="auto"/>
        <w:ind w:right="-54"/>
        <w:rPr>
          <w:rFonts w:ascii="Times New Roman" w:hAnsi="Times New Roman" w:cs="Times New Roman"/>
          <w:b/>
        </w:rPr>
      </w:pPr>
    </w:p>
    <w:p w:rsidR="001A5305" w:rsidRPr="00094757" w:rsidRDefault="001A5305" w:rsidP="00094757">
      <w:pPr>
        <w:pStyle w:val="Paragrafoelenco"/>
        <w:numPr>
          <w:ilvl w:val="0"/>
          <w:numId w:val="26"/>
        </w:numPr>
        <w:tabs>
          <w:tab w:val="left" w:pos="7200"/>
          <w:tab w:val="left" w:pos="9306"/>
        </w:tabs>
        <w:spacing w:before="0" w:line="360" w:lineRule="auto"/>
        <w:ind w:right="-54"/>
        <w:rPr>
          <w:rFonts w:ascii="Times New Roman" w:hAnsi="Times New Roman" w:cs="Times New Roman"/>
          <w:b/>
        </w:rPr>
      </w:pPr>
      <w:r w:rsidRPr="00094757">
        <w:rPr>
          <w:rFonts w:ascii="Times New Roman" w:hAnsi="Times New Roman" w:cs="Times New Roman"/>
          <w:b/>
        </w:rPr>
        <w:lastRenderedPageBreak/>
        <w:t>Comunismo</w:t>
      </w:r>
    </w:p>
    <w:p w:rsidR="001A5305" w:rsidRDefault="001A5305" w:rsidP="001A5305">
      <w:pPr>
        <w:tabs>
          <w:tab w:val="left" w:pos="7200"/>
          <w:tab w:val="left" w:pos="9306"/>
        </w:tabs>
        <w:spacing w:before="0" w:line="360" w:lineRule="auto"/>
        <w:ind w:right="-54"/>
        <w:rPr>
          <w:rFonts w:ascii="Times New Roman" w:hAnsi="Times New Roman" w:cs="Times New Roman"/>
          <w:b/>
        </w:rPr>
      </w:pPr>
    </w:p>
    <w:p w:rsidR="001A5305" w:rsidRDefault="001A5305" w:rsidP="00D66A9E">
      <w:pPr>
        <w:tabs>
          <w:tab w:val="left" w:pos="7200"/>
          <w:tab w:val="left" w:pos="9306"/>
        </w:tabs>
        <w:spacing w:before="0" w:line="360" w:lineRule="auto"/>
        <w:ind w:left="567" w:right="-54"/>
        <w:rPr>
          <w:rFonts w:ascii="Times New Roman" w:hAnsi="Times New Roman" w:cs="Times New Roman"/>
        </w:rPr>
      </w:pPr>
      <w:r w:rsidRPr="00DA72F2">
        <w:rPr>
          <w:rFonts w:ascii="Times New Roman" w:hAnsi="Times New Roman" w:cs="Times New Roman"/>
        </w:rPr>
        <w:t>E' possibile</w:t>
      </w:r>
      <w:r>
        <w:rPr>
          <w:rFonts w:ascii="Times New Roman" w:hAnsi="Times New Roman" w:cs="Times New Roman"/>
        </w:rPr>
        <w:t xml:space="preserve"> oggi, tra la crisi della democrazia e le suggestioni del </w:t>
      </w:r>
      <w:r>
        <w:rPr>
          <w:rFonts w:ascii="Times New Roman" w:hAnsi="Times New Roman" w:cs="Times New Roman"/>
          <w:i/>
        </w:rPr>
        <w:t>comune</w:t>
      </w:r>
      <w:r>
        <w:rPr>
          <w:rFonts w:ascii="Times New Roman" w:hAnsi="Times New Roman" w:cs="Times New Roman"/>
        </w:rPr>
        <w:t xml:space="preserve"> la riproposta di un'idea e di una politica comunista, ancora tutta da reinventare? Un "orizzonte comunista</w:t>
      </w:r>
      <w:r>
        <w:rPr>
          <w:rStyle w:val="Rimandonotaapidipagina"/>
          <w:rFonts w:ascii="Times New Roman" w:hAnsi="Times New Roman" w:cs="Times New Roman"/>
        </w:rPr>
        <w:footnoteReference w:id="219"/>
      </w:r>
      <w:r>
        <w:rPr>
          <w:rFonts w:ascii="Times New Roman" w:hAnsi="Times New Roman" w:cs="Times New Roman"/>
        </w:rPr>
        <w:t xml:space="preserve">" che sembra contemporaneamente quanto di più necessario e insieme di più lontano? E quale forma politica dovrebbe assumere questo comunismo nemico non solo dei socialismi reali, ma che prende le distanze dalla stessa idea di una transizione socialista? Sul versante oggettivo – si sarebbe detto un tempo – la crisi in corso ha mostrato ancora una volta, e in forme per certi aspetti più perverse, qual è la logica del capitale. Sul piano sociale, le forme di integrazione che la liberaldemocrazia aveva consentito attraverso il welfare risultamo progressivamente smantellate, si assiste a un ritorno di sfruttamento e di povertà nei paesi industrializzati di dimensioni sempre maggiori, la stessa rappresentatività parlamentare appare ridotta a farsi scrivere l'agenda da qualche tecnico o da qualche banchiere. E tuttavia sembra largamente in atto una lotta di tutti contro tutti, la retorica sempre più vuota del discorso democratico sembra ormai rafforzare solo populismi senza politica, e la politica stessa appare come un oggetto perduto, di cui nessuno rimpiange la perdita. E in effetti è giusto, non c'è una politica perduta da recuperare, e neppure una memoria: questa viene ritrovata, o reinventata, quando si produce una rottura della situazione, quando ciò che si fa in questa direzione si ricollega a ciò che è stato fatto. </w:t>
      </w:r>
      <w:r>
        <w:rPr>
          <w:rFonts w:ascii="Times New Roman" w:hAnsi="Times New Roman" w:cs="Times New Roman"/>
        </w:rPr>
        <w:lastRenderedPageBreak/>
        <w:t xml:space="preserve">Ci sono segni di rottura di questa situazione, ci sono resistenze, forme di rivolta, e l'indicazione precisa – </w:t>
      </w:r>
      <w:r>
        <w:rPr>
          <w:rFonts w:ascii="Times New Roman" w:hAnsi="Times New Roman" w:cs="Times New Roman"/>
          <w:i/>
        </w:rPr>
        <w:t>Occupy</w:t>
      </w:r>
      <w:r>
        <w:rPr>
          <w:rFonts w:ascii="Times New Roman" w:hAnsi="Times New Roman" w:cs="Times New Roman"/>
        </w:rPr>
        <w:t xml:space="preserve"> – di luoghi e forme del potere economico e </w:t>
      </w:r>
      <w:r w:rsidRPr="00633344">
        <w:rPr>
          <w:rFonts w:ascii="Times New Roman" w:hAnsi="Times New Roman" w:cs="Times New Roman"/>
          <w:i/>
        </w:rPr>
        <w:t>politico</w:t>
      </w:r>
      <w:r>
        <w:rPr>
          <w:rFonts w:ascii="Times New Roman" w:hAnsi="Times New Roman" w:cs="Times New Roman"/>
        </w:rPr>
        <w:t xml:space="preserve"> contro cui combattere. E' la consistenza di una politica, la sua forma organizzativa che sembrano ancora lontane, a meno di voler identificarle nel comune, o di rifiutarle per una diretta auto-organizzazione del sociale, come fanno gli anarchici, nella loro ottica coerentemente. Dunque, quale idea di comunismo, e quale forma politica della soggettività comunista?</w:t>
      </w:r>
    </w:p>
    <w:p w:rsidR="001A5305" w:rsidRDefault="001A5305" w:rsidP="001A5305">
      <w:pPr>
        <w:tabs>
          <w:tab w:val="left" w:pos="7200"/>
          <w:tab w:val="left" w:pos="9306"/>
        </w:tabs>
        <w:spacing w:before="0" w:line="360" w:lineRule="auto"/>
        <w:ind w:right="-54"/>
        <w:rPr>
          <w:rFonts w:ascii="Times New Roman" w:hAnsi="Times New Roman" w:cs="Times New Roman"/>
        </w:rPr>
      </w:pPr>
    </w:p>
    <w:p w:rsidR="001A5305" w:rsidRDefault="001A5305" w:rsidP="001A5305">
      <w:pPr>
        <w:tabs>
          <w:tab w:val="left" w:pos="7200"/>
          <w:tab w:val="left" w:pos="9306"/>
        </w:tabs>
        <w:spacing w:before="0" w:line="360" w:lineRule="auto"/>
        <w:ind w:right="-54"/>
        <w:rPr>
          <w:rFonts w:ascii="Times New Roman" w:hAnsi="Times New Roman" w:cs="Times New Roman"/>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1A5305">
      <w:pPr>
        <w:tabs>
          <w:tab w:val="left" w:pos="0"/>
          <w:tab w:val="left" w:pos="3195"/>
        </w:tabs>
        <w:spacing w:line="360" w:lineRule="auto"/>
        <w:ind w:left="1080" w:right="337"/>
        <w:rPr>
          <w:rFonts w:ascii="Times New Roman" w:hAnsi="Times New Roman" w:cs="Times New Roman"/>
          <w:b/>
          <w:szCs w:val="24"/>
        </w:rPr>
      </w:pPr>
    </w:p>
    <w:p w:rsidR="00094757" w:rsidRDefault="00094757" w:rsidP="00D66A9E">
      <w:pPr>
        <w:tabs>
          <w:tab w:val="left" w:pos="0"/>
          <w:tab w:val="left" w:pos="3195"/>
        </w:tabs>
        <w:spacing w:line="360" w:lineRule="auto"/>
        <w:ind w:right="-1"/>
        <w:rPr>
          <w:rFonts w:ascii="Times New Roman" w:hAnsi="Times New Roman" w:cs="Times New Roman"/>
          <w:b/>
          <w:szCs w:val="24"/>
        </w:rPr>
      </w:pPr>
    </w:p>
    <w:p w:rsidR="00094757" w:rsidRDefault="00094757" w:rsidP="00094757">
      <w:pPr>
        <w:tabs>
          <w:tab w:val="left" w:pos="0"/>
          <w:tab w:val="left" w:pos="3195"/>
        </w:tabs>
        <w:spacing w:line="360" w:lineRule="auto"/>
        <w:ind w:left="567" w:right="337"/>
        <w:rPr>
          <w:rFonts w:ascii="Times New Roman" w:hAnsi="Times New Roman" w:cs="Times New Roman"/>
          <w:b/>
          <w:szCs w:val="24"/>
        </w:rPr>
      </w:pPr>
    </w:p>
    <w:p w:rsidR="001A5305" w:rsidRPr="0025776C" w:rsidRDefault="00094757" w:rsidP="00094757">
      <w:pPr>
        <w:tabs>
          <w:tab w:val="left" w:pos="0"/>
          <w:tab w:val="left" w:pos="3195"/>
        </w:tabs>
        <w:spacing w:line="360" w:lineRule="auto"/>
        <w:ind w:right="337"/>
        <w:rPr>
          <w:rFonts w:ascii="Times New Roman" w:hAnsi="Times New Roman" w:cs="Times New Roman"/>
          <w:b/>
          <w:szCs w:val="24"/>
        </w:rPr>
      </w:pPr>
      <w:r>
        <w:rPr>
          <w:rFonts w:ascii="Times New Roman" w:hAnsi="Times New Roman" w:cs="Times New Roman"/>
          <w:b/>
          <w:szCs w:val="24"/>
        </w:rPr>
        <w:t xml:space="preserve">         4.1 </w:t>
      </w:r>
      <w:r w:rsidR="001A5305">
        <w:rPr>
          <w:rFonts w:ascii="Times New Roman" w:hAnsi="Times New Roman" w:cs="Times New Roman"/>
          <w:b/>
          <w:szCs w:val="24"/>
        </w:rPr>
        <w:t xml:space="preserve">L'idea comunista. </w:t>
      </w:r>
      <w:r w:rsidR="001A5305" w:rsidRPr="0025776C">
        <w:rPr>
          <w:rFonts w:ascii="Times New Roman" w:hAnsi="Times New Roman" w:cs="Times New Roman"/>
          <w:b/>
          <w:szCs w:val="24"/>
        </w:rPr>
        <w:t>Alain Badiou</w:t>
      </w:r>
    </w:p>
    <w:p w:rsidR="001A5305" w:rsidRPr="0025776C" w:rsidRDefault="001A5305" w:rsidP="001A5305">
      <w:pPr>
        <w:tabs>
          <w:tab w:val="left" w:pos="0"/>
          <w:tab w:val="left" w:pos="3195"/>
        </w:tabs>
        <w:spacing w:line="360" w:lineRule="auto"/>
        <w:ind w:right="337"/>
        <w:rPr>
          <w:rFonts w:ascii="Times New Roman" w:hAnsi="Times New Roman" w:cs="Times New Roman"/>
          <w:b/>
          <w:szCs w:val="24"/>
        </w:rPr>
      </w:pPr>
    </w:p>
    <w:p w:rsidR="001A5305" w:rsidRPr="0025776C" w:rsidRDefault="001A5305" w:rsidP="00D66A9E">
      <w:pPr>
        <w:tabs>
          <w:tab w:val="left" w:pos="0"/>
          <w:tab w:val="left" w:pos="3195"/>
        </w:tabs>
        <w:spacing w:line="360" w:lineRule="auto"/>
        <w:ind w:left="567" w:right="-1"/>
        <w:rPr>
          <w:rFonts w:ascii="Times New Roman" w:hAnsi="Times New Roman" w:cs="Times New Roman"/>
          <w:szCs w:val="24"/>
        </w:rPr>
      </w:pPr>
      <w:r>
        <w:rPr>
          <w:rFonts w:ascii="Times New Roman" w:hAnsi="Times New Roman" w:cs="Times New Roman"/>
          <w:szCs w:val="24"/>
        </w:rPr>
        <w:t>Se c'è un pensatore lontano sia dalle tesi del</w:t>
      </w:r>
      <w:r w:rsidRPr="0025776C">
        <w:rPr>
          <w:rFonts w:ascii="Times New Roman" w:hAnsi="Times New Roman" w:cs="Times New Roman"/>
          <w:szCs w:val="24"/>
        </w:rPr>
        <w:t>la democra</w:t>
      </w:r>
      <w:r>
        <w:rPr>
          <w:rFonts w:ascii="Times New Roman" w:hAnsi="Times New Roman" w:cs="Times New Roman"/>
          <w:szCs w:val="24"/>
        </w:rPr>
        <w:t>zia radicale che dal</w:t>
      </w:r>
      <w:r w:rsidRPr="0025776C">
        <w:rPr>
          <w:rFonts w:ascii="Times New Roman" w:hAnsi="Times New Roman" w:cs="Times New Roman"/>
          <w:szCs w:val="24"/>
        </w:rPr>
        <w:t xml:space="preserve">la biopolitica del comune, </w:t>
      </w:r>
      <w:r>
        <w:rPr>
          <w:rFonts w:ascii="Times New Roman" w:hAnsi="Times New Roman" w:cs="Times New Roman"/>
          <w:szCs w:val="24"/>
        </w:rPr>
        <w:t xml:space="preserve">questo è </w:t>
      </w:r>
      <w:r w:rsidRPr="0025776C">
        <w:rPr>
          <w:rFonts w:ascii="Times New Roman" w:hAnsi="Times New Roman" w:cs="Times New Roman"/>
          <w:szCs w:val="24"/>
        </w:rPr>
        <w:t>Alain Badiou.</w:t>
      </w:r>
      <w:r>
        <w:rPr>
          <w:rFonts w:ascii="Times New Roman" w:hAnsi="Times New Roman" w:cs="Times New Roman"/>
          <w:szCs w:val="24"/>
        </w:rPr>
        <w:t xml:space="preserve"> Un filosofo comunista che d</w:t>
      </w:r>
      <w:r w:rsidRPr="0025776C">
        <w:rPr>
          <w:rFonts w:ascii="Times New Roman" w:hAnsi="Times New Roman" w:cs="Times New Roman"/>
          <w:szCs w:val="24"/>
        </w:rPr>
        <w:t xml:space="preserve">ichiara l’esaurimento e la “saturazione” delle categorie comuniste, perché le sequenze politiche sono “rare” ed hanno un termine – distanziandosi nettamente, in questo, sia dall’idea teleologica delle teorie delle moltitudini, che dall’idea della democrazia come eterno inconcluso. </w:t>
      </w:r>
      <w:r>
        <w:rPr>
          <w:rFonts w:ascii="Times New Roman" w:hAnsi="Times New Roman" w:cs="Times New Roman"/>
          <w:szCs w:val="24"/>
        </w:rPr>
        <w:t>Che c</w:t>
      </w:r>
      <w:r w:rsidRPr="0025776C">
        <w:rPr>
          <w:rFonts w:ascii="Times New Roman" w:hAnsi="Times New Roman" w:cs="Times New Roman"/>
          <w:szCs w:val="24"/>
        </w:rPr>
        <w:t>ritica gli effetti devastanti e terroristici del comunismo novecentesco, ma senza alcun “rinnegamento” e senza alcun ricorso alla categoria ideologica di totalitarismo – il vero punto critico è che la rivoluzione è rimasta prigioniera dallo Stato, che l’infinità mobilità della politica si è persa nel chiuso della rappresentazione statale socialista</w:t>
      </w:r>
      <w:r>
        <w:rPr>
          <w:rStyle w:val="Rimandonotaapidipagina"/>
          <w:rFonts w:ascii="Times New Roman" w:hAnsi="Times New Roman" w:cs="Times New Roman"/>
          <w:szCs w:val="24"/>
        </w:rPr>
        <w:footnoteReference w:id="220"/>
      </w:r>
      <w:r w:rsidRPr="0025776C">
        <w:rPr>
          <w:rFonts w:ascii="Times New Roman" w:hAnsi="Times New Roman" w:cs="Times New Roman"/>
          <w:szCs w:val="24"/>
        </w:rPr>
        <w:t xml:space="preserve">. Non ritiene affatto che la politica debba essere indirizzata dalla lettura del divenire storico, e proprio per questo critica aspramente quella Democrazia, che oggi appare come esito e orizzonte ineludibile, quando è soltanto la ratificazione dell’uguaglianza di fronte alle proposte del mercato. Per Badiou, la democrazia non è la verità politica, è </w:t>
      </w:r>
      <w:r w:rsidRPr="00FE1433">
        <w:rPr>
          <w:rFonts w:ascii="Times New Roman" w:hAnsi="Times New Roman" w:cs="Times New Roman"/>
          <w:i/>
          <w:szCs w:val="24"/>
        </w:rPr>
        <w:t>uno dei modi</w:t>
      </w:r>
      <w:r w:rsidRPr="0025776C">
        <w:rPr>
          <w:rFonts w:ascii="Times New Roman" w:hAnsi="Times New Roman" w:cs="Times New Roman"/>
          <w:szCs w:val="24"/>
        </w:rPr>
        <w:t xml:space="preserve"> per trovare una verità politica, uno dei modi possibili dell’emancipazione popolare</w:t>
      </w:r>
      <w:r w:rsidRPr="0025776C">
        <w:rPr>
          <w:rStyle w:val="Rimandonotaapidipagina"/>
          <w:rFonts w:ascii="Times New Roman" w:hAnsi="Times New Roman" w:cs="Times New Roman"/>
          <w:szCs w:val="24"/>
        </w:rPr>
        <w:footnoteReference w:id="221"/>
      </w:r>
      <w:r w:rsidRPr="0025776C">
        <w:rPr>
          <w:rFonts w:ascii="Times New Roman" w:hAnsi="Times New Roman" w:cs="Times New Roman"/>
          <w:szCs w:val="24"/>
        </w:rPr>
        <w:t xml:space="preserve">. </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Non è possibile in questa sede prendere in esame la complessità del pensiero di Badiou sulla politica</w:t>
      </w:r>
      <w:r>
        <w:rPr>
          <w:rStyle w:val="Rimandonotaapidipagina"/>
          <w:rFonts w:ascii="Times New Roman" w:hAnsi="Times New Roman" w:cs="Times New Roman"/>
          <w:szCs w:val="24"/>
        </w:rPr>
        <w:footnoteReference w:id="222"/>
      </w:r>
      <w:r w:rsidRPr="0025776C">
        <w:rPr>
          <w:rFonts w:ascii="Times New Roman" w:hAnsi="Times New Roman" w:cs="Times New Roman"/>
          <w:szCs w:val="24"/>
        </w:rPr>
        <w:t xml:space="preserve">, e i relativi intrecci con </w:t>
      </w:r>
      <w:r>
        <w:rPr>
          <w:rFonts w:ascii="Times New Roman" w:hAnsi="Times New Roman" w:cs="Times New Roman"/>
          <w:szCs w:val="24"/>
        </w:rPr>
        <w:t>la sua filosofia;</w:t>
      </w:r>
      <w:r w:rsidRPr="0025776C">
        <w:rPr>
          <w:rFonts w:ascii="Times New Roman" w:hAnsi="Times New Roman" w:cs="Times New Roman"/>
          <w:szCs w:val="24"/>
        </w:rPr>
        <w:t xml:space="preserve"> </w:t>
      </w:r>
      <w:r>
        <w:rPr>
          <w:rFonts w:ascii="Times New Roman" w:hAnsi="Times New Roman" w:cs="Times New Roman"/>
          <w:szCs w:val="24"/>
        </w:rPr>
        <w:t xml:space="preserve">se ne proverà qui a stilare una sintetica illustrazione critica. </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lastRenderedPageBreak/>
        <w:t xml:space="preserve">Si è detto che la politica, nella concezione di Badiou, è sequenziale, rara, lontana da ogni ipotesi continuista o storicista. Le sequenze politiche sono inaugurate da un </w:t>
      </w:r>
      <w:r w:rsidRPr="0025776C">
        <w:rPr>
          <w:rFonts w:ascii="Times New Roman" w:hAnsi="Times New Roman" w:cs="Times New Roman"/>
          <w:i/>
          <w:szCs w:val="24"/>
        </w:rPr>
        <w:t>evento</w:t>
      </w:r>
      <w:r w:rsidRPr="00FE1433">
        <w:rPr>
          <w:rStyle w:val="Rimandonotaapidipagina"/>
          <w:rFonts w:ascii="Times New Roman" w:hAnsi="Times New Roman" w:cs="Times New Roman"/>
          <w:szCs w:val="24"/>
        </w:rPr>
        <w:footnoteReference w:id="223"/>
      </w:r>
      <w:r w:rsidRPr="00FE1433">
        <w:rPr>
          <w:rFonts w:ascii="Times New Roman" w:hAnsi="Times New Roman" w:cs="Times New Roman"/>
          <w:szCs w:val="24"/>
        </w:rPr>
        <w:t>,</w:t>
      </w:r>
      <w:r w:rsidRPr="0025776C">
        <w:rPr>
          <w:rFonts w:ascii="Times New Roman" w:hAnsi="Times New Roman" w:cs="Times New Roman"/>
          <w:szCs w:val="24"/>
        </w:rPr>
        <w:t xml:space="preserve"> che fa saltare l’ordine della situazione, lo stato (Stato) delle cose; un eccesso assoluto che presenta i nuovi soggetti politici, come è accaduto in ogni sequenza rivoluzionaria, da quella giacobina alla Rivoluzione culturale. La nozione badiousiana di evento è stata più volte oggetto di critica, perché in qualche modo simile al “paradigma cristiano della rivelazione” </w:t>
      </w:r>
      <w:r>
        <w:rPr>
          <w:rFonts w:ascii="Times New Roman" w:hAnsi="Times New Roman" w:cs="Times New Roman"/>
          <w:szCs w:val="24"/>
        </w:rPr>
        <w:t>secondo Žižek,</w:t>
      </w:r>
      <w:r w:rsidRPr="0025776C">
        <w:rPr>
          <w:rFonts w:ascii="Times New Roman" w:hAnsi="Times New Roman" w:cs="Times New Roman"/>
          <w:szCs w:val="24"/>
        </w:rPr>
        <w:t xml:space="preserve"> o addirittura ad una sorta di </w:t>
      </w:r>
      <w:r>
        <w:rPr>
          <w:rFonts w:ascii="Times New Roman" w:hAnsi="Times New Roman" w:cs="Times New Roman"/>
          <w:szCs w:val="24"/>
        </w:rPr>
        <w:t>"</w:t>
      </w:r>
      <w:r w:rsidRPr="0025776C">
        <w:rPr>
          <w:rFonts w:ascii="Times New Roman" w:hAnsi="Times New Roman" w:cs="Times New Roman"/>
          <w:szCs w:val="24"/>
        </w:rPr>
        <w:t>miracolo</w:t>
      </w:r>
      <w:r>
        <w:rPr>
          <w:rFonts w:ascii="Times New Roman" w:hAnsi="Times New Roman" w:cs="Times New Roman"/>
          <w:szCs w:val="24"/>
        </w:rPr>
        <w:t>"</w:t>
      </w:r>
      <w:r w:rsidRPr="0025776C">
        <w:rPr>
          <w:rFonts w:ascii="Times New Roman" w:hAnsi="Times New Roman" w:cs="Times New Roman"/>
          <w:szCs w:val="24"/>
        </w:rPr>
        <w:t xml:space="preserve"> </w:t>
      </w:r>
      <w:r>
        <w:rPr>
          <w:rFonts w:ascii="Times New Roman" w:hAnsi="Times New Roman" w:cs="Times New Roman"/>
          <w:szCs w:val="24"/>
        </w:rPr>
        <w:t xml:space="preserve">per </w:t>
      </w:r>
      <w:r>
        <w:rPr>
          <w:rFonts w:ascii="Times New Roman" w:hAnsi="Times New Roman" w:cs="Times New Roman"/>
          <w:bCs/>
          <w:color w:val="000000"/>
          <w:szCs w:val="24"/>
        </w:rPr>
        <w:t>Bensaïd</w:t>
      </w:r>
      <w:r w:rsidRPr="0025776C">
        <w:rPr>
          <w:rFonts w:ascii="Times New Roman" w:hAnsi="Times New Roman" w:cs="Times New Roman"/>
          <w:bCs/>
          <w:color w:val="000000"/>
          <w:szCs w:val="24"/>
        </w:rPr>
        <w:t xml:space="preserve">. Il punto, a mio avviso, più critico di questo concetto, che resta peraltro assolutamente decisivo, è </w:t>
      </w:r>
      <w:r w:rsidRPr="0025776C">
        <w:rPr>
          <w:rFonts w:ascii="Times New Roman" w:hAnsi="Times New Roman" w:cs="Times New Roman"/>
          <w:szCs w:val="24"/>
        </w:rPr>
        <w:t>il costante rischio di essere adeguato solo per l’inizio d’una sequenza, come nel caso della Comune</w:t>
      </w:r>
      <w:r w:rsidRPr="0025776C">
        <w:rPr>
          <w:rStyle w:val="Rimandonotaapidipagina"/>
          <w:rFonts w:ascii="Times New Roman" w:hAnsi="Times New Roman" w:cs="Times New Roman"/>
          <w:szCs w:val="24"/>
        </w:rPr>
        <w:footnoteReference w:id="224"/>
      </w:r>
      <w:r w:rsidRPr="0025776C">
        <w:rPr>
          <w:rFonts w:ascii="Times New Roman" w:hAnsi="Times New Roman" w:cs="Times New Roman"/>
          <w:szCs w:val="24"/>
        </w:rPr>
        <w:t>: l’eterno ritorno di un’alba, cui restare poi fedeli.</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 xml:space="preserve">A questo va aggiunto che, secondo Badiou, dopo il Novecento e con l’esaurimento della categoria stessa di rivoluzione, una politica di emancipazione va pensata con tratti e modalità essenzialmente sottrattive: a distanza dallo stato, da ogni rappresentazione, dalla stessa forma-partito (che finisce poi per essere semplicemente inglobata nella rappresentazione statale). Nella posizione di Badiou sembra condensarsi una pluralità di elementi: la persistenza dell’idea di comunismo, la necessità di un integrale ricominciamento, la constatazione dell’esaurimento delle vecchie categorie politiche, insieme ai contorni, ancora molto indefiniti, delle nuove che dovrebbero sostituirle. Come rileva giustamente Alberto Toscano, quella di Badiou è una idea di politica che </w:t>
      </w:r>
      <w:r w:rsidRPr="0025776C">
        <w:rPr>
          <w:rFonts w:ascii="Times New Roman" w:hAnsi="Times New Roman" w:cs="Times New Roman"/>
          <w:bCs/>
          <w:szCs w:val="24"/>
        </w:rPr>
        <w:t xml:space="preserve">vorrebbe in qualche modo </w:t>
      </w:r>
      <w:r w:rsidRPr="0025776C">
        <w:rPr>
          <w:rFonts w:ascii="Times New Roman" w:hAnsi="Times New Roman" w:cs="Times New Roman"/>
          <w:bCs/>
          <w:i/>
          <w:szCs w:val="24"/>
        </w:rPr>
        <w:t>attualizzare</w:t>
      </w:r>
      <w:r w:rsidRPr="0025776C">
        <w:rPr>
          <w:rFonts w:ascii="Times New Roman" w:hAnsi="Times New Roman" w:cs="Times New Roman"/>
          <w:bCs/>
          <w:szCs w:val="24"/>
        </w:rPr>
        <w:t xml:space="preserve"> il</w:t>
      </w:r>
      <w:r w:rsidRPr="0025776C">
        <w:rPr>
          <w:rFonts w:ascii="Times New Roman" w:hAnsi="Times New Roman" w:cs="Times New Roman"/>
          <w:szCs w:val="24"/>
        </w:rPr>
        <w:t xml:space="preserve"> comunismo, eliminando così il problema della costruzione di un’(impossibile) società </w:t>
      </w:r>
      <w:r w:rsidRPr="0025776C">
        <w:rPr>
          <w:rFonts w:ascii="Times New Roman" w:hAnsi="Times New Roman" w:cs="Times New Roman"/>
          <w:szCs w:val="24"/>
        </w:rPr>
        <w:lastRenderedPageBreak/>
        <w:t>comunista</w:t>
      </w:r>
      <w:r w:rsidRPr="0025776C">
        <w:rPr>
          <w:rStyle w:val="Rimandonotaapidipagina"/>
          <w:rFonts w:ascii="Times New Roman" w:hAnsi="Times New Roman" w:cs="Times New Roman"/>
          <w:szCs w:val="24"/>
        </w:rPr>
        <w:footnoteReference w:id="225"/>
      </w:r>
      <w:r w:rsidRPr="0025776C">
        <w:rPr>
          <w:rFonts w:ascii="Times New Roman" w:hAnsi="Times New Roman" w:cs="Times New Roman"/>
          <w:szCs w:val="24"/>
        </w:rPr>
        <w:t xml:space="preserve">. Col rischio, si può aggiungere, di fissare una sorta di </w:t>
      </w:r>
      <w:r w:rsidRPr="0025776C">
        <w:rPr>
          <w:rFonts w:ascii="Times New Roman" w:hAnsi="Times New Roman" w:cs="Times New Roman"/>
          <w:i/>
          <w:iCs/>
          <w:szCs w:val="24"/>
        </w:rPr>
        <w:t>formalismo sottrattivo</w:t>
      </w:r>
      <w:r w:rsidRPr="0025776C">
        <w:rPr>
          <w:rFonts w:ascii="Times New Roman" w:hAnsi="Times New Roman" w:cs="Times New Roman"/>
          <w:szCs w:val="24"/>
        </w:rPr>
        <w:t xml:space="preserve">: il formalismo assoluto, totalizzante e distruttivo del Novecento sostituito dall’opposta prescrizione a sottrarre e a sottrarsi. </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Nei suoi scritti più recenti, Badiou mantiene la necessità del co</w:t>
      </w:r>
      <w:r>
        <w:rPr>
          <w:rFonts w:ascii="Times New Roman" w:hAnsi="Times New Roman" w:cs="Times New Roman"/>
          <w:szCs w:val="24"/>
        </w:rPr>
        <w:t>munismo, ma sotto forma di Idea-</w:t>
      </w:r>
      <w:r w:rsidRPr="0025776C">
        <w:rPr>
          <w:rFonts w:ascii="Times New Roman" w:hAnsi="Times New Roman" w:cs="Times New Roman"/>
          <w:szCs w:val="24"/>
        </w:rPr>
        <w:t>ipotesi</w:t>
      </w:r>
      <w:r w:rsidRPr="0025776C">
        <w:rPr>
          <w:rStyle w:val="Rimandonotaapidipagina"/>
          <w:rFonts w:ascii="Times New Roman" w:hAnsi="Times New Roman" w:cs="Times New Roman"/>
          <w:szCs w:val="24"/>
        </w:rPr>
        <w:footnoteReference w:id="226"/>
      </w:r>
      <w:r w:rsidRPr="0025776C">
        <w:rPr>
          <w:rFonts w:ascii="Times New Roman" w:hAnsi="Times New Roman" w:cs="Times New Roman"/>
          <w:szCs w:val="24"/>
        </w:rPr>
        <w:t>. Se oggi risulta impossibile predicare l’aggettivo comunista, poiché la forma-partito e lo stato socialista sono ormai assolutamente inadeguati per costituire il sostegno reale di questa idea</w:t>
      </w:r>
      <w:r w:rsidRPr="0025776C">
        <w:rPr>
          <w:rStyle w:val="Rimandonotaapidipagina"/>
          <w:rFonts w:ascii="Times New Roman" w:hAnsi="Times New Roman" w:cs="Times New Roman"/>
          <w:szCs w:val="24"/>
        </w:rPr>
        <w:footnoteReference w:id="227"/>
      </w:r>
      <w:r w:rsidRPr="0025776C">
        <w:rPr>
          <w:rFonts w:ascii="Times New Roman" w:hAnsi="Times New Roman" w:cs="Times New Roman"/>
          <w:szCs w:val="24"/>
        </w:rPr>
        <w:t xml:space="preserve">, in che termini, sono pensabili le sue forme e i suoi effetti? </w:t>
      </w:r>
      <w:r>
        <w:rPr>
          <w:rFonts w:ascii="Times New Roman" w:hAnsi="Times New Roman" w:cs="Times New Roman"/>
          <w:szCs w:val="24"/>
        </w:rPr>
        <w:t xml:space="preserve">E' come se fossimo </w:t>
      </w:r>
      <w:r w:rsidRPr="0025776C">
        <w:rPr>
          <w:rFonts w:ascii="Times New Roman" w:hAnsi="Times New Roman" w:cs="Times New Roman"/>
          <w:szCs w:val="24"/>
        </w:rPr>
        <w:t xml:space="preserve">all’inizio del XIX secolo, afferma Badiou, </w:t>
      </w:r>
      <w:r>
        <w:rPr>
          <w:rFonts w:ascii="Times New Roman" w:hAnsi="Times New Roman" w:cs="Times New Roman"/>
          <w:szCs w:val="24"/>
        </w:rPr>
        <w:t xml:space="preserve">per cui ora </w:t>
      </w:r>
      <w:r w:rsidRPr="0025776C">
        <w:rPr>
          <w:rFonts w:ascii="Times New Roman" w:hAnsi="Times New Roman" w:cs="Times New Roman"/>
          <w:szCs w:val="24"/>
        </w:rPr>
        <w:t xml:space="preserve">non è questione della “vittoria dell’Idea”, ma della sua </w:t>
      </w:r>
      <w:r w:rsidRPr="0025776C">
        <w:rPr>
          <w:rFonts w:ascii="Times New Roman" w:hAnsi="Times New Roman" w:cs="Times New Roman"/>
          <w:i/>
          <w:szCs w:val="24"/>
        </w:rPr>
        <w:t>esistenza</w:t>
      </w:r>
      <w:r w:rsidRPr="0025776C">
        <w:rPr>
          <w:rFonts w:ascii="Times New Roman" w:hAnsi="Times New Roman" w:cs="Times New Roman"/>
          <w:szCs w:val="24"/>
        </w:rPr>
        <w:t>, e dei termini in cui viene formulata in processi politici di tipo nuovo, che sono frammenti locali e singolari di verità universali</w:t>
      </w:r>
      <w:r w:rsidRPr="0025776C">
        <w:rPr>
          <w:rStyle w:val="Rimandonotaapidipagina"/>
          <w:rFonts w:ascii="Times New Roman" w:hAnsi="Times New Roman" w:cs="Times New Roman"/>
          <w:szCs w:val="24"/>
        </w:rPr>
        <w:footnoteReference w:id="228"/>
      </w:r>
      <w:r w:rsidRPr="0025776C">
        <w:rPr>
          <w:rFonts w:ascii="Times New Roman" w:hAnsi="Times New Roman" w:cs="Times New Roman"/>
          <w:szCs w:val="24"/>
        </w:rPr>
        <w:t xml:space="preserve">. </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Pr>
          <w:rFonts w:ascii="Times New Roman" w:hAnsi="Times New Roman" w:cs="Times New Roman"/>
          <w:szCs w:val="24"/>
        </w:rPr>
        <w:t xml:space="preserve">Ci sono alcune </w:t>
      </w:r>
      <w:r w:rsidRPr="0025776C">
        <w:rPr>
          <w:rFonts w:ascii="Times New Roman" w:hAnsi="Times New Roman" w:cs="Times New Roman"/>
          <w:szCs w:val="24"/>
        </w:rPr>
        <w:t xml:space="preserve">singolari analogie tra certe conclusioni della concezione politica badiousiana e altre rinvenibili in ben diverse teorie. </w:t>
      </w:r>
      <w:r>
        <w:rPr>
          <w:rFonts w:ascii="Times New Roman" w:hAnsi="Times New Roman" w:cs="Times New Roman"/>
          <w:szCs w:val="24"/>
        </w:rPr>
        <w:t>L'</w:t>
      </w:r>
      <w:r w:rsidRPr="0025776C">
        <w:rPr>
          <w:rFonts w:ascii="Times New Roman" w:hAnsi="Times New Roman" w:cs="Times New Roman"/>
          <w:szCs w:val="24"/>
        </w:rPr>
        <w:t xml:space="preserve">evento come rottura, come irruzione, </w:t>
      </w:r>
      <w:r>
        <w:rPr>
          <w:rFonts w:ascii="Times New Roman" w:hAnsi="Times New Roman" w:cs="Times New Roman"/>
          <w:szCs w:val="24"/>
        </w:rPr>
        <w:t xml:space="preserve">nel suo </w:t>
      </w:r>
      <w:r w:rsidRPr="0025776C">
        <w:rPr>
          <w:rFonts w:ascii="Times New Roman" w:hAnsi="Times New Roman" w:cs="Times New Roman"/>
          <w:szCs w:val="24"/>
        </w:rPr>
        <w:t>rischi</w:t>
      </w:r>
      <w:r>
        <w:rPr>
          <w:rFonts w:ascii="Times New Roman" w:hAnsi="Times New Roman" w:cs="Times New Roman"/>
          <w:szCs w:val="24"/>
        </w:rPr>
        <w:t>o</w:t>
      </w:r>
      <w:r w:rsidRPr="0025776C">
        <w:rPr>
          <w:rFonts w:ascii="Times New Roman" w:hAnsi="Times New Roman" w:cs="Times New Roman"/>
          <w:szCs w:val="24"/>
        </w:rPr>
        <w:t xml:space="preserve"> di farsi rarefazione, cristallizzazione, gesto che cattura l’infinito ma anche ete</w:t>
      </w:r>
      <w:r>
        <w:rPr>
          <w:rFonts w:ascii="Times New Roman" w:hAnsi="Times New Roman" w:cs="Times New Roman"/>
          <w:szCs w:val="24"/>
        </w:rPr>
        <w:t xml:space="preserve">rno inizio cui restare fedeli, </w:t>
      </w:r>
      <w:r w:rsidRPr="0025776C">
        <w:rPr>
          <w:rFonts w:ascii="Times New Roman" w:hAnsi="Times New Roman" w:cs="Times New Roman"/>
          <w:szCs w:val="24"/>
        </w:rPr>
        <w:t>ricorda, su tutt’altri fondamenti, la rivolta o il reiterato antagonismo del gesto democratico-radicale. Ovvero, per altri versi, il “comunismo di movimento</w:t>
      </w:r>
      <w:r w:rsidRPr="0025776C">
        <w:rPr>
          <w:rStyle w:val="Rimandonotaapidipagina"/>
          <w:rFonts w:ascii="Times New Roman" w:hAnsi="Times New Roman" w:cs="Times New Roman"/>
          <w:szCs w:val="24"/>
        </w:rPr>
        <w:footnoteReference w:id="229"/>
      </w:r>
      <w:r w:rsidRPr="0025776C">
        <w:rPr>
          <w:rFonts w:ascii="Times New Roman" w:hAnsi="Times New Roman" w:cs="Times New Roman"/>
          <w:szCs w:val="24"/>
        </w:rPr>
        <w:t>”, quella creazione comune del destino collettivo, a distanza dallo stato che sembra soffiare come un vento nuovo sulle rivolte nordafricane, viene esaltato da Badiou con accenti che non dispiacerebbero a Negri</w:t>
      </w:r>
      <w:r>
        <w:rPr>
          <w:rFonts w:ascii="Times New Roman" w:hAnsi="Times New Roman" w:cs="Times New Roman"/>
          <w:szCs w:val="24"/>
        </w:rPr>
        <w:t xml:space="preserve"> – con cui pure c'è una polemica aperta -</w:t>
      </w:r>
      <w:r w:rsidRPr="0025776C">
        <w:rPr>
          <w:rFonts w:ascii="Times New Roman" w:hAnsi="Times New Roman" w:cs="Times New Roman"/>
          <w:szCs w:val="24"/>
        </w:rPr>
        <w:t xml:space="preserve"> o, per altri aspetti, a Nancy. Ma, più in generale, è il problema delle forme e della consistenza di una nuova politica d’emancipazione il punto su cui le </w:t>
      </w:r>
      <w:r w:rsidRPr="0025776C">
        <w:rPr>
          <w:rFonts w:ascii="Times New Roman" w:hAnsi="Times New Roman" w:cs="Times New Roman"/>
          <w:szCs w:val="24"/>
        </w:rPr>
        <w:lastRenderedPageBreak/>
        <w:t xml:space="preserve">tesi di Badiou restano ampiamente indefinite. </w:t>
      </w:r>
      <w:r>
        <w:rPr>
          <w:rFonts w:ascii="Times New Roman" w:hAnsi="Times New Roman" w:cs="Times New Roman"/>
          <w:szCs w:val="24"/>
        </w:rPr>
        <w:t>Uno dei nodi decisivi</w:t>
      </w:r>
      <w:r w:rsidRPr="0025776C">
        <w:rPr>
          <w:rFonts w:ascii="Times New Roman" w:hAnsi="Times New Roman" w:cs="Times New Roman"/>
          <w:szCs w:val="24"/>
        </w:rPr>
        <w:t xml:space="preserve"> per andare alla radice di questo problema risiede, a mio avviso, nella coppia presentazione/rappresentazione e nella (mancata?) dialettica che la caratterizza.</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Nel suo sistema filosofico Badiou compie un’operazione esemplare:</w:t>
      </w:r>
      <w:r w:rsidRPr="0025776C">
        <w:rPr>
          <w:rFonts w:ascii="Times New Roman" w:hAnsi="Times New Roman" w:cs="Times New Roman"/>
          <w:b/>
          <w:bCs/>
          <w:szCs w:val="24"/>
        </w:rPr>
        <w:t xml:space="preserve"> </w:t>
      </w:r>
      <w:r w:rsidRPr="0025776C">
        <w:rPr>
          <w:rFonts w:ascii="Times New Roman" w:hAnsi="Times New Roman" w:cs="Times New Roman"/>
          <w:szCs w:val="24"/>
        </w:rPr>
        <w:t>non relega la rappresentazione nel puro immaginario, e neppure si limita a svilupparne una critica filosofica, ma le assegna un preciso statuto ontologico. Avvalendosi dei grandi teoremi della matematica cantoriana, Badiou stabilisce che c’è sempre una struttura, uno stato, che tiene legato il molteplice, che lo chiude, cercando di impedirne la libera circolazione, senza tuttavia mai riuscirvi appieno, perché questa molteplicità ribelle compare periodicamente con l’irruzione dell’evento e dei suoi soggetti</w:t>
      </w:r>
      <w:r w:rsidRPr="0025776C">
        <w:rPr>
          <w:rStyle w:val="Rimandonotaapidipagina"/>
          <w:rFonts w:ascii="Times New Roman" w:hAnsi="Times New Roman" w:cs="Times New Roman"/>
          <w:szCs w:val="24"/>
        </w:rPr>
        <w:footnoteReference w:id="230"/>
      </w:r>
      <w:r w:rsidRPr="0025776C">
        <w:rPr>
          <w:rFonts w:ascii="Times New Roman" w:hAnsi="Times New Roman" w:cs="Times New Roman"/>
          <w:szCs w:val="24"/>
        </w:rPr>
        <w:t xml:space="preserve">. La giusta preoccupazione di fondo del filosofo è evitare un grande Uno rappresentativo, un unico flusso in cui il presentare </w:t>
      </w:r>
      <w:r w:rsidRPr="0025776C">
        <w:rPr>
          <w:rFonts w:ascii="Times New Roman" w:hAnsi="Times New Roman" w:cs="Times New Roman"/>
          <w:iCs/>
          <w:szCs w:val="24"/>
        </w:rPr>
        <w:t xml:space="preserve">è </w:t>
      </w:r>
      <w:r w:rsidRPr="0025776C">
        <w:rPr>
          <w:rFonts w:ascii="Times New Roman" w:hAnsi="Times New Roman" w:cs="Times New Roman"/>
          <w:szCs w:val="24"/>
        </w:rPr>
        <w:t xml:space="preserve">rappresentare, la situazione </w:t>
      </w:r>
      <w:r w:rsidRPr="0025776C">
        <w:rPr>
          <w:rFonts w:ascii="Times New Roman" w:hAnsi="Times New Roman" w:cs="Times New Roman"/>
          <w:iCs/>
          <w:szCs w:val="24"/>
        </w:rPr>
        <w:t xml:space="preserve">è il suo </w:t>
      </w:r>
      <w:r w:rsidRPr="0025776C">
        <w:rPr>
          <w:rFonts w:ascii="Times New Roman" w:hAnsi="Times New Roman" w:cs="Times New Roman"/>
          <w:szCs w:val="24"/>
        </w:rPr>
        <w:t xml:space="preserve">stato, la verità </w:t>
      </w:r>
      <w:r w:rsidRPr="0025776C">
        <w:rPr>
          <w:rFonts w:ascii="Times New Roman" w:hAnsi="Times New Roman" w:cs="Times New Roman"/>
          <w:iCs/>
          <w:szCs w:val="24"/>
        </w:rPr>
        <w:t>è</w:t>
      </w:r>
      <w:r w:rsidRPr="0025776C">
        <w:rPr>
          <w:rFonts w:ascii="Times New Roman" w:hAnsi="Times New Roman" w:cs="Times New Roman"/>
          <w:szCs w:val="24"/>
        </w:rPr>
        <w:t xml:space="preserve"> Enciclopedia, la politica </w:t>
      </w:r>
      <w:r w:rsidRPr="0025776C">
        <w:rPr>
          <w:rFonts w:ascii="Times New Roman" w:hAnsi="Times New Roman" w:cs="Times New Roman"/>
          <w:iCs/>
          <w:szCs w:val="24"/>
        </w:rPr>
        <w:t xml:space="preserve">è </w:t>
      </w:r>
      <w:r w:rsidRPr="0025776C">
        <w:rPr>
          <w:rFonts w:ascii="Times New Roman" w:hAnsi="Times New Roman" w:cs="Times New Roman"/>
          <w:szCs w:val="24"/>
        </w:rPr>
        <w:t xml:space="preserve">gestione e la filosofia supporto etico della gestione. Ovvero, in termini politici: </w:t>
      </w:r>
      <w:r w:rsidRPr="0025776C">
        <w:rPr>
          <w:rFonts w:ascii="Times New Roman" w:hAnsi="Times New Roman" w:cs="Times New Roman"/>
          <w:szCs w:val="24"/>
        </w:rPr>
        <w:lastRenderedPageBreak/>
        <w:t xml:space="preserve">evitare la convinzione d’aver conquistato il potere per rappresentare “altro”, proprio nel momento stesso in cui </w:t>
      </w:r>
      <w:r w:rsidRPr="0025776C">
        <w:rPr>
          <w:rFonts w:ascii="Times New Roman" w:hAnsi="Times New Roman" w:cs="Times New Roman"/>
          <w:i/>
          <w:szCs w:val="24"/>
        </w:rPr>
        <w:t>si viene rappresentati</w:t>
      </w:r>
      <w:r>
        <w:rPr>
          <w:rFonts w:ascii="Times New Roman" w:hAnsi="Times New Roman" w:cs="Times New Roman"/>
          <w:szCs w:val="24"/>
        </w:rPr>
        <w:t xml:space="preserve">. Evitare, in altri termini, </w:t>
      </w:r>
      <w:r w:rsidRPr="0025776C">
        <w:rPr>
          <w:rFonts w:ascii="Times New Roman" w:hAnsi="Times New Roman" w:cs="Times New Roman"/>
          <w:szCs w:val="24"/>
        </w:rPr>
        <w:t xml:space="preserve">di restare prigionieri dello Stato, la croce su cui restano inchiodate tutte le rivoluzioni. Se dunque la presentazione è il termine legato all’evento, al soggetto, alla crisi della situazione, la rappresentazione (che pure è ontologicamente </w:t>
      </w:r>
      <w:r w:rsidRPr="0025776C">
        <w:rPr>
          <w:rFonts w:ascii="Times New Roman" w:hAnsi="Times New Roman" w:cs="Times New Roman"/>
          <w:iCs/>
          <w:szCs w:val="24"/>
        </w:rPr>
        <w:t>insopprimibile)</w:t>
      </w:r>
      <w:r w:rsidRPr="0025776C">
        <w:rPr>
          <w:rFonts w:ascii="Times New Roman" w:hAnsi="Times New Roman" w:cs="Times New Roman"/>
          <w:szCs w:val="24"/>
        </w:rPr>
        <w:t xml:space="preserve"> diventa l’apparato da cui smarcarsi, lo Stato della situazione - lo Stato stesso. In termini molto frettolosi, si può dire che, a differenza di Lacan e, in parte, dello stesso Žižek, il soggetto politico singolare- universale</w:t>
      </w:r>
      <w:r w:rsidRPr="0025776C">
        <w:rPr>
          <w:rStyle w:val="Rimandonotaapidipagina"/>
          <w:rFonts w:ascii="Times New Roman" w:hAnsi="Times New Roman" w:cs="Times New Roman"/>
          <w:szCs w:val="24"/>
        </w:rPr>
        <w:footnoteReference w:id="231"/>
      </w:r>
      <w:r w:rsidRPr="0025776C">
        <w:rPr>
          <w:rFonts w:ascii="Times New Roman" w:hAnsi="Times New Roman" w:cs="Times New Roman"/>
          <w:szCs w:val="24"/>
        </w:rPr>
        <w:t xml:space="preserve"> badiousiano agisce direttamente nel </w:t>
      </w:r>
      <w:r w:rsidRPr="0025776C">
        <w:rPr>
          <w:rFonts w:ascii="Times New Roman" w:hAnsi="Times New Roman" w:cs="Times New Roman"/>
          <w:i/>
          <w:szCs w:val="24"/>
        </w:rPr>
        <w:t>reale</w:t>
      </w:r>
      <w:r w:rsidRPr="0025776C">
        <w:rPr>
          <w:rFonts w:ascii="Times New Roman" w:hAnsi="Times New Roman" w:cs="Times New Roman"/>
          <w:szCs w:val="24"/>
        </w:rPr>
        <w:t>, vi entra, in parte lo “fa”. Non si tratta, dunque, solo di una rielaborazione e di un riposizionamento etico, o della presa d’atto che il simbolico non può compiutamente funzionare come norma del reale, né rappresentarlo</w:t>
      </w:r>
      <w:r w:rsidRPr="0025776C">
        <w:rPr>
          <w:rStyle w:val="Rimandonotaapidipagina"/>
          <w:rFonts w:ascii="Times New Roman" w:hAnsi="Times New Roman" w:cs="Times New Roman"/>
          <w:szCs w:val="24"/>
        </w:rPr>
        <w:footnoteReference w:id="232"/>
      </w:r>
      <w:r w:rsidRPr="0025776C">
        <w:rPr>
          <w:rFonts w:ascii="Times New Roman" w:hAnsi="Times New Roman" w:cs="Times New Roman"/>
          <w:szCs w:val="24"/>
        </w:rPr>
        <w:t xml:space="preserve">. Anche per Badiou </w:t>
      </w:r>
      <w:r w:rsidRPr="0025776C">
        <w:rPr>
          <w:rFonts w:ascii="Times New Roman" w:hAnsi="Times New Roman" w:cs="Times New Roman"/>
          <w:szCs w:val="24"/>
        </w:rPr>
        <w:lastRenderedPageBreak/>
        <w:t>il reale è irrappresentabile, e la rappresentazione, che come detto è ontologicamente ineliminabile, può essere periodicamente spezzata solo dal reale dell’evento, che fa saltare la situazione e presenta il nuovo soggetto.</w:t>
      </w:r>
    </w:p>
    <w:p w:rsidR="001A5305" w:rsidRPr="0025776C" w:rsidRDefault="001A5305" w:rsidP="00D66A9E">
      <w:pPr>
        <w:tabs>
          <w:tab w:val="left" w:pos="0"/>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 xml:space="preserve">Si tratta di questioni assolutamente ineludibili, e formulate in termini stringenti: ma questo implica necessariamente una direzione puramente sottrattiva per privilegiare la presentazione, o è la dinamica dell’intera coppia che va ripensata? Se la rappresentazione è ontologicamente ineliminabile, se noi possiamo solo squarciare periodicamente il velo, presentandoci come soggetti e mostrando nell’evento il </w:t>
      </w:r>
      <w:r w:rsidRPr="0025776C">
        <w:rPr>
          <w:rFonts w:ascii="Times New Roman" w:hAnsi="Times New Roman" w:cs="Times New Roman"/>
          <w:i/>
          <w:szCs w:val="24"/>
        </w:rPr>
        <w:t>reale</w:t>
      </w:r>
      <w:r w:rsidRPr="0025776C">
        <w:rPr>
          <w:rFonts w:ascii="Times New Roman" w:hAnsi="Times New Roman" w:cs="Times New Roman"/>
          <w:szCs w:val="24"/>
        </w:rPr>
        <w:t xml:space="preserve"> comunque irrappresentabile, non finiamo, appunto, col ripetere, anche se in altre forme e con altri intenti, lo stesso gesto senz’opera teorizzato dalla democrazia radicale? </w:t>
      </w:r>
    </w:p>
    <w:p w:rsidR="001A5305" w:rsidRPr="0025776C" w:rsidRDefault="001A5305" w:rsidP="00D66A9E">
      <w:pPr>
        <w:tabs>
          <w:tab w:val="left" w:pos="0"/>
          <w:tab w:val="left" w:pos="7654"/>
        </w:tabs>
        <w:spacing w:before="0" w:line="360" w:lineRule="auto"/>
        <w:ind w:left="567" w:right="-1"/>
        <w:rPr>
          <w:rFonts w:ascii="Times New Roman" w:hAnsi="Times New Roman" w:cs="Times New Roman"/>
          <w:szCs w:val="24"/>
        </w:rPr>
      </w:pPr>
      <w:r w:rsidRPr="0025776C">
        <w:rPr>
          <w:rFonts w:ascii="Times New Roman" w:hAnsi="Times New Roman" w:cs="Times New Roman"/>
          <w:szCs w:val="24"/>
        </w:rPr>
        <w:t>Il punto è che le modalità del rapporto presentare-rappresentare, e le dinamiche della stessa rappresentazione statale, non sono né equivalenti né indifferenti. Né è sufficiente, perché una politica consista, la prescrizione di tenersi a distanza dallo Stato, ingaggiando con esso battaglie utili per costringerlo a “fissare” la forza della sua rappresentazione - senza peraltro esercitare alcun intervento sulle</w:t>
      </w:r>
      <w:r w:rsidRPr="0025776C">
        <w:rPr>
          <w:rFonts w:ascii="Times New Roman" w:hAnsi="Times New Roman" w:cs="Times New Roman"/>
          <w:i/>
          <w:iCs/>
          <w:szCs w:val="24"/>
        </w:rPr>
        <w:t xml:space="preserve"> </w:t>
      </w:r>
      <w:r w:rsidRPr="0025776C">
        <w:rPr>
          <w:rFonts w:ascii="Times New Roman" w:hAnsi="Times New Roman" w:cs="Times New Roman"/>
          <w:szCs w:val="24"/>
        </w:rPr>
        <w:t>dinamiche interne della rappresentazione, neppure per favorire la rottura del legame e applicarla alle stesse strutture rappresentative</w:t>
      </w:r>
      <w:r w:rsidRPr="0025776C">
        <w:rPr>
          <w:rStyle w:val="Rimandonotaapidipagina"/>
          <w:rFonts w:ascii="Times New Roman" w:hAnsi="Times New Roman" w:cs="Times New Roman"/>
          <w:szCs w:val="24"/>
        </w:rPr>
        <w:footnoteReference w:id="233"/>
      </w:r>
      <w:r w:rsidRPr="0025776C">
        <w:rPr>
          <w:rFonts w:ascii="Times New Roman" w:hAnsi="Times New Roman" w:cs="Times New Roman"/>
          <w:szCs w:val="24"/>
        </w:rPr>
        <w:t xml:space="preserve">. Inoltre, il rappresentare non è solo la condizione passiva nella quale siamo ontologicamente collocati, non è solo quanto rientra nel computo dello stato. Anche il soggetto e lo stesso evento “rappresenta”, benché in forme </w:t>
      </w:r>
      <w:r w:rsidRPr="0025776C">
        <w:rPr>
          <w:rFonts w:ascii="Times New Roman" w:hAnsi="Times New Roman" w:cs="Times New Roman"/>
          <w:szCs w:val="24"/>
        </w:rPr>
        <w:lastRenderedPageBreak/>
        <w:t xml:space="preserve">differenti. La soluzione fornita da Badiou nei suoi ultimi scritti per sintetizzare la triplice operazione dell’Idea comunista– il </w:t>
      </w:r>
      <w:r w:rsidRPr="0025776C">
        <w:rPr>
          <w:rFonts w:ascii="Times New Roman" w:hAnsi="Times New Roman" w:cs="Times New Roman"/>
          <w:i/>
          <w:szCs w:val="24"/>
        </w:rPr>
        <w:t>reale</w:t>
      </w:r>
      <w:r w:rsidRPr="0025776C">
        <w:rPr>
          <w:rFonts w:ascii="Times New Roman" w:hAnsi="Times New Roman" w:cs="Times New Roman"/>
          <w:szCs w:val="24"/>
        </w:rPr>
        <w:t xml:space="preserve"> (politica) proiettato attraverso l’</w:t>
      </w:r>
      <w:r w:rsidRPr="0025776C">
        <w:rPr>
          <w:rFonts w:ascii="Times New Roman" w:hAnsi="Times New Roman" w:cs="Times New Roman"/>
          <w:i/>
          <w:szCs w:val="24"/>
        </w:rPr>
        <w:t>immaginario</w:t>
      </w:r>
      <w:r w:rsidRPr="0025776C">
        <w:rPr>
          <w:rFonts w:ascii="Times New Roman" w:hAnsi="Times New Roman" w:cs="Times New Roman"/>
          <w:szCs w:val="24"/>
        </w:rPr>
        <w:t xml:space="preserve"> (ideologia) nella narrazione </w:t>
      </w:r>
      <w:r w:rsidRPr="0025776C">
        <w:rPr>
          <w:rFonts w:ascii="Times New Roman" w:hAnsi="Times New Roman" w:cs="Times New Roman"/>
          <w:i/>
          <w:szCs w:val="24"/>
        </w:rPr>
        <w:t>simbolica</w:t>
      </w:r>
      <w:r w:rsidRPr="0025776C">
        <w:rPr>
          <w:rFonts w:ascii="Times New Roman" w:hAnsi="Times New Roman" w:cs="Times New Roman"/>
          <w:szCs w:val="24"/>
        </w:rPr>
        <w:t xml:space="preserve"> della storia</w:t>
      </w:r>
      <w:r w:rsidRPr="0025776C">
        <w:rPr>
          <w:rStyle w:val="Rimandonotaapidipagina"/>
          <w:rFonts w:ascii="Times New Roman" w:hAnsi="Times New Roman" w:cs="Times New Roman"/>
          <w:szCs w:val="24"/>
        </w:rPr>
        <w:footnoteReference w:id="234"/>
      </w:r>
      <w:r w:rsidRPr="0025776C">
        <w:rPr>
          <w:rFonts w:ascii="Times New Roman" w:hAnsi="Times New Roman" w:cs="Times New Roman"/>
          <w:szCs w:val="24"/>
        </w:rPr>
        <w:t xml:space="preserve"> – sembra continuare a girare attorno alla questione, senza identificarla precisamente. Con la complicazione che il mantenimento della triade lacaniana richiederebbe ulteriori e precise delucidazioni: la nozione di </w:t>
      </w:r>
      <w:r w:rsidRPr="0025776C">
        <w:rPr>
          <w:rFonts w:ascii="Times New Roman" w:hAnsi="Times New Roman" w:cs="Times New Roman"/>
          <w:i/>
          <w:iCs/>
          <w:szCs w:val="24"/>
        </w:rPr>
        <w:t>reale</w:t>
      </w:r>
      <w:r w:rsidRPr="0025776C">
        <w:rPr>
          <w:rFonts w:ascii="Times New Roman" w:hAnsi="Times New Roman" w:cs="Times New Roman"/>
          <w:szCs w:val="24"/>
        </w:rPr>
        <w:t xml:space="preserve">, in particolare, sembra il nodo su cui si registra il massimo della vicinanza ma anche l’assoluta impossibilità della convergenza tra il filosofo e lo psicanalista. </w:t>
      </w: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1A5305" w:rsidRDefault="001A5305" w:rsidP="001A5305">
      <w:pPr>
        <w:tabs>
          <w:tab w:val="left" w:pos="0"/>
        </w:tabs>
        <w:spacing w:before="0" w:line="360" w:lineRule="auto"/>
        <w:ind w:left="567" w:right="337"/>
        <w:rPr>
          <w:rFonts w:ascii="Times New Roman" w:hAnsi="Times New Roman" w:cs="Times New Roman"/>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D66A9E" w:rsidRDefault="00D66A9E" w:rsidP="001A5305">
      <w:pPr>
        <w:tabs>
          <w:tab w:val="left" w:pos="0"/>
        </w:tabs>
        <w:spacing w:before="0" w:line="360" w:lineRule="auto"/>
        <w:ind w:left="567" w:right="337"/>
        <w:rPr>
          <w:rFonts w:ascii="Times New Roman" w:hAnsi="Times New Roman" w:cs="Times New Roman"/>
          <w:b/>
          <w:szCs w:val="24"/>
        </w:rPr>
      </w:pPr>
    </w:p>
    <w:p w:rsidR="001A5305" w:rsidRPr="00216814" w:rsidRDefault="00D66A9E" w:rsidP="001A5305">
      <w:pPr>
        <w:tabs>
          <w:tab w:val="left" w:pos="0"/>
        </w:tabs>
        <w:spacing w:before="0" w:line="360" w:lineRule="auto"/>
        <w:ind w:left="567" w:right="337"/>
        <w:rPr>
          <w:rFonts w:ascii="Times New Roman" w:hAnsi="Times New Roman" w:cs="Times New Roman"/>
          <w:b/>
          <w:szCs w:val="24"/>
        </w:rPr>
      </w:pPr>
      <w:r>
        <w:rPr>
          <w:rFonts w:ascii="Times New Roman" w:hAnsi="Times New Roman" w:cs="Times New Roman"/>
          <w:b/>
          <w:szCs w:val="24"/>
        </w:rPr>
        <w:lastRenderedPageBreak/>
        <w:t xml:space="preserve">4.2 </w:t>
      </w:r>
      <w:r w:rsidR="001A5305" w:rsidRPr="00216814">
        <w:rPr>
          <w:rFonts w:ascii="Times New Roman" w:hAnsi="Times New Roman" w:cs="Times New Roman"/>
          <w:b/>
          <w:szCs w:val="24"/>
        </w:rPr>
        <w:t xml:space="preserve">Figure in </w:t>
      </w:r>
      <w:r w:rsidR="001A5305">
        <w:rPr>
          <w:rFonts w:ascii="Times New Roman" w:hAnsi="Times New Roman" w:cs="Times New Roman"/>
          <w:b/>
          <w:szCs w:val="24"/>
        </w:rPr>
        <w:t>p</w:t>
      </w:r>
      <w:r w:rsidR="001A5305" w:rsidRPr="00216814">
        <w:rPr>
          <w:rFonts w:ascii="Times New Roman" w:hAnsi="Times New Roman" w:cs="Times New Roman"/>
          <w:b/>
          <w:szCs w:val="24"/>
        </w:rPr>
        <w:t>rospettiva</w:t>
      </w:r>
    </w:p>
    <w:p w:rsidR="001A5305" w:rsidRPr="00216814" w:rsidRDefault="001A5305" w:rsidP="001A5305">
      <w:pPr>
        <w:tabs>
          <w:tab w:val="left" w:pos="0"/>
        </w:tabs>
        <w:spacing w:before="0" w:line="360" w:lineRule="auto"/>
        <w:ind w:left="567" w:right="337"/>
        <w:rPr>
          <w:rFonts w:ascii="Times New Roman" w:hAnsi="Times New Roman" w:cs="Times New Roman"/>
          <w:b/>
          <w:szCs w:val="24"/>
        </w:rPr>
      </w:pPr>
    </w:p>
    <w:p w:rsidR="001A5305" w:rsidRPr="001A58BB" w:rsidRDefault="001A5305" w:rsidP="00D66A9E">
      <w:pPr>
        <w:tabs>
          <w:tab w:val="left" w:pos="0"/>
        </w:tabs>
        <w:spacing w:before="0" w:line="360" w:lineRule="auto"/>
        <w:ind w:left="567" w:right="-1"/>
        <w:rPr>
          <w:rFonts w:ascii="Times New Roman" w:hAnsi="Times New Roman" w:cs="Times New Roman"/>
          <w:szCs w:val="24"/>
        </w:rPr>
      </w:pPr>
      <w:r>
        <w:rPr>
          <w:rFonts w:ascii="Times New Roman" w:hAnsi="Times New Roman" w:cs="Times New Roman"/>
          <w:szCs w:val="24"/>
        </w:rPr>
        <w:t xml:space="preserve">L' impasse di pensare una politica comunista è inevitabilmente data dal fatto che </w:t>
      </w:r>
      <w:r w:rsidRPr="001A58BB">
        <w:rPr>
          <w:rFonts w:ascii="Times New Roman" w:hAnsi="Times New Roman" w:cs="Times New Roman"/>
          <w:szCs w:val="24"/>
        </w:rPr>
        <w:t>resta sullo sfondo, pesante come un macigno, ingombrante e ineliminabile, il rapporto con le categorie comuniste esaurite, con la chiusura del Novecento rivoluzionario e degli stati socialisti</w:t>
      </w:r>
      <w:r>
        <w:rPr>
          <w:rFonts w:ascii="Times New Roman" w:hAnsi="Times New Roman" w:cs="Times New Roman"/>
          <w:szCs w:val="24"/>
        </w:rPr>
        <w:t>. C</w:t>
      </w:r>
      <w:r w:rsidRPr="001A58BB">
        <w:rPr>
          <w:rFonts w:ascii="Times New Roman" w:hAnsi="Times New Roman" w:cs="Times New Roman"/>
          <w:szCs w:val="24"/>
        </w:rPr>
        <w:t xml:space="preserve">ome se una politica consistente, fatta di soggetti e di progetti, </w:t>
      </w:r>
      <w:r>
        <w:rPr>
          <w:rFonts w:ascii="Times New Roman" w:hAnsi="Times New Roman" w:cs="Times New Roman"/>
          <w:szCs w:val="24"/>
        </w:rPr>
        <w:t xml:space="preserve">fosse </w:t>
      </w:r>
      <w:r w:rsidRPr="001A58BB">
        <w:rPr>
          <w:rFonts w:ascii="Times New Roman" w:hAnsi="Times New Roman" w:cs="Times New Roman"/>
          <w:szCs w:val="24"/>
        </w:rPr>
        <w:t>ritenuta troppo rischiosa, anche da chi vi si richiama continuamente; e questo spiega anche perché l’</w:t>
      </w:r>
      <w:r w:rsidRPr="001A58BB">
        <w:rPr>
          <w:rFonts w:ascii="Times New Roman" w:hAnsi="Times New Roman" w:cs="Times New Roman"/>
          <w:i/>
          <w:szCs w:val="24"/>
        </w:rPr>
        <w:t>anarkè</w:t>
      </w:r>
      <w:r w:rsidRPr="001A58BB">
        <w:rPr>
          <w:rFonts w:ascii="Times New Roman" w:hAnsi="Times New Roman" w:cs="Times New Roman"/>
          <w:szCs w:val="24"/>
        </w:rPr>
        <w:t xml:space="preserve"> – intesa in senso molto lato – </w:t>
      </w:r>
      <w:r>
        <w:rPr>
          <w:rFonts w:ascii="Times New Roman" w:hAnsi="Times New Roman" w:cs="Times New Roman"/>
          <w:szCs w:val="24"/>
        </w:rPr>
        <w:t>si presenti</w:t>
      </w:r>
      <w:r w:rsidRPr="001A58BB">
        <w:rPr>
          <w:rFonts w:ascii="Times New Roman" w:hAnsi="Times New Roman" w:cs="Times New Roman"/>
          <w:szCs w:val="24"/>
        </w:rPr>
        <w:t xml:space="preserve"> come alternativa immediata, così come, per altri versi l’idea di una moltitudine che è già politica nella sua stessa esistenza. Come se la reiterazione del gesto democratico radicale, o del “momento c</w:t>
      </w:r>
      <w:r>
        <w:rPr>
          <w:rFonts w:ascii="Times New Roman" w:hAnsi="Times New Roman" w:cs="Times New Roman"/>
          <w:szCs w:val="24"/>
        </w:rPr>
        <w:t xml:space="preserve">omunista” fossero, in fondo, sufficienti. </w:t>
      </w:r>
    </w:p>
    <w:p w:rsidR="001A5305" w:rsidRPr="001A58BB" w:rsidRDefault="001A5305" w:rsidP="00D66A9E">
      <w:pPr>
        <w:tabs>
          <w:tab w:val="left" w:pos="0"/>
        </w:tabs>
        <w:spacing w:before="0" w:line="360" w:lineRule="auto"/>
        <w:ind w:left="567" w:right="-1"/>
        <w:rPr>
          <w:rFonts w:ascii="Times New Roman" w:hAnsi="Times New Roman" w:cs="Times New Roman"/>
          <w:szCs w:val="24"/>
        </w:rPr>
      </w:pPr>
      <w:r w:rsidRPr="001A58BB">
        <w:rPr>
          <w:rFonts w:ascii="Times New Roman" w:hAnsi="Times New Roman" w:cs="Times New Roman"/>
          <w:szCs w:val="24"/>
        </w:rPr>
        <w:t>Il punto vero è che “i conti” con le vecchie categorie del pensiero comunista sono ben lontani dall’essere conclusi. Parlare di categorie esaurite non significa affatto che una serie di apparati concettuali e di nozioni politiche siano divenuti del tutto privi di valore o inutilizzabili. Non significa, ad esempio, che le analisi della forma merce siano “superate”, così come il dichiarare chiusa la categoria politica “rivoluzione” non implica che questa non abbia più nulla da dirci,</w:t>
      </w:r>
      <w:r>
        <w:rPr>
          <w:rFonts w:ascii="Times New Roman" w:hAnsi="Times New Roman" w:cs="Times New Roman"/>
          <w:szCs w:val="24"/>
        </w:rPr>
        <w:t xml:space="preserve"> </w:t>
      </w:r>
      <w:r w:rsidRPr="001A58BB">
        <w:rPr>
          <w:rFonts w:ascii="Times New Roman" w:hAnsi="Times New Roman" w:cs="Times New Roman"/>
          <w:szCs w:val="24"/>
        </w:rPr>
        <w:t>o che debba essere</w:t>
      </w:r>
      <w:r>
        <w:rPr>
          <w:rFonts w:ascii="Times New Roman" w:hAnsi="Times New Roman" w:cs="Times New Roman"/>
          <w:szCs w:val="24"/>
        </w:rPr>
        <w:t xml:space="preserve"> semplicemente</w:t>
      </w:r>
      <w:r w:rsidRPr="001A58BB">
        <w:rPr>
          <w:rFonts w:ascii="Times New Roman" w:hAnsi="Times New Roman" w:cs="Times New Roman"/>
          <w:szCs w:val="24"/>
        </w:rPr>
        <w:t xml:space="preserve"> sostituita dal parlamentarismo o da una nozione ideologica come la non violenza. Categorie chiuse significa che, da sole, non sono più in grado di dettare una politica per i compiti del presente, che la loro semplice riproposizione si traduce in una replica sbiadita e sempre più debole. Significa che al termine “comunismo” non corrispondono più reali e definite politiche d’emancipazione, e che niente altro le sta sostituendo. Significa, infine, che solo l’invenzione di una nuova politica all’altezza del tempo potrebbe permettere una loro effettiva rilettura e riattivazione, proprio attraverso quello scarto che si è prodotto e che nessuna continuità può e deve colmare. In termini molto </w:t>
      </w:r>
      <w:r w:rsidRPr="001A58BB">
        <w:rPr>
          <w:rFonts w:ascii="Times New Roman" w:hAnsi="Times New Roman" w:cs="Times New Roman"/>
          <w:szCs w:val="24"/>
        </w:rPr>
        <w:lastRenderedPageBreak/>
        <w:t>frettolosi, si potrebbe dire che un</w:t>
      </w:r>
      <w:r>
        <w:rPr>
          <w:rFonts w:ascii="Times New Roman" w:hAnsi="Times New Roman" w:cs="Times New Roman"/>
          <w:szCs w:val="24"/>
        </w:rPr>
        <w:t>a - reinventata - politica comunista dovrebbe</w:t>
      </w:r>
      <w:r w:rsidRPr="001A58BB">
        <w:rPr>
          <w:rFonts w:ascii="Times New Roman" w:hAnsi="Times New Roman" w:cs="Times New Roman"/>
          <w:szCs w:val="24"/>
        </w:rPr>
        <w:t xml:space="preserve"> saper scegliere le situazioni su cui intervenire e le forme politiche da adottare; saper decidere a quale passato riferirsi nella discontinuità, facendosi carico delle </w:t>
      </w:r>
      <w:r w:rsidRPr="001A58BB">
        <w:rPr>
          <w:rFonts w:ascii="Times New Roman" w:hAnsi="Times New Roman" w:cs="Times New Roman"/>
          <w:iCs/>
          <w:szCs w:val="24"/>
        </w:rPr>
        <w:t>fratture</w:t>
      </w:r>
      <w:r w:rsidRPr="001A58BB">
        <w:rPr>
          <w:rFonts w:ascii="Times New Roman" w:hAnsi="Times New Roman" w:cs="Times New Roman"/>
          <w:i/>
          <w:iCs/>
          <w:szCs w:val="24"/>
        </w:rPr>
        <w:t xml:space="preserve"> </w:t>
      </w:r>
      <w:r w:rsidRPr="001A58BB">
        <w:rPr>
          <w:rFonts w:ascii="Times New Roman" w:hAnsi="Times New Roman" w:cs="Times New Roman"/>
          <w:szCs w:val="24"/>
        </w:rPr>
        <w:t xml:space="preserve">intercorse; e in questo processo, deve sapersi rapportare in proiezione al futuro, valutandone le </w:t>
      </w:r>
      <w:r w:rsidRPr="001A58BB">
        <w:rPr>
          <w:rFonts w:ascii="Times New Roman" w:hAnsi="Times New Roman" w:cs="Times New Roman"/>
          <w:i/>
          <w:iCs/>
          <w:szCs w:val="24"/>
        </w:rPr>
        <w:t>specifiche</w:t>
      </w:r>
      <w:r w:rsidRPr="001A58BB">
        <w:rPr>
          <w:rFonts w:ascii="Times New Roman" w:hAnsi="Times New Roman" w:cs="Times New Roman"/>
          <w:szCs w:val="24"/>
        </w:rPr>
        <w:t xml:space="preserve"> indeterminazioni e i rischi connessi. Un pensiero di questo genere non offre alcuna continuità storicista o giustificazionista, e non preclude la riserva di situazioni possibili che può offrire il presente. Non prospetta teleologicamente alcun futuro utopico e completo nella sua totalità, né un a-venire messianico, e neppure un futuro genericamente inconcluso e indeterminato spacciato come infinito. E richiede, peraltro, di pensare e affrontare il conflitto senza accontentarsi del solo gesto di rottura, di rivolta, o di trasgressione. Un pensiero effettivamente contemporaneo, nel senso dichiarato in precedenza, dovrebbe forse compiere un passo iniziale, precario, povero, scabro. Non una sintesi, ma quasi uno schiacciamento tra due vecchie tesi (comuni tanto a Marx, quanto a Lenin), qualcosa come la sovrapposizione di due negativi per ridisegnare le densità e i passaggi di luce: la contraddizione assoluta del capitale, la sua pulsione di morte cristallizzata in forme mercantili, e la necessità di un soggetto e di un pensiero politico in forma adeguata alla trasformazione del mondo.</w:t>
      </w:r>
    </w:p>
    <w:p w:rsidR="001A5305" w:rsidRPr="001A58BB" w:rsidRDefault="001A5305" w:rsidP="00D66A9E">
      <w:pPr>
        <w:tabs>
          <w:tab w:val="left" w:pos="0"/>
        </w:tabs>
        <w:spacing w:before="0" w:line="360" w:lineRule="auto"/>
        <w:ind w:left="567" w:right="-1"/>
        <w:rPr>
          <w:rFonts w:ascii="Times New Roman" w:hAnsi="Times New Roman" w:cs="Times New Roman"/>
          <w:szCs w:val="24"/>
        </w:rPr>
      </w:pPr>
      <w:r w:rsidRPr="001A58BB">
        <w:rPr>
          <w:rFonts w:ascii="Times New Roman" w:hAnsi="Times New Roman" w:cs="Times New Roman"/>
          <w:szCs w:val="24"/>
        </w:rPr>
        <w:t xml:space="preserve">Si tratta di un momento iniziale fondamentale, ma occorre essere consapevoli che questo può inaugurare una politica e costituirne una condizione, ma non istituirla né farla consistere. Oggi è la dimensione stessa della politica che va ristabilita, è la capacità di orientamento, di connessione, di direzione tra ciò che appare “naturalmente” frammentato, isolato, aleatorio, che va di nuovo riattivata. Vorrei concludere questa argomentazione con un breve cenno alla possibilità di sperimentare una lettura delle categorie comuniste “attraverso le fratture”, come si auspicava in precedenza. Considerando, in particolare, la dialettica tra </w:t>
      </w:r>
      <w:r w:rsidRPr="001A58BB">
        <w:rPr>
          <w:rFonts w:ascii="Times New Roman" w:hAnsi="Times New Roman" w:cs="Times New Roman"/>
          <w:szCs w:val="24"/>
        </w:rPr>
        <w:lastRenderedPageBreak/>
        <w:t xml:space="preserve">presentare e rappresentare dal lato del soggetto, e verificando se è possibile, in questa lettura, individuare qualche </w:t>
      </w:r>
      <w:r w:rsidRPr="001A58BB">
        <w:rPr>
          <w:rFonts w:ascii="Times New Roman" w:hAnsi="Times New Roman" w:cs="Times New Roman"/>
          <w:i/>
          <w:szCs w:val="24"/>
        </w:rPr>
        <w:t xml:space="preserve">figura </w:t>
      </w:r>
      <w:r w:rsidRPr="001A58BB">
        <w:rPr>
          <w:rFonts w:ascii="Times New Roman" w:hAnsi="Times New Roman" w:cs="Times New Roman"/>
          <w:szCs w:val="24"/>
        </w:rPr>
        <w:t>che inevitabilmente non potrà essere modellata sull’originale.</w:t>
      </w:r>
    </w:p>
    <w:p w:rsidR="001A5305" w:rsidRPr="00AB5C52" w:rsidRDefault="001A5305" w:rsidP="00D66A9E">
      <w:pPr>
        <w:tabs>
          <w:tab w:val="left" w:pos="0"/>
        </w:tabs>
        <w:spacing w:before="0" w:line="360" w:lineRule="auto"/>
        <w:ind w:left="567" w:right="-1"/>
        <w:rPr>
          <w:rFonts w:ascii="Times New Roman" w:hAnsi="Times New Roman" w:cs="Times New Roman"/>
          <w:bCs/>
          <w:iCs/>
          <w:szCs w:val="24"/>
        </w:rPr>
      </w:pPr>
      <w:r w:rsidRPr="001A58BB">
        <w:rPr>
          <w:rFonts w:ascii="Times New Roman" w:hAnsi="Times New Roman" w:cs="Times New Roman"/>
          <w:szCs w:val="24"/>
        </w:rPr>
        <w:t>Si è detto che il rapporto dialettico e conflittuale tra questi poli – presentazione e rappresentazione è stato uno degli assi portanti del pensiero rivoluzionario del Novecento: basti pensare al tema dell’estinzione dello stato, ma anche all’idea e alla funzione del partito stesso. E’ una questione che, peraltro, continua inevitabilmente a riproporsi anche oggi, in forme e gradi diversi – partecipare o no alle elezioni, contemplare l’esistenza di rappresentanti o affidarsi al solo movimento, che valore attribuire all’organizzazione, ecc. Uno spunto per una riflessione in questo senso può già provenire dalla figura novecentesca dell’avanguardia politica (anche se la cosa, relativamente alle avanguardie, non si limita a questo solo versante). Che c’è di più lontano dallo stato o dalla rappresentazione di un’avanguardia, che sfonda appunto il muro della rappresentazione ufficiale, che vi si sottrae apertamente, che si da un nuovo linguaggio estraneo al discorso dominante? E tuttavia, anche il diretto</w:t>
      </w:r>
      <w:r w:rsidRPr="001A58BB">
        <w:rPr>
          <w:rFonts w:ascii="Times New Roman" w:hAnsi="Times New Roman" w:cs="Times New Roman"/>
          <w:i/>
          <w:iCs/>
          <w:szCs w:val="24"/>
        </w:rPr>
        <w:t xml:space="preserve"> </w:t>
      </w:r>
      <w:r w:rsidRPr="001A58BB">
        <w:rPr>
          <w:rFonts w:ascii="Times New Roman" w:hAnsi="Times New Roman" w:cs="Times New Roman"/>
          <w:i/>
          <w:szCs w:val="24"/>
        </w:rPr>
        <w:t>presentarsi</w:t>
      </w:r>
      <w:r w:rsidRPr="001A58BB">
        <w:rPr>
          <w:rFonts w:ascii="Times New Roman" w:hAnsi="Times New Roman" w:cs="Times New Roman"/>
          <w:szCs w:val="24"/>
        </w:rPr>
        <w:t xml:space="preserve"> dei soggetti praticato dalle avanguardie è sempre stato accompagnato, come un’assoluta necessità, dal discorso indiretto e da un’autonoma rappresentazione. Nel classico schema leniniano, l’avanguardia istituisce una politica come duplice frattura: contro la politica dominante e contro la tendenziale non-politica del movimento operaio. E ripropone, invece, una particolare figura di </w:t>
      </w:r>
      <w:r w:rsidRPr="001A58BB">
        <w:rPr>
          <w:rFonts w:ascii="Times New Roman" w:hAnsi="Times New Roman" w:cs="Times New Roman"/>
          <w:iCs/>
          <w:szCs w:val="24"/>
        </w:rPr>
        <w:t>sintesi</w:t>
      </w:r>
      <w:r w:rsidRPr="001A58BB">
        <w:rPr>
          <w:rFonts w:ascii="Times New Roman" w:hAnsi="Times New Roman" w:cs="Times New Roman"/>
          <w:szCs w:val="24"/>
        </w:rPr>
        <w:t xml:space="preserve">: il partito </w:t>
      </w:r>
      <w:r w:rsidRPr="001A58BB">
        <w:rPr>
          <w:rFonts w:ascii="Times New Roman" w:hAnsi="Times New Roman" w:cs="Times New Roman"/>
          <w:i/>
          <w:iCs/>
          <w:szCs w:val="24"/>
        </w:rPr>
        <w:t>è</w:t>
      </w:r>
      <w:r w:rsidRPr="001A58BB">
        <w:rPr>
          <w:rFonts w:ascii="Times New Roman" w:hAnsi="Times New Roman" w:cs="Times New Roman"/>
          <w:szCs w:val="24"/>
        </w:rPr>
        <w:t xml:space="preserve"> e </w:t>
      </w:r>
      <w:r w:rsidRPr="001A58BB">
        <w:rPr>
          <w:rFonts w:ascii="Times New Roman" w:hAnsi="Times New Roman" w:cs="Times New Roman"/>
          <w:i/>
          <w:iCs/>
          <w:szCs w:val="24"/>
        </w:rPr>
        <w:t xml:space="preserve">rappresenta </w:t>
      </w:r>
      <w:r w:rsidRPr="001A58BB">
        <w:rPr>
          <w:rFonts w:ascii="Times New Roman" w:hAnsi="Times New Roman" w:cs="Times New Roman"/>
          <w:szCs w:val="24"/>
        </w:rPr>
        <w:t xml:space="preserve">il movimento operaio </w:t>
      </w:r>
      <w:r w:rsidRPr="001A58BB">
        <w:rPr>
          <w:rFonts w:ascii="Times New Roman" w:hAnsi="Times New Roman" w:cs="Times New Roman"/>
          <w:iCs/>
          <w:szCs w:val="24"/>
        </w:rPr>
        <w:t>rivoluzionario</w:t>
      </w:r>
      <w:r>
        <w:rPr>
          <w:rStyle w:val="Rimandonotaapidipagina"/>
          <w:rFonts w:ascii="Times New Roman" w:hAnsi="Times New Roman" w:cs="Times New Roman"/>
          <w:iCs/>
          <w:szCs w:val="24"/>
        </w:rPr>
        <w:footnoteReference w:id="235"/>
      </w:r>
      <w:r w:rsidRPr="001A58BB">
        <w:rPr>
          <w:rFonts w:ascii="Times New Roman" w:hAnsi="Times New Roman" w:cs="Times New Roman"/>
          <w:szCs w:val="24"/>
        </w:rPr>
        <w:t xml:space="preserve">. E’ tale anche perché lo </w:t>
      </w:r>
      <w:r w:rsidRPr="001A58BB">
        <w:rPr>
          <w:rFonts w:ascii="Times New Roman" w:hAnsi="Times New Roman" w:cs="Times New Roman"/>
          <w:iCs/>
          <w:szCs w:val="24"/>
        </w:rPr>
        <w:t>rappresenta</w:t>
      </w:r>
      <w:r w:rsidRPr="001A58BB">
        <w:rPr>
          <w:rFonts w:ascii="Times New Roman" w:hAnsi="Times New Roman" w:cs="Times New Roman"/>
          <w:szCs w:val="24"/>
        </w:rPr>
        <w:t xml:space="preserve">, e può rappresentarlo solo perché lo </w:t>
      </w:r>
      <w:r w:rsidRPr="001A58BB">
        <w:rPr>
          <w:rFonts w:ascii="Times New Roman" w:hAnsi="Times New Roman" w:cs="Times New Roman"/>
          <w:iCs/>
          <w:szCs w:val="24"/>
        </w:rPr>
        <w:t xml:space="preserve">è - e non solo come </w:t>
      </w:r>
      <w:r w:rsidRPr="001A58BB">
        <w:rPr>
          <w:rFonts w:ascii="Times New Roman" w:hAnsi="Times New Roman" w:cs="Times New Roman"/>
          <w:szCs w:val="24"/>
        </w:rPr>
        <w:t>investimento immaginario</w:t>
      </w:r>
      <w:r w:rsidRPr="001A58BB">
        <w:rPr>
          <w:rFonts w:ascii="Times New Roman" w:hAnsi="Times New Roman" w:cs="Times New Roman"/>
          <w:iCs/>
          <w:szCs w:val="24"/>
        </w:rPr>
        <w:t>.</w:t>
      </w:r>
      <w:r w:rsidRPr="001A58BB">
        <w:rPr>
          <w:rFonts w:ascii="Times New Roman" w:hAnsi="Times New Roman" w:cs="Times New Roman"/>
          <w:szCs w:val="24"/>
        </w:rPr>
        <w:t xml:space="preserve"> Il partito d’avanguardia, di fatto, (</w:t>
      </w:r>
      <w:r w:rsidRPr="001A58BB">
        <w:rPr>
          <w:rFonts w:ascii="Times New Roman" w:hAnsi="Times New Roman" w:cs="Times New Roman"/>
          <w:iCs/>
          <w:szCs w:val="24"/>
        </w:rPr>
        <w:t>rap</w:t>
      </w:r>
      <w:r w:rsidRPr="001A58BB">
        <w:rPr>
          <w:rFonts w:ascii="Times New Roman" w:hAnsi="Times New Roman" w:cs="Times New Roman"/>
          <w:szCs w:val="24"/>
        </w:rPr>
        <w:t xml:space="preserve">)presenta sempre se </w:t>
      </w:r>
      <w:r w:rsidRPr="001A58BB">
        <w:rPr>
          <w:rFonts w:ascii="Times New Roman" w:hAnsi="Times New Roman" w:cs="Times New Roman"/>
          <w:szCs w:val="24"/>
        </w:rPr>
        <w:lastRenderedPageBreak/>
        <w:t xml:space="preserve">stesso, si </w:t>
      </w:r>
      <w:r w:rsidRPr="001A58BB">
        <w:rPr>
          <w:rFonts w:ascii="Times New Roman" w:hAnsi="Times New Roman" w:cs="Times New Roman"/>
          <w:i/>
          <w:szCs w:val="24"/>
        </w:rPr>
        <w:t>ri</w:t>
      </w:r>
      <w:r w:rsidRPr="001A58BB">
        <w:rPr>
          <w:rFonts w:ascii="Times New Roman" w:hAnsi="Times New Roman" w:cs="Times New Roman"/>
          <w:szCs w:val="24"/>
        </w:rPr>
        <w:t xml:space="preserve">-presenta, si presenta due volte, e funziona come un corto circuito latente tra presentazione e rappresentazione. Non c’è identità, né equivalenza, né annullamento dello scarto tra presentazione e rappresentazione, ma una sorta di corto circuito latente, l’identità di una </w:t>
      </w:r>
      <w:r w:rsidRPr="001A58BB">
        <w:rPr>
          <w:rFonts w:ascii="Times New Roman" w:hAnsi="Times New Roman" w:cs="Times New Roman"/>
          <w:i/>
          <w:szCs w:val="24"/>
        </w:rPr>
        <w:t>non-coincidenza</w:t>
      </w:r>
      <w:r w:rsidRPr="001A58BB">
        <w:rPr>
          <w:rFonts w:ascii="Times New Roman" w:hAnsi="Times New Roman" w:cs="Times New Roman"/>
          <w:szCs w:val="24"/>
        </w:rPr>
        <w:t xml:space="preserve">. Una condizione che dovrebbe mantenersi sul filo del rasoio appunto grazie ad </w:t>
      </w:r>
      <w:r w:rsidRPr="00AB5C52">
        <w:rPr>
          <w:rFonts w:ascii="Times New Roman" w:hAnsi="Times New Roman" w:cs="Times New Roman"/>
          <w:szCs w:val="24"/>
        </w:rPr>
        <w:t>una forma, in questo caso la forma-partito: ovvero, né l’immediatezza della classe, né lo stato (il che peraltro non eviterà la fusione con quest’ultimo, una volta innestato il corto circuito stesso). Si potrebbe obiettare che oggi la sola idea di un partito di avanguardia verrebbe ritenuta assurda, o si tradurrebbe (come già accade) in qualche patetica replica. No, non si tratta di replicare quelle avanguardie che</w:t>
      </w:r>
      <w:r>
        <w:rPr>
          <w:rFonts w:ascii="Times New Roman" w:hAnsi="Times New Roman" w:cs="Times New Roman"/>
          <w:szCs w:val="24"/>
        </w:rPr>
        <w:t xml:space="preserve"> "</w:t>
      </w:r>
      <w:r w:rsidRPr="00AB5C52">
        <w:rPr>
          <w:rFonts w:ascii="Times New Roman" w:hAnsi="Times New Roman" w:cs="Times New Roman"/>
          <w:bCs/>
          <w:szCs w:val="24"/>
        </w:rPr>
        <w:t>hanno breve tempo; e la più grande fortuna che possa toccar loro è, nel pieno</w:t>
      </w:r>
      <w:r>
        <w:rPr>
          <w:rFonts w:ascii="Times New Roman" w:hAnsi="Times New Roman" w:cs="Times New Roman"/>
          <w:bCs/>
          <w:szCs w:val="24"/>
        </w:rPr>
        <w:t xml:space="preserve">    </w:t>
      </w:r>
      <w:r w:rsidRPr="00AB5C52">
        <w:rPr>
          <w:rFonts w:ascii="Times New Roman" w:hAnsi="Times New Roman" w:cs="Times New Roman"/>
          <w:bCs/>
          <w:szCs w:val="24"/>
        </w:rPr>
        <w:t>senso del termine,</w:t>
      </w:r>
      <w:r w:rsidRPr="00AB5C52">
        <w:rPr>
          <w:rFonts w:ascii="Times New Roman" w:hAnsi="Times New Roman" w:cs="Times New Roman"/>
          <w:bCs/>
          <w:i/>
          <w:iCs/>
          <w:szCs w:val="24"/>
        </w:rPr>
        <w:t xml:space="preserve"> di aver fatto il loro tempo</w:t>
      </w:r>
      <w:r>
        <w:rPr>
          <w:rFonts w:ascii="Times New Roman" w:hAnsi="Times New Roman" w:cs="Times New Roman"/>
          <w:bCs/>
          <w:iCs/>
          <w:szCs w:val="24"/>
        </w:rPr>
        <w:t>" (Guy Debord)</w:t>
      </w:r>
      <w:r w:rsidRPr="00AB5C52">
        <w:rPr>
          <w:rFonts w:ascii="Times New Roman" w:hAnsi="Times New Roman" w:cs="Times New Roman"/>
          <w:bCs/>
          <w:i/>
          <w:iCs/>
          <w:szCs w:val="24"/>
        </w:rPr>
        <w:t>.</w:t>
      </w:r>
      <w:r>
        <w:rPr>
          <w:rFonts w:ascii="Times New Roman" w:hAnsi="Times New Roman" w:cs="Times New Roman"/>
          <w:bCs/>
          <w:iCs/>
          <w:szCs w:val="24"/>
        </w:rPr>
        <w:t xml:space="preserve"> Quanto sostenuto in predenza intendeva indica due elementi; il rapporto tra presentare e rappresentare</w:t>
      </w:r>
      <w:r>
        <w:rPr>
          <w:rStyle w:val="Rimandonotaapidipagina"/>
          <w:rFonts w:ascii="Times New Roman" w:hAnsi="Times New Roman" w:cs="Times New Roman"/>
          <w:bCs/>
          <w:iCs/>
          <w:szCs w:val="24"/>
        </w:rPr>
        <w:footnoteReference w:id="236"/>
      </w:r>
      <w:r>
        <w:rPr>
          <w:rFonts w:ascii="Times New Roman" w:hAnsi="Times New Roman" w:cs="Times New Roman"/>
          <w:bCs/>
          <w:iCs/>
          <w:szCs w:val="24"/>
        </w:rPr>
        <w:t>, e la necessità, per inventare una forma politica comune, di stabilire una differenza, di segnare uno scarto – nel linguaggio, in primis. E questo ancor più oggi, proprio perchè quello spazio pubblico di rappresentazione (liberaldemocratica) si è in qualche modo spezzato, né ha senso tentare di ricostituirlo.</w:t>
      </w:r>
    </w:p>
    <w:p w:rsidR="001A5305" w:rsidRPr="001A58BB" w:rsidRDefault="001A5305" w:rsidP="00D66A9E">
      <w:pPr>
        <w:tabs>
          <w:tab w:val="left" w:pos="0"/>
        </w:tabs>
        <w:spacing w:before="0" w:line="360" w:lineRule="auto"/>
        <w:ind w:left="567" w:right="-1"/>
        <w:rPr>
          <w:rFonts w:ascii="Times New Roman" w:hAnsi="Times New Roman" w:cs="Times New Roman"/>
          <w:szCs w:val="24"/>
        </w:rPr>
      </w:pPr>
      <w:r w:rsidRPr="00AB5C52">
        <w:rPr>
          <w:rFonts w:ascii="Times New Roman" w:hAnsi="Times New Roman" w:cs="Times New Roman"/>
          <w:szCs w:val="24"/>
        </w:rPr>
        <w:t xml:space="preserve">Si può </w:t>
      </w:r>
      <w:r>
        <w:rPr>
          <w:rFonts w:ascii="Times New Roman" w:hAnsi="Times New Roman" w:cs="Times New Roman"/>
          <w:szCs w:val="24"/>
        </w:rPr>
        <w:t xml:space="preserve">poi </w:t>
      </w:r>
      <w:r w:rsidRPr="00AB5C52">
        <w:rPr>
          <w:rFonts w:ascii="Times New Roman" w:hAnsi="Times New Roman" w:cs="Times New Roman"/>
          <w:szCs w:val="24"/>
        </w:rPr>
        <w:t>fare il passo successivo, e pensare alla classica figura</w:t>
      </w:r>
      <w:r w:rsidRPr="001A58BB">
        <w:rPr>
          <w:rFonts w:ascii="Times New Roman" w:hAnsi="Times New Roman" w:cs="Times New Roman"/>
          <w:szCs w:val="24"/>
        </w:rPr>
        <w:t xml:space="preserve"> dell’estinzione dello stato. Figura assolutamente improbabile, si dirà, visto ciò che ne è derivato. Quanto di più datato, utopico, impraticabile... Che ci può dire oggi questa figura solo teorizzata del semi-stato, che valore politico può avere? Certo, impossibile ignorare non solo ciò che è accaduto, ma anche le fragilità nell’apparato categoriale. Ora sappiamo che la morte definitiva dello stato è invece divenuta morte progressiva, </w:t>
      </w:r>
      <w:r w:rsidRPr="001A58BB">
        <w:rPr>
          <w:rFonts w:ascii="Times New Roman" w:hAnsi="Times New Roman" w:cs="Times New Roman"/>
          <w:szCs w:val="24"/>
        </w:rPr>
        <w:lastRenderedPageBreak/>
        <w:t xml:space="preserve">quotidiana, della politica d’emancipazione: quella politica rivoluzionaria, che doveva portare alla presenza, offrire direttamente “le cose” senza alcuna mediazione rappresentativa, è morta nel </w:t>
      </w:r>
      <w:r w:rsidRPr="001A58BB">
        <w:rPr>
          <w:rFonts w:ascii="Times New Roman" w:hAnsi="Times New Roman" w:cs="Times New Roman"/>
          <w:iCs/>
          <w:szCs w:val="24"/>
        </w:rPr>
        <w:t>politico</w:t>
      </w:r>
      <w:r w:rsidRPr="001A58BB">
        <w:rPr>
          <w:rFonts w:ascii="Times New Roman" w:hAnsi="Times New Roman" w:cs="Times New Roman"/>
          <w:szCs w:val="24"/>
        </w:rPr>
        <w:t xml:space="preserve"> statuale – esattamente come oggi sappiamo che le pratiche del discorso democratico non esprimono alcuna politica che non sia la gestione conservativa dell’esistente. Impossibile anche non concordare con Badiou: non vi furono categorie della rivoluzione in grado di adattarsi alla presa e alla gestione del potere e dello stato. Un po’ più facile, invece, la sua motivazione che l’infinità mobilità della politica è comunque altro rispetto al potere e alle sue categorie fittizie, e che la sequenza politica bolscevica si arresta al 1917. L’Idea del comunismo, dice Badiou, può proiettare il reale d’una politica nella figura storica di un “altro Stato”, purché quest’ultimo sia anch’esso sottratto alla potenza dello Stato, dunque alla sua propria potenza, dato che la sua essenza storica è quella di scomparire</w:t>
      </w:r>
      <w:r w:rsidRPr="001A58BB">
        <w:rPr>
          <w:rStyle w:val="Rimandonotaapidipagina"/>
          <w:rFonts w:ascii="Times New Roman" w:hAnsi="Times New Roman" w:cs="Times New Roman"/>
          <w:szCs w:val="24"/>
        </w:rPr>
        <w:footnoteRef/>
      </w:r>
      <w:r w:rsidRPr="001A58BB">
        <w:rPr>
          <w:rFonts w:ascii="Times New Roman" w:hAnsi="Times New Roman" w:cs="Times New Roman"/>
          <w:szCs w:val="24"/>
        </w:rPr>
        <w:t xml:space="preserve">. Ma anche qui, dal lato del soggetto c’è qualcosa che sfugge, un passaggio che appare troppo lineare, troppo fedele al modello. </w:t>
      </w:r>
    </w:p>
    <w:p w:rsidR="001A5305" w:rsidRPr="001A58BB" w:rsidRDefault="001A5305" w:rsidP="00D66A9E">
      <w:pPr>
        <w:tabs>
          <w:tab w:val="left" w:pos="0"/>
          <w:tab w:val="left" w:pos="5940"/>
        </w:tabs>
        <w:spacing w:before="0" w:line="360" w:lineRule="auto"/>
        <w:ind w:left="567" w:right="-1"/>
        <w:rPr>
          <w:rFonts w:ascii="Times New Roman" w:hAnsi="Times New Roman" w:cs="Times New Roman"/>
          <w:szCs w:val="24"/>
        </w:rPr>
      </w:pPr>
      <w:r w:rsidRPr="001A58BB">
        <w:rPr>
          <w:rFonts w:ascii="Times New Roman" w:hAnsi="Times New Roman" w:cs="Times New Roman"/>
          <w:szCs w:val="24"/>
        </w:rPr>
        <w:t xml:space="preserve">La figura dell’estinzione dello stato ha in sé qualcosa del paradosso: un residuo-embrione, vitale e morente insieme, e tanto più muore il vecchio tanto più il nuovo inizia, in una forma che non è né generazione né resurrezione. Il paradosso sta nel fatto che la forza vitale di questo embrione residuale consiste nell’organizzare e nel rappresentare la propria morte, la soppressione delle vecchie condizioni e di se stesso, come nuova </w:t>
      </w:r>
      <w:r w:rsidRPr="001A58BB">
        <w:rPr>
          <w:rFonts w:ascii="Times New Roman" w:hAnsi="Times New Roman" w:cs="Times New Roman"/>
          <w:iCs/>
          <w:szCs w:val="24"/>
        </w:rPr>
        <w:t>condizione</w:t>
      </w:r>
      <w:r w:rsidRPr="001A58BB">
        <w:rPr>
          <w:rFonts w:ascii="Times New Roman" w:hAnsi="Times New Roman" w:cs="Times New Roman"/>
          <w:szCs w:val="24"/>
        </w:rPr>
        <w:t xml:space="preserve"> per un’altra vita. Un resto del vecchio stato, talmente modificato da risultare “altro”, ma sufficientemente vitale per potersi estinguere, per andare a morire nella comunità comunista verso cui progressivamente si dirige. E forse oggi occorrerebbe collocarsi sul crinale, sul punto di congiunzione e di sfaldamento di quella paradossale forma- stato, per tentare di incrociare la figura dell’embrione morente. Perché questa, carica com’è di tutto il peso dell’ineffettualità, dello </w:t>
      </w:r>
      <w:r w:rsidRPr="001A58BB">
        <w:rPr>
          <w:rFonts w:ascii="Times New Roman" w:hAnsi="Times New Roman" w:cs="Times New Roman"/>
          <w:szCs w:val="24"/>
        </w:rPr>
        <w:lastRenderedPageBreak/>
        <w:t>scacco mortale che sembra ridurla a una specie di fantasticheria, una volta libera dall’impronta storica e teleologica della sua formulazione, una volta riosservata attraverso la frattura, torna invece a</w:t>
      </w:r>
      <w:r>
        <w:rPr>
          <w:rFonts w:ascii="Times New Roman" w:hAnsi="Times New Roman" w:cs="Times New Roman"/>
          <w:szCs w:val="24"/>
        </w:rPr>
        <w:t xml:space="preserve"> essere una figura politica, che ci parla di una precisa modalità della politica - quando la gestione diventa il suo punto di arresto, quando l'amministrazione – necessaria – può cancellare la politica stessa. La </w:t>
      </w:r>
      <w:r w:rsidRPr="0005223B">
        <w:rPr>
          <w:rFonts w:ascii="Times New Roman" w:hAnsi="Times New Roman" w:cs="Times New Roman"/>
          <w:i/>
          <w:szCs w:val="24"/>
        </w:rPr>
        <w:t>politica</w:t>
      </w:r>
      <w:r>
        <w:rPr>
          <w:rFonts w:ascii="Times New Roman" w:hAnsi="Times New Roman" w:cs="Times New Roman"/>
          <w:szCs w:val="24"/>
        </w:rPr>
        <w:t xml:space="preserve"> è impura, per dirla con Bosteels, attraversa continuamente l'equivocità, ma ha il compito di non farvisi riassorbire. Una figura c</w:t>
      </w:r>
      <w:r w:rsidRPr="001A58BB">
        <w:rPr>
          <w:rFonts w:ascii="Times New Roman" w:hAnsi="Times New Roman" w:cs="Times New Roman"/>
          <w:szCs w:val="24"/>
        </w:rPr>
        <w:t>he parla</w:t>
      </w:r>
      <w:r>
        <w:rPr>
          <w:rFonts w:ascii="Times New Roman" w:hAnsi="Times New Roman" w:cs="Times New Roman"/>
          <w:szCs w:val="24"/>
        </w:rPr>
        <w:t xml:space="preserve">, certo, del </w:t>
      </w:r>
      <w:r w:rsidRPr="001A58BB">
        <w:rPr>
          <w:rFonts w:ascii="Times New Roman" w:hAnsi="Times New Roman" w:cs="Times New Roman"/>
          <w:szCs w:val="24"/>
        </w:rPr>
        <w:t xml:space="preserve">reale di presentazione-rappresentazione – il punto da cui si è partiti. Se la rappresentazione agisce per chiudere il vuoto, per sbarrarne gli accessi, per allontanare l’infinito molteplice e garantire la consistenza “statale”, continua tuttavia a tenere, seppur occultato, il vuoto dentro di sé, non arriva mai a cancellarlo. Ma la modalità di questo chiudere e di questo tenere il vuoto non è indifferente, così come non lo è la dialettica tra presentare e rappresentare: il soggetto può solo sottrarsi o può (e deve) intervenire nelle dinamiche rappresentative dello stato? Come si da, come </w:t>
      </w:r>
      <w:r w:rsidRPr="001A58BB">
        <w:rPr>
          <w:rFonts w:ascii="Times New Roman" w:hAnsi="Times New Roman" w:cs="Times New Roman"/>
          <w:i/>
          <w:iCs/>
          <w:szCs w:val="24"/>
        </w:rPr>
        <w:t>si</w:t>
      </w:r>
      <w:r w:rsidRPr="001A58BB">
        <w:rPr>
          <w:rFonts w:ascii="Times New Roman" w:hAnsi="Times New Roman" w:cs="Times New Roman"/>
          <w:iCs/>
          <w:szCs w:val="24"/>
        </w:rPr>
        <w:t xml:space="preserve"> </w:t>
      </w:r>
      <w:r w:rsidRPr="001A58BB">
        <w:rPr>
          <w:rFonts w:ascii="Times New Roman" w:hAnsi="Times New Roman" w:cs="Times New Roman"/>
          <w:i/>
          <w:iCs/>
          <w:szCs w:val="24"/>
        </w:rPr>
        <w:t>presenta</w:t>
      </w:r>
      <w:r w:rsidRPr="001A58BB">
        <w:rPr>
          <w:rFonts w:ascii="Times New Roman" w:hAnsi="Times New Roman" w:cs="Times New Roman"/>
          <w:szCs w:val="24"/>
        </w:rPr>
        <w:t xml:space="preserve"> la </w:t>
      </w:r>
      <w:r w:rsidRPr="001A58BB">
        <w:rPr>
          <w:rFonts w:ascii="Times New Roman" w:hAnsi="Times New Roman" w:cs="Times New Roman"/>
          <w:iCs/>
          <w:szCs w:val="24"/>
        </w:rPr>
        <w:t>rappresentazione</w:t>
      </w:r>
      <w:r w:rsidRPr="001A58BB">
        <w:rPr>
          <w:rFonts w:ascii="Times New Roman" w:hAnsi="Times New Roman" w:cs="Times New Roman"/>
          <w:szCs w:val="24"/>
        </w:rPr>
        <w:t xml:space="preserve">? Non è un circolo vizioso, un gioco di parole, ma un problema reale. Quello stato rivoluzionario impossibile – ma proprio per questo figura del reale, secondo il vecchio detto lacaniano – avrebbe dovuto </w:t>
      </w:r>
      <w:r w:rsidRPr="001A58BB">
        <w:rPr>
          <w:rFonts w:ascii="Times New Roman" w:hAnsi="Times New Roman" w:cs="Times New Roman"/>
          <w:i/>
          <w:szCs w:val="24"/>
        </w:rPr>
        <w:t xml:space="preserve">agire </w:t>
      </w:r>
      <w:r w:rsidRPr="001A58BB">
        <w:rPr>
          <w:rFonts w:ascii="Times New Roman" w:hAnsi="Times New Roman" w:cs="Times New Roman"/>
          <w:szCs w:val="24"/>
        </w:rPr>
        <w:t xml:space="preserve">come semi-stato, avrebbe dovuto mantenere una funzione politica di direzione, dichiarando contemporaneamente la necessità della sua fine, della sua soppressione. Guidando e “rappresentando” la consistenza sociale, e lasciando contemporaneamente circolare il vuoto “comunista” nella sua struttura, senza occultarlo, per smantellare progressivamente la propria condizione, il proprio presupposto. C’è qui il rapporto attivo, della rappresentazione con se stessa (col suo vuoto, il suo lato oscuro), e insieme il rapporto con la presentazione visto dall’altro versante. Un rapporto che non può non essere soggettivato. Rubando l’espressione a Deleuze, potremmo dire che questa figura (mai realizzata) costituisce una “sintesi disgiuntiva” </w:t>
      </w:r>
      <w:r w:rsidRPr="001A58BB">
        <w:rPr>
          <w:rFonts w:ascii="Times New Roman" w:hAnsi="Times New Roman" w:cs="Times New Roman"/>
          <w:szCs w:val="24"/>
        </w:rPr>
        <w:lastRenderedPageBreak/>
        <w:t xml:space="preserve">violenta, stridente, contrastata, tra </w:t>
      </w:r>
      <w:r w:rsidRPr="001A58BB">
        <w:rPr>
          <w:rFonts w:ascii="Times New Roman" w:hAnsi="Times New Roman" w:cs="Times New Roman"/>
          <w:i/>
          <w:szCs w:val="24"/>
        </w:rPr>
        <w:t>reale</w:t>
      </w:r>
      <w:r w:rsidRPr="001A58BB">
        <w:rPr>
          <w:rFonts w:ascii="Times New Roman" w:hAnsi="Times New Roman" w:cs="Times New Roman"/>
          <w:szCs w:val="24"/>
        </w:rPr>
        <w:t xml:space="preserve"> e </w:t>
      </w:r>
      <w:r w:rsidRPr="001A58BB">
        <w:rPr>
          <w:rFonts w:ascii="Times New Roman" w:hAnsi="Times New Roman" w:cs="Times New Roman"/>
          <w:i/>
          <w:szCs w:val="24"/>
        </w:rPr>
        <w:t>realtà</w:t>
      </w:r>
      <w:r w:rsidRPr="001A58BB">
        <w:rPr>
          <w:rFonts w:ascii="Times New Roman" w:hAnsi="Times New Roman" w:cs="Times New Roman"/>
          <w:szCs w:val="24"/>
        </w:rPr>
        <w:t>. Il reale della liberazione politica dalla rappresentazione e dalla sua inevitabilità ontologica, della forma stato da cui liberarsi e dello stato-</w:t>
      </w:r>
      <w:r w:rsidRPr="001A58BB">
        <w:rPr>
          <w:rFonts w:ascii="Times New Roman" w:hAnsi="Times New Roman" w:cs="Times New Roman"/>
          <w:i/>
          <w:szCs w:val="24"/>
        </w:rPr>
        <w:t>nonstato</w:t>
      </w:r>
      <w:r w:rsidRPr="001A58BB">
        <w:rPr>
          <w:rFonts w:ascii="Times New Roman" w:hAnsi="Times New Roman" w:cs="Times New Roman"/>
          <w:szCs w:val="24"/>
        </w:rPr>
        <w:t xml:space="preserve"> che deve sostituirla; e insieme la realtà delle vecchie e nuove condizioni, della mutata configurazione della situazione, della consistenza di una politica che prende una direzione, tiene il campo. Che continua a presentare-rappresentare un mondo (nell’equivocità del mondo). Una politica nuova dovrebbe appunto avere il compito di attraversare il vuoto, di rapportarsi al suo reale, di mantenerlo aperto ma in forme rivoluzionate rispetto al passato. Costruendo nuovi luoghi, dandosi una nuova topologia e una nuova rappresentazione, sopprimendo all’occorrenza anche i propri presupposti, ma non perdendo la propria consistenza. Senza l’estasi della morte della politica, senza la sua “realistica” identificazione con la forma stato. Quell</w:t>
      </w:r>
      <w:r>
        <w:rPr>
          <w:rFonts w:ascii="Times New Roman" w:hAnsi="Times New Roman" w:cs="Times New Roman"/>
          <w:szCs w:val="24"/>
        </w:rPr>
        <w:t>a figura merita di continuare a</w:t>
      </w:r>
      <w:r w:rsidRPr="001A58BB">
        <w:rPr>
          <w:rFonts w:ascii="Times New Roman" w:hAnsi="Times New Roman" w:cs="Times New Roman"/>
          <w:szCs w:val="24"/>
        </w:rPr>
        <w:t xml:space="preserve"> essere interrogata anche per questo.</w:t>
      </w:r>
    </w:p>
    <w:p w:rsidR="001A5305" w:rsidRPr="001A58BB" w:rsidRDefault="001A5305" w:rsidP="001A5305">
      <w:pPr>
        <w:tabs>
          <w:tab w:val="left" w:pos="0"/>
        </w:tabs>
        <w:spacing w:line="360" w:lineRule="auto"/>
        <w:ind w:left="1080" w:right="337"/>
        <w:rPr>
          <w:rFonts w:ascii="Times New Roman" w:hAnsi="Times New Roman" w:cs="Times New Roman"/>
          <w:szCs w:val="24"/>
        </w:rPr>
      </w:pPr>
    </w:p>
    <w:p w:rsidR="001A5305" w:rsidRPr="001A58BB" w:rsidRDefault="001A5305" w:rsidP="001A5305">
      <w:pPr>
        <w:tabs>
          <w:tab w:val="left" w:pos="0"/>
          <w:tab w:val="left" w:pos="5940"/>
        </w:tabs>
        <w:spacing w:line="360" w:lineRule="auto"/>
        <w:ind w:left="1080" w:right="337"/>
        <w:rPr>
          <w:rFonts w:ascii="Times New Roman" w:hAnsi="Times New Roman" w:cs="Times New Roman"/>
          <w:b/>
          <w:szCs w:val="24"/>
        </w:rPr>
      </w:pPr>
    </w:p>
    <w:p w:rsidR="001A5305" w:rsidRPr="001A58BB" w:rsidRDefault="001A5305" w:rsidP="001A5305">
      <w:pPr>
        <w:tabs>
          <w:tab w:val="left" w:pos="0"/>
          <w:tab w:val="left" w:pos="3195"/>
        </w:tabs>
        <w:spacing w:before="0" w:line="360" w:lineRule="auto"/>
        <w:ind w:left="567" w:right="337"/>
        <w:rPr>
          <w:rFonts w:ascii="Times New Roman" w:hAnsi="Times New Roman" w:cs="Times New Roman"/>
          <w:szCs w:val="24"/>
        </w:rPr>
      </w:pPr>
    </w:p>
    <w:p w:rsidR="001A5305" w:rsidRDefault="001A5305"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Default="00D66A9E" w:rsidP="001A5305">
      <w:pPr>
        <w:tabs>
          <w:tab w:val="left" w:pos="0"/>
          <w:tab w:val="left" w:pos="3195"/>
        </w:tabs>
        <w:spacing w:line="360" w:lineRule="auto"/>
        <w:ind w:left="1080" w:right="337"/>
        <w:rPr>
          <w:rFonts w:ascii="Times New Roman" w:hAnsi="Times New Roman" w:cs="Times New Roman"/>
          <w:b/>
          <w:szCs w:val="24"/>
        </w:rPr>
      </w:pPr>
    </w:p>
    <w:p w:rsidR="00D66A9E" w:rsidRPr="001A58BB" w:rsidRDefault="00D66A9E" w:rsidP="001A5305">
      <w:pPr>
        <w:tabs>
          <w:tab w:val="left" w:pos="0"/>
          <w:tab w:val="left" w:pos="3195"/>
        </w:tabs>
        <w:spacing w:line="360" w:lineRule="auto"/>
        <w:ind w:left="1080" w:right="337"/>
        <w:rPr>
          <w:rFonts w:ascii="Times New Roman" w:hAnsi="Times New Roman" w:cs="Times New Roman"/>
          <w:b/>
          <w:szCs w:val="24"/>
        </w:rPr>
      </w:pPr>
      <w:r>
        <w:rPr>
          <w:rFonts w:ascii="Times New Roman" w:hAnsi="Times New Roman" w:cs="Times New Roman"/>
          <w:b/>
          <w:szCs w:val="24"/>
        </w:rPr>
        <w:t>BIBLIOGRAFIA</w:t>
      </w:r>
    </w:p>
    <w:p w:rsidR="001A5305" w:rsidRPr="0025776C" w:rsidRDefault="001A5305" w:rsidP="001A5305">
      <w:pPr>
        <w:tabs>
          <w:tab w:val="left" w:pos="0"/>
        </w:tabs>
        <w:spacing w:line="360" w:lineRule="auto"/>
        <w:ind w:left="1080" w:right="337"/>
        <w:rPr>
          <w:rFonts w:ascii="Times New Roman" w:hAnsi="Times New Roman" w:cs="Times New Roman"/>
          <w:szCs w:val="24"/>
        </w:rPr>
      </w:pPr>
    </w:p>
    <w:p w:rsidR="001A5305" w:rsidRPr="00DA72F2" w:rsidRDefault="001A5305" w:rsidP="001A5305">
      <w:pPr>
        <w:tabs>
          <w:tab w:val="left" w:pos="7200"/>
          <w:tab w:val="left" w:pos="9306"/>
        </w:tabs>
        <w:spacing w:before="0" w:line="360" w:lineRule="auto"/>
        <w:ind w:right="-54"/>
        <w:rPr>
          <w:rFonts w:ascii="Times New Roman" w:hAnsi="Times New Roman" w:cs="Times New Roman"/>
        </w:rPr>
      </w:pP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Miguel Abensour, </w:t>
      </w:r>
      <w:r>
        <w:rPr>
          <w:rFonts w:ascii="Times New Roman" w:hAnsi="Times New Roman" w:cs="Times New Roman"/>
          <w:i/>
          <w:sz w:val="26"/>
          <w:szCs w:val="26"/>
        </w:rPr>
        <w:t>La Démocratie contre l’État. Marx et le moment Machiavélien</w:t>
      </w:r>
      <w:r>
        <w:rPr>
          <w:rFonts w:ascii="Times New Roman" w:hAnsi="Times New Roman" w:cs="Times New Roman"/>
          <w:sz w:val="26"/>
          <w:szCs w:val="26"/>
        </w:rPr>
        <w:t xml:space="preserve">, Paris, PUF, 1997 (trad. it. </w:t>
      </w:r>
      <w:r>
        <w:rPr>
          <w:rFonts w:ascii="Times New Roman" w:hAnsi="Times New Roman" w:cs="Times New Roman"/>
          <w:i/>
          <w:sz w:val="26"/>
          <w:szCs w:val="26"/>
        </w:rPr>
        <w:t>La democrazia contro lo Stato. Marx e il momento machiavelliano</w:t>
      </w:r>
      <w:r>
        <w:rPr>
          <w:rFonts w:ascii="Times New Roman" w:hAnsi="Times New Roman" w:cs="Times New Roman"/>
          <w:sz w:val="26"/>
          <w:szCs w:val="26"/>
        </w:rPr>
        <w:t>, Napoli, Cronopio, 2008).</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Giorgio Agamben, </w:t>
      </w:r>
      <w:r>
        <w:rPr>
          <w:rFonts w:ascii="Times New Roman" w:hAnsi="Times New Roman" w:cs="Times New Roman"/>
          <w:i/>
          <w:sz w:val="26"/>
          <w:szCs w:val="26"/>
        </w:rPr>
        <w:t>Homo sacer I. Il potere sovrano e la nuda vita</w:t>
      </w:r>
      <w:r>
        <w:rPr>
          <w:rFonts w:ascii="Times New Roman" w:hAnsi="Times New Roman" w:cs="Times New Roman"/>
          <w:sz w:val="26"/>
          <w:szCs w:val="26"/>
        </w:rPr>
        <w:t>, Torino, Einaudi, 1995.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Giorgio Agamben, </w:t>
      </w:r>
      <w:r>
        <w:rPr>
          <w:rFonts w:ascii="Times New Roman" w:hAnsi="Times New Roman" w:cs="Times New Roman"/>
          <w:i/>
          <w:sz w:val="26"/>
          <w:szCs w:val="26"/>
        </w:rPr>
        <w:t>Mezzi senza fine. Note sulla politica</w:t>
      </w:r>
      <w:r>
        <w:rPr>
          <w:rFonts w:ascii="Times New Roman" w:hAnsi="Times New Roman" w:cs="Times New Roman"/>
          <w:sz w:val="26"/>
          <w:szCs w:val="26"/>
        </w:rPr>
        <w:t xml:space="preserve">, Torino, Bollati Boringhieri, 1996.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Giorgio Agamben, </w:t>
      </w:r>
      <w:r>
        <w:rPr>
          <w:rFonts w:ascii="Times New Roman" w:hAnsi="Times New Roman" w:cs="Times New Roman"/>
          <w:i/>
          <w:sz w:val="26"/>
          <w:szCs w:val="26"/>
        </w:rPr>
        <w:t>Stato di eccezione. Homo sacer, II,1</w:t>
      </w:r>
      <w:r>
        <w:rPr>
          <w:rFonts w:ascii="Times New Roman" w:hAnsi="Times New Roman" w:cs="Times New Roman"/>
          <w:sz w:val="26"/>
          <w:szCs w:val="26"/>
        </w:rPr>
        <w:t>, Torino, Bollati Boringhieri, 2003.</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Giorgio Agamben,</w:t>
      </w:r>
      <w:r>
        <w:rPr>
          <w:rFonts w:ascii="Times New Roman" w:hAnsi="Times New Roman" w:cs="Times New Roman"/>
          <w:i/>
          <w:sz w:val="26"/>
          <w:szCs w:val="26"/>
          <w:lang w:val="en-US"/>
        </w:rPr>
        <w:t xml:space="preserve"> Il regno e la Gloria. Per una genealogia teologica dell’economia e del governo. Homo sacer, II, 2</w:t>
      </w:r>
      <w:r>
        <w:rPr>
          <w:rFonts w:ascii="Times New Roman" w:hAnsi="Times New Roman" w:cs="Times New Roman"/>
          <w:sz w:val="26"/>
          <w:szCs w:val="26"/>
          <w:lang w:val="en-US"/>
        </w:rPr>
        <w:t>, Vicenza,  Neri Pozza, 2007.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Jack L. Amariglio, </w:t>
      </w:r>
      <w:r>
        <w:rPr>
          <w:rFonts w:ascii="Times New Roman" w:hAnsi="Times New Roman" w:cs="Times New Roman"/>
          <w:i/>
          <w:sz w:val="26"/>
          <w:szCs w:val="26"/>
          <w:lang w:val="en-US"/>
        </w:rPr>
        <w:t>The body, economic discourse, and power</w:t>
      </w:r>
      <w:r>
        <w:rPr>
          <w:rFonts w:ascii="Times New Roman" w:hAnsi="Times New Roman" w:cs="Times New Roman"/>
          <w:sz w:val="26"/>
          <w:szCs w:val="26"/>
          <w:lang w:val="en-US"/>
        </w:rPr>
        <w:t xml:space="preserve">: </w:t>
      </w:r>
      <w:r>
        <w:rPr>
          <w:rFonts w:ascii="Times New Roman" w:hAnsi="Times New Roman" w:cs="Times New Roman"/>
          <w:i/>
          <w:sz w:val="26"/>
          <w:szCs w:val="26"/>
          <w:lang w:val="en-US"/>
        </w:rPr>
        <w:t>an economist's introduction to Foucault</w:t>
      </w:r>
      <w:r>
        <w:rPr>
          <w:rFonts w:ascii="Times New Roman" w:hAnsi="Times New Roman" w:cs="Times New Roman"/>
          <w:sz w:val="26"/>
          <w:szCs w:val="26"/>
          <w:lang w:val="en-US"/>
        </w:rPr>
        <w:t xml:space="preserve">, “History of political economy”, 20 (1988), n. 4 , pp. 583-613.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Svein S. Andersen, Tom Burns, </w:t>
      </w:r>
      <w:r>
        <w:rPr>
          <w:rFonts w:ascii="Times New Roman" w:hAnsi="Times New Roman" w:cs="Times New Roman"/>
          <w:i/>
          <w:sz w:val="26"/>
          <w:szCs w:val="26"/>
        </w:rPr>
        <w:t>The European Union and the Erosion of Parliamentary Democracy</w:t>
      </w:r>
      <w:r>
        <w:rPr>
          <w:rFonts w:ascii="Times New Roman" w:hAnsi="Times New Roman" w:cs="Times New Roman"/>
          <w:sz w:val="26"/>
          <w:szCs w:val="26"/>
        </w:rPr>
        <w:t xml:space="preserve"> in: Svein S. Andersen, Kjell A. Eliassen, </w:t>
      </w:r>
      <w:r>
        <w:rPr>
          <w:rFonts w:ascii="Times New Roman" w:hAnsi="Times New Roman" w:cs="Times New Roman"/>
          <w:i/>
          <w:sz w:val="26"/>
          <w:szCs w:val="26"/>
        </w:rPr>
        <w:t>The European Union, how democratic is it?</w:t>
      </w:r>
      <w:r>
        <w:rPr>
          <w:rFonts w:ascii="Times New Roman" w:hAnsi="Times New Roman" w:cs="Times New Roman"/>
          <w:sz w:val="26"/>
          <w:szCs w:val="26"/>
        </w:rPr>
        <w:t>, New York, Sage, 1996, pp. 227-251.</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sz w:val="26"/>
          <w:szCs w:val="26"/>
        </w:rPr>
        <w:t xml:space="preserve">Hanna Arendt, </w:t>
      </w:r>
      <w:r>
        <w:rPr>
          <w:rFonts w:ascii="Times New Roman" w:hAnsi="Times New Roman" w:cs="Times New Roman"/>
          <w:i/>
          <w:iCs/>
          <w:sz w:val="26"/>
          <w:szCs w:val="26"/>
        </w:rPr>
        <w:t>Le origini del totalitarismo</w:t>
      </w:r>
      <w:r>
        <w:rPr>
          <w:rFonts w:ascii="Times New Roman" w:hAnsi="Times New Roman" w:cs="Times New Roman"/>
          <w:sz w:val="26"/>
          <w:szCs w:val="26"/>
        </w:rPr>
        <w:t>, Milano, Ed. di Comunità, 1999.</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rPr>
        <w:t xml:space="preserve">Alessandro Arienzo, Gianfranco Borrelli, Mario Mariano, Francesco Rubino (a cura di), </w:t>
      </w:r>
      <w:r>
        <w:rPr>
          <w:rFonts w:ascii="Times New Roman" w:hAnsi="Times New Roman" w:cs="Times New Roman"/>
          <w:i/>
          <w:iCs/>
          <w:color w:val="000000"/>
          <w:sz w:val="26"/>
          <w:szCs w:val="26"/>
        </w:rPr>
        <w:t>Governance</w:t>
      </w:r>
      <w:r>
        <w:rPr>
          <w:rFonts w:ascii="Times New Roman" w:hAnsi="Times New Roman" w:cs="Times New Roman"/>
          <w:color w:val="000000"/>
          <w:sz w:val="26"/>
          <w:szCs w:val="26"/>
        </w:rPr>
        <w:t>, Napoli, Dante e Descartes, 2004.</w:t>
      </w:r>
    </w:p>
    <w:p w:rsidR="00D66A9E" w:rsidRDefault="00D66A9E" w:rsidP="00D66A9E">
      <w:pPr>
        <w:spacing w:line="100" w:lineRule="atLeast"/>
        <w:ind w:left="570"/>
        <w:rPr>
          <w:rFonts w:ascii="Times New Roman" w:hAnsi="Times New Roman" w:cs="Times New Roman"/>
          <w:bCs/>
          <w:sz w:val="26"/>
          <w:szCs w:val="26"/>
        </w:rPr>
      </w:pPr>
      <w:r>
        <w:rPr>
          <w:rFonts w:ascii="Times New Roman" w:hAnsi="Times New Roman" w:cs="Times New Roman"/>
          <w:color w:val="000000"/>
          <w:sz w:val="26"/>
          <w:szCs w:val="26"/>
        </w:rPr>
        <w:t xml:space="preserve">Alessandro Arienzo, Gianfranco Borrelli, </w:t>
      </w:r>
      <w:r>
        <w:rPr>
          <w:rFonts w:ascii="Times New Roman" w:hAnsi="Times New Roman" w:cs="Times New Roman"/>
          <w:i/>
          <w:color w:val="000000"/>
          <w:sz w:val="26"/>
          <w:szCs w:val="26"/>
        </w:rPr>
        <w:t>Emergenze democratiche. Ragion di stato, Governance, Gouvernementalité</w:t>
      </w:r>
      <w:r>
        <w:rPr>
          <w:rFonts w:ascii="Times New Roman" w:hAnsi="Times New Roman" w:cs="Times New Roman"/>
          <w:color w:val="000000"/>
          <w:sz w:val="26"/>
          <w:szCs w:val="26"/>
        </w:rPr>
        <w:t>, Napoli, Giannini, 2011.</w:t>
      </w:r>
    </w:p>
    <w:p w:rsidR="00D66A9E" w:rsidRDefault="00D66A9E" w:rsidP="00D66A9E">
      <w:pPr>
        <w:spacing w:line="100" w:lineRule="atLeast"/>
        <w:ind w:left="570"/>
        <w:rPr>
          <w:rFonts w:ascii="Times New Roman" w:hAnsi="Times New Roman" w:cs="Times New Roman"/>
          <w:bCs/>
          <w:sz w:val="26"/>
          <w:szCs w:val="26"/>
        </w:rPr>
      </w:pPr>
      <w:r>
        <w:rPr>
          <w:rFonts w:ascii="Times New Roman" w:hAnsi="Times New Roman" w:cs="Times New Roman"/>
          <w:bCs/>
          <w:sz w:val="26"/>
          <w:szCs w:val="26"/>
        </w:rPr>
        <w:t xml:space="preserve">Serge Audier, </w:t>
      </w:r>
      <w:r>
        <w:rPr>
          <w:rFonts w:ascii="Times New Roman" w:hAnsi="Times New Roman" w:cs="Times New Roman"/>
          <w:bCs/>
          <w:i/>
          <w:sz w:val="26"/>
          <w:szCs w:val="26"/>
        </w:rPr>
        <w:t>Le colloque Lippmann. Aux origines du néo-libéralisme</w:t>
      </w:r>
      <w:r>
        <w:rPr>
          <w:rFonts w:ascii="Times New Roman" w:hAnsi="Times New Roman" w:cs="Times New Roman"/>
          <w:b/>
          <w:bCs/>
          <w:sz w:val="26"/>
          <w:szCs w:val="26"/>
        </w:rPr>
        <w:t xml:space="preserve">, </w:t>
      </w:r>
      <w:r>
        <w:rPr>
          <w:rFonts w:ascii="Times New Roman" w:hAnsi="Times New Roman" w:cs="Times New Roman"/>
          <w:bCs/>
          <w:sz w:val="26"/>
          <w:szCs w:val="26"/>
        </w:rPr>
        <w:t>Paris, leBord del'eau</w:t>
      </w:r>
      <w:r>
        <w:rPr>
          <w:rFonts w:ascii="Times New Roman" w:hAnsi="Times New Roman" w:cs="Times New Roman"/>
          <w:b/>
          <w:bCs/>
          <w:sz w:val="26"/>
          <w:szCs w:val="26"/>
        </w:rPr>
        <w:t xml:space="preserve">, </w:t>
      </w:r>
      <w:r>
        <w:rPr>
          <w:rFonts w:ascii="Times New Roman" w:hAnsi="Times New Roman" w:cs="Times New Roman"/>
          <w:bCs/>
          <w:sz w:val="26"/>
          <w:szCs w:val="26"/>
        </w:rPr>
        <w:t>2008 (rist.2012).</w:t>
      </w:r>
    </w:p>
    <w:p w:rsidR="00D66A9E" w:rsidRDefault="00D66A9E" w:rsidP="00D66A9E">
      <w:pPr>
        <w:spacing w:line="100" w:lineRule="atLeast"/>
        <w:ind w:left="570"/>
        <w:rPr>
          <w:rFonts w:ascii="Times New Roman" w:hAnsi="Times New Roman" w:cs="Times New Roman"/>
          <w:bCs/>
          <w:sz w:val="26"/>
          <w:szCs w:val="26"/>
        </w:rPr>
      </w:pPr>
      <w:r>
        <w:rPr>
          <w:rFonts w:ascii="Times New Roman" w:hAnsi="Times New Roman" w:cs="Times New Roman"/>
          <w:bCs/>
          <w:sz w:val="26"/>
          <w:szCs w:val="26"/>
        </w:rPr>
        <w:lastRenderedPageBreak/>
        <w:t xml:space="preserve">Serge Audier,  </w:t>
      </w:r>
      <w:r>
        <w:rPr>
          <w:rFonts w:ascii="Times New Roman" w:hAnsi="Times New Roman" w:cs="Times New Roman"/>
          <w:bCs/>
          <w:i/>
          <w:sz w:val="26"/>
          <w:szCs w:val="26"/>
        </w:rPr>
        <w:t>Néoliberalisme(s). Une Archéologie intellectuelle</w:t>
      </w:r>
      <w:r>
        <w:rPr>
          <w:rFonts w:ascii="Times New Roman" w:hAnsi="Times New Roman" w:cs="Times New Roman"/>
          <w:bCs/>
          <w:sz w:val="26"/>
          <w:szCs w:val="26"/>
        </w:rPr>
        <w:t>, Paris, Grasset, 2012.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bCs/>
          <w:sz w:val="26"/>
          <w:szCs w:val="26"/>
        </w:rPr>
        <w:t xml:space="preserve">Alain Badiou, </w:t>
      </w:r>
      <w:r>
        <w:rPr>
          <w:rStyle w:val="notebody"/>
          <w:rFonts w:ascii="Times New Roman" w:hAnsi="Times New Roman" w:cs="Times New Roman"/>
          <w:i/>
          <w:sz w:val="26"/>
          <w:szCs w:val="26"/>
        </w:rPr>
        <w:t>Le (Re)commencement du matérialisme dialectique,</w:t>
      </w:r>
      <w:r>
        <w:rPr>
          <w:rStyle w:val="notebody"/>
          <w:rFonts w:ascii="Times New Roman" w:hAnsi="Times New Roman" w:cs="Times New Roman"/>
          <w:sz w:val="26"/>
          <w:szCs w:val="26"/>
        </w:rPr>
        <w:t xml:space="preserve"> in “</w:t>
      </w:r>
      <w:r>
        <w:rPr>
          <w:rFonts w:ascii="Times New Roman" w:hAnsi="Times New Roman" w:cs="Times New Roman"/>
          <w:bCs/>
          <w:sz w:val="26"/>
          <w:szCs w:val="26"/>
        </w:rPr>
        <w:t xml:space="preserve">Critique”, 23 (1967), n. </w:t>
      </w:r>
      <w:r>
        <w:rPr>
          <w:rStyle w:val="notebody"/>
          <w:rFonts w:ascii="Times New Roman" w:hAnsi="Times New Roman" w:cs="Times New Roman"/>
          <w:sz w:val="26"/>
          <w:szCs w:val="26"/>
        </w:rPr>
        <w:t>240, pp. 438-467.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Alain Badiou, S. Lazarus, </w:t>
      </w:r>
      <w:r>
        <w:rPr>
          <w:rFonts w:ascii="Times New Roman" w:hAnsi="Times New Roman" w:cs="Times New Roman"/>
          <w:i/>
          <w:sz w:val="26"/>
          <w:szCs w:val="26"/>
        </w:rPr>
        <w:t>La politica è pensabile?</w:t>
      </w:r>
      <w:r>
        <w:rPr>
          <w:rFonts w:ascii="Times New Roman" w:hAnsi="Times New Roman" w:cs="Times New Roman"/>
          <w:sz w:val="26"/>
          <w:szCs w:val="26"/>
        </w:rPr>
        <w:t>, Milano, Angeli, 1987.</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Alain Badiou, </w:t>
      </w:r>
      <w:r>
        <w:rPr>
          <w:rFonts w:ascii="Times New Roman" w:hAnsi="Times New Roman" w:cs="Times New Roman"/>
          <w:i/>
          <w:sz w:val="26"/>
          <w:szCs w:val="26"/>
        </w:rPr>
        <w:t>D’un désastre obscur (Droit, État, Politique)</w:t>
      </w:r>
      <w:r>
        <w:rPr>
          <w:rFonts w:ascii="Times New Roman" w:hAnsi="Times New Roman" w:cs="Times New Roman"/>
          <w:sz w:val="26"/>
          <w:szCs w:val="26"/>
        </w:rPr>
        <w:t xml:space="preserve">, La Tour d’Aigues, Ed. </w:t>
      </w:r>
      <w:r>
        <w:rPr>
          <w:rFonts w:ascii="Times New Roman" w:hAnsi="Times New Roman" w:cs="Times New Roman"/>
          <w:sz w:val="26"/>
          <w:szCs w:val="26"/>
          <w:lang w:val="en-US"/>
        </w:rPr>
        <w:t>De l’Aube, 1991.</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Alain Badiou, </w:t>
      </w:r>
      <w:r>
        <w:rPr>
          <w:rFonts w:ascii="Times New Roman" w:hAnsi="Times New Roman" w:cs="Times New Roman"/>
          <w:i/>
          <w:iCs/>
          <w:sz w:val="26"/>
          <w:szCs w:val="26"/>
          <w:lang w:val="en-US"/>
        </w:rPr>
        <w:t xml:space="preserve">L’Essere e l’evento, </w:t>
      </w:r>
      <w:r>
        <w:rPr>
          <w:rFonts w:ascii="Times New Roman" w:hAnsi="Times New Roman" w:cs="Times New Roman"/>
          <w:sz w:val="26"/>
          <w:szCs w:val="26"/>
          <w:lang w:val="en-US"/>
        </w:rPr>
        <w:t xml:space="preserve"> edizione italiana a cura di Giovanni Scibilia, Genova, Il melangolo, 1995.</w:t>
      </w:r>
    </w:p>
    <w:p w:rsidR="00D66A9E" w:rsidRDefault="00D66A9E" w:rsidP="00D66A9E">
      <w:pPr>
        <w:spacing w:line="100" w:lineRule="atLeast"/>
        <w:ind w:left="570"/>
        <w:rPr>
          <w:rFonts w:ascii="Times New Roman" w:hAnsi="Times New Roman" w:cs="Times New Roman"/>
          <w:sz w:val="26"/>
          <w:szCs w:val="26"/>
          <w:lang w:val="fr-FR"/>
        </w:rPr>
      </w:pPr>
      <w:r>
        <w:rPr>
          <w:rFonts w:ascii="Times New Roman" w:hAnsi="Times New Roman" w:cs="Times New Roman"/>
          <w:sz w:val="26"/>
          <w:szCs w:val="26"/>
          <w:lang w:val="en-US"/>
        </w:rPr>
        <w:t xml:space="preserve">Alain Badiou, </w:t>
      </w:r>
      <w:r>
        <w:rPr>
          <w:rFonts w:ascii="Times New Roman" w:hAnsi="Times New Roman" w:cs="Times New Roman"/>
          <w:i/>
          <w:sz w:val="26"/>
          <w:szCs w:val="26"/>
          <w:lang w:val="en-US"/>
        </w:rPr>
        <w:t>Abrégé de Métapolitique</w:t>
      </w:r>
      <w:r>
        <w:rPr>
          <w:rFonts w:ascii="Times New Roman" w:hAnsi="Times New Roman" w:cs="Times New Roman"/>
          <w:sz w:val="26"/>
          <w:szCs w:val="26"/>
          <w:lang w:val="en-US"/>
        </w:rPr>
        <w:t xml:space="preserve">, Paris, Ed. du Seuil, 1998 (trad. it. </w:t>
      </w:r>
      <w:r>
        <w:rPr>
          <w:rFonts w:ascii="Times New Roman" w:hAnsi="Times New Roman" w:cs="Times New Roman"/>
          <w:i/>
          <w:sz w:val="26"/>
          <w:szCs w:val="26"/>
          <w:lang w:val="en-US"/>
        </w:rPr>
        <w:t>Metapolitica</w:t>
      </w:r>
      <w:r>
        <w:rPr>
          <w:rFonts w:ascii="Times New Roman" w:hAnsi="Times New Roman" w:cs="Times New Roman"/>
          <w:sz w:val="26"/>
          <w:szCs w:val="26"/>
          <w:lang w:val="en-US"/>
        </w:rPr>
        <w:t>, Napoli, Cronopio, 2001).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fr-FR"/>
        </w:rPr>
        <w:t xml:space="preserve">Alain Badiou, </w:t>
      </w:r>
      <w:r>
        <w:rPr>
          <w:rFonts w:ascii="Times New Roman" w:hAnsi="Times New Roman" w:cs="Times New Roman"/>
          <w:i/>
          <w:sz w:val="26"/>
          <w:szCs w:val="26"/>
          <w:lang w:val="fr-FR"/>
        </w:rPr>
        <w:t>La Commune de Paris. Une déclaration politique sur la politique</w:t>
      </w:r>
      <w:r>
        <w:rPr>
          <w:rFonts w:ascii="Times New Roman" w:hAnsi="Times New Roman" w:cs="Times New Roman"/>
          <w:sz w:val="26"/>
          <w:szCs w:val="26"/>
          <w:lang w:val="fr-FR"/>
        </w:rPr>
        <w:t>, Paris, Le Perroquet, 2003 (trad. i</w:t>
      </w:r>
      <w:r>
        <w:rPr>
          <w:rFonts w:ascii="Times New Roman" w:hAnsi="Times New Roman" w:cs="Times New Roman"/>
          <w:sz w:val="26"/>
          <w:szCs w:val="26"/>
          <w:lang w:val="en-US"/>
        </w:rPr>
        <w:t xml:space="preserve">t </w:t>
      </w:r>
      <w:r>
        <w:rPr>
          <w:rFonts w:ascii="Times New Roman" w:hAnsi="Times New Roman" w:cs="Times New Roman"/>
          <w:i/>
          <w:sz w:val="26"/>
          <w:szCs w:val="26"/>
          <w:lang w:val="en-US"/>
        </w:rPr>
        <w:t>La comune di Parigi. Una dichiarazione politica sulla politica</w:t>
      </w:r>
      <w:r>
        <w:rPr>
          <w:rFonts w:ascii="Times New Roman" w:hAnsi="Times New Roman" w:cs="Times New Roman"/>
          <w:sz w:val="26"/>
          <w:szCs w:val="26"/>
          <w:lang w:val="en-US"/>
        </w:rPr>
        <w:t>, Napoli, Cronopio, 2004).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Alain Badiou, </w:t>
      </w:r>
      <w:r>
        <w:rPr>
          <w:rFonts w:ascii="Times New Roman" w:hAnsi="Times New Roman" w:cs="Times New Roman"/>
          <w:i/>
          <w:sz w:val="26"/>
          <w:szCs w:val="26"/>
        </w:rPr>
        <w:t>Logiques des mondes. L'être et l'événement, 2.</w:t>
      </w:r>
      <w:r>
        <w:rPr>
          <w:rFonts w:ascii="Times New Roman" w:hAnsi="Times New Roman" w:cs="Times New Roman"/>
          <w:sz w:val="26"/>
          <w:szCs w:val="26"/>
        </w:rPr>
        <w:t xml:space="preserve"> Paris, Seuil,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Alain Badiou, </w:t>
      </w:r>
      <w:r>
        <w:rPr>
          <w:rFonts w:ascii="Times New Roman" w:hAnsi="Times New Roman" w:cs="Times New Roman"/>
          <w:i/>
          <w:sz w:val="26"/>
          <w:szCs w:val="26"/>
        </w:rPr>
        <w:t>Il secolo</w:t>
      </w:r>
      <w:r>
        <w:rPr>
          <w:rFonts w:ascii="Times New Roman" w:hAnsi="Times New Roman" w:cs="Times New Roman"/>
          <w:sz w:val="26"/>
          <w:szCs w:val="26"/>
        </w:rPr>
        <w:t>, Milano, Feltrinelli,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Alain Badiou, </w:t>
      </w:r>
      <w:r>
        <w:rPr>
          <w:rFonts w:ascii="Times New Roman" w:hAnsi="Times New Roman" w:cs="Times New Roman"/>
          <w:i/>
          <w:sz w:val="26"/>
          <w:szCs w:val="26"/>
        </w:rPr>
        <w:t>L’hypothèse communiste</w:t>
      </w:r>
      <w:r>
        <w:rPr>
          <w:rFonts w:ascii="Times New Roman" w:hAnsi="Times New Roman" w:cs="Times New Roman"/>
          <w:sz w:val="26"/>
          <w:szCs w:val="26"/>
        </w:rPr>
        <w:t>, Paris, Lignes, 2009.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Alain Badiou, Slavoj Žižek (cur.), </w:t>
      </w:r>
      <w:r>
        <w:rPr>
          <w:rFonts w:ascii="Times New Roman" w:hAnsi="Times New Roman" w:cs="Times New Roman"/>
          <w:i/>
          <w:sz w:val="26"/>
          <w:szCs w:val="26"/>
        </w:rPr>
        <w:t>L’idée du communisme</w:t>
      </w:r>
      <w:r>
        <w:rPr>
          <w:rFonts w:ascii="Times New Roman" w:hAnsi="Times New Roman" w:cs="Times New Roman"/>
          <w:sz w:val="26"/>
          <w:szCs w:val="26"/>
        </w:rPr>
        <w:t>, Paris, Lignes, 2010.</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sz w:val="26"/>
          <w:szCs w:val="26"/>
        </w:rPr>
        <w:t xml:space="preserve">Alain Badiou, </w:t>
      </w:r>
      <w:r>
        <w:rPr>
          <w:rFonts w:ascii="Times New Roman" w:hAnsi="Times New Roman" w:cs="Times New Roman"/>
          <w:i/>
          <w:sz w:val="26"/>
          <w:szCs w:val="26"/>
        </w:rPr>
        <w:t>La relation enigmatique entre philosophie et politique</w:t>
      </w:r>
      <w:r>
        <w:rPr>
          <w:rFonts w:ascii="Times New Roman" w:hAnsi="Times New Roman" w:cs="Times New Roman"/>
          <w:sz w:val="26"/>
          <w:szCs w:val="26"/>
        </w:rPr>
        <w:t>, Paris, Germina, 2011.</w:t>
      </w: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color w:val="000000"/>
          <w:sz w:val="26"/>
          <w:szCs w:val="26"/>
        </w:rPr>
        <w:t xml:space="preserve">Alain </w:t>
      </w:r>
      <w:r>
        <w:rPr>
          <w:rFonts w:ascii="Times New Roman" w:hAnsi="Times New Roman" w:cs="Times New Roman"/>
          <w:bCs/>
          <w:color w:val="000000"/>
          <w:sz w:val="26"/>
          <w:szCs w:val="26"/>
        </w:rPr>
        <w:t>Badiou,</w:t>
      </w:r>
      <w:r>
        <w:rPr>
          <w:rFonts w:ascii="Times New Roman" w:hAnsi="Times New Roman" w:cs="Times New Roman"/>
          <w:color w:val="000000"/>
          <w:sz w:val="26"/>
          <w:szCs w:val="26"/>
        </w:rPr>
        <w:t xml:space="preserve"> </w:t>
      </w:r>
      <w:r>
        <w:rPr>
          <w:rFonts w:ascii="Times New Roman" w:hAnsi="Times New Roman" w:cs="Times New Roman"/>
          <w:bCs/>
          <w:i/>
          <w:color w:val="000000"/>
          <w:sz w:val="26"/>
          <w:szCs w:val="26"/>
        </w:rPr>
        <w:t>Tunisie</w:t>
      </w:r>
      <w:r>
        <w:rPr>
          <w:rFonts w:ascii="Times New Roman" w:hAnsi="Times New Roman" w:cs="Times New Roman"/>
          <w:i/>
          <w:color w:val="000000"/>
          <w:sz w:val="26"/>
          <w:szCs w:val="26"/>
        </w:rPr>
        <w:t>, Egypte : quand un vent d'est balaie l'arrogance de l'Occident</w:t>
      </w:r>
      <w:r>
        <w:rPr>
          <w:rFonts w:ascii="Times New Roman" w:hAnsi="Times New Roman" w:cs="Times New Roman"/>
          <w:color w:val="000000"/>
          <w:sz w:val="26"/>
          <w:szCs w:val="26"/>
        </w:rPr>
        <w:t>, “Le Monde”, 18.02.2011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Etienne Balibar, </w:t>
      </w:r>
      <w:r>
        <w:rPr>
          <w:rFonts w:ascii="Times New Roman" w:hAnsi="Times New Roman" w:cs="Times New Roman"/>
          <w:i/>
          <w:sz w:val="26"/>
          <w:szCs w:val="26"/>
        </w:rPr>
        <w:t>Foucault e Marx. La posta in gioco del nominalismo</w:t>
      </w:r>
      <w:r>
        <w:rPr>
          <w:rFonts w:ascii="Times New Roman" w:hAnsi="Times New Roman" w:cs="Times New Roman"/>
          <w:sz w:val="26"/>
          <w:szCs w:val="26"/>
        </w:rPr>
        <w:t xml:space="preserve">, in: Id., </w:t>
      </w:r>
      <w:r>
        <w:rPr>
          <w:rFonts w:ascii="Times New Roman" w:hAnsi="Times New Roman" w:cs="Times New Roman"/>
          <w:i/>
          <w:sz w:val="26"/>
          <w:szCs w:val="26"/>
        </w:rPr>
        <w:t>La paura delle masse. Politica e filosofia prima e dopo Marx</w:t>
      </w:r>
      <w:r>
        <w:rPr>
          <w:rFonts w:ascii="Times New Roman" w:hAnsi="Times New Roman" w:cs="Times New Roman"/>
          <w:sz w:val="26"/>
          <w:szCs w:val="26"/>
        </w:rPr>
        <w:t>, Milano, Mimesis, 2001, pp. 157-170.</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Etienne Balibar, </w:t>
      </w:r>
      <w:r>
        <w:rPr>
          <w:rFonts w:ascii="Times New Roman" w:hAnsi="Times New Roman" w:cs="Times New Roman"/>
          <w:i/>
          <w:sz w:val="26"/>
          <w:szCs w:val="26"/>
        </w:rPr>
        <w:t>La proposition de l'égaliberté.</w:t>
      </w:r>
      <w:r>
        <w:rPr>
          <w:rFonts w:ascii="Times New Roman" w:hAnsi="Times New Roman" w:cs="Times New Roman"/>
          <w:sz w:val="26"/>
          <w:szCs w:val="26"/>
        </w:rPr>
        <w:t xml:space="preserve"> </w:t>
      </w:r>
      <w:r>
        <w:rPr>
          <w:rFonts w:ascii="Times New Roman" w:hAnsi="Times New Roman" w:cs="Times New Roman"/>
          <w:i/>
          <w:sz w:val="26"/>
          <w:szCs w:val="26"/>
        </w:rPr>
        <w:t>Essais politiques 1989-2009</w:t>
      </w:r>
      <w:r>
        <w:rPr>
          <w:rFonts w:ascii="Times New Roman" w:hAnsi="Times New Roman" w:cs="Times New Roman"/>
          <w:sz w:val="26"/>
          <w:szCs w:val="26"/>
        </w:rPr>
        <w:t xml:space="preserve">, Paris, PUF, 2010.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Etienne Balibar, </w:t>
      </w:r>
      <w:r>
        <w:rPr>
          <w:rFonts w:ascii="Times New Roman" w:hAnsi="Times New Roman" w:cs="Times New Roman"/>
          <w:i/>
          <w:sz w:val="26"/>
          <w:szCs w:val="26"/>
        </w:rPr>
        <w:t>Cittadinanza</w:t>
      </w:r>
      <w:r>
        <w:rPr>
          <w:rFonts w:ascii="Times New Roman" w:hAnsi="Times New Roman" w:cs="Times New Roman"/>
          <w:sz w:val="26"/>
          <w:szCs w:val="26"/>
        </w:rPr>
        <w:t xml:space="preserve">, Torino, Bollati Boringhieri, 2012.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Luca Basso, </w:t>
      </w:r>
      <w:r>
        <w:rPr>
          <w:rFonts w:ascii="Times New Roman" w:hAnsi="Times New Roman" w:cs="Times New Roman"/>
          <w:i/>
          <w:sz w:val="26"/>
          <w:szCs w:val="26"/>
        </w:rPr>
        <w:t>Ambivalenza della governance e dimensioni della soggettività</w:t>
      </w:r>
      <w:r>
        <w:rPr>
          <w:rFonts w:ascii="Times New Roman" w:hAnsi="Times New Roman" w:cs="Times New Roman"/>
          <w:sz w:val="26"/>
          <w:szCs w:val="26"/>
        </w:rPr>
        <w:t xml:space="preserve">, in: Giovanni Fiaschi (a cura di), </w:t>
      </w:r>
      <w:r>
        <w:rPr>
          <w:rFonts w:ascii="Times New Roman" w:hAnsi="Times New Roman" w:cs="Times New Roman"/>
          <w:i/>
          <w:sz w:val="26"/>
          <w:szCs w:val="26"/>
        </w:rPr>
        <w:t>Governance: oltre lo stato?</w:t>
      </w:r>
      <w:r>
        <w:rPr>
          <w:rFonts w:ascii="Times New Roman" w:hAnsi="Times New Roman" w:cs="Times New Roman"/>
          <w:sz w:val="26"/>
          <w:szCs w:val="26"/>
        </w:rPr>
        <w:t>, pp. 97-116.</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Gary S. Becker, </w:t>
      </w:r>
      <w:r>
        <w:rPr>
          <w:rFonts w:ascii="Times New Roman" w:hAnsi="Times New Roman" w:cs="Times New Roman"/>
          <w:i/>
          <w:sz w:val="26"/>
          <w:szCs w:val="26"/>
          <w:lang w:val="en-US"/>
        </w:rPr>
        <w:t>The economic approach to human behaviour</w:t>
      </w:r>
      <w:r>
        <w:rPr>
          <w:rFonts w:ascii="Times New Roman" w:hAnsi="Times New Roman" w:cs="Times New Roman"/>
          <w:sz w:val="26"/>
          <w:szCs w:val="26"/>
          <w:lang w:val="en-US"/>
        </w:rPr>
        <w:t>, Chicago, University of Chicago press, 1978.</w:t>
      </w:r>
      <w:r>
        <w:rPr>
          <w:rFonts w:ascii="Times New Roman" w:hAnsi="Times New Roman" w:cs="Times New Roman"/>
          <w:sz w:val="26"/>
          <w:szCs w:val="26"/>
        </w:rPr>
        <w:t xml:space="preserve">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Gary S. Becker, </w:t>
      </w:r>
      <w:r>
        <w:rPr>
          <w:rFonts w:ascii="Times New Roman" w:hAnsi="Times New Roman" w:cs="Times New Roman"/>
          <w:i/>
          <w:sz w:val="26"/>
          <w:szCs w:val="26"/>
          <w:lang w:val="en-US"/>
        </w:rPr>
        <w:t xml:space="preserve">Economic imperialism, </w:t>
      </w:r>
      <w:r>
        <w:rPr>
          <w:rFonts w:ascii="Times New Roman" w:hAnsi="Times New Roman" w:cs="Times New Roman"/>
          <w:sz w:val="26"/>
          <w:szCs w:val="26"/>
          <w:lang w:val="en-US"/>
        </w:rPr>
        <w:t xml:space="preserve">“Acton Institute </w:t>
      </w:r>
      <w:r>
        <w:rPr>
          <w:rFonts w:ascii="Times New Roman" w:hAnsi="Times New Roman" w:cs="Times New Roman"/>
          <w:i/>
          <w:sz w:val="26"/>
          <w:szCs w:val="26"/>
          <w:lang w:val="en-US"/>
        </w:rPr>
        <w:t>Religion &amp; Liberty”</w:t>
      </w:r>
      <w:r>
        <w:rPr>
          <w:rFonts w:ascii="Times New Roman" w:hAnsi="Times New Roman" w:cs="Times New Roman"/>
          <w:sz w:val="26"/>
          <w:szCs w:val="26"/>
          <w:lang w:val="en-US"/>
        </w:rPr>
        <w:t>, 3 (1993) n. 2.</w:t>
      </w:r>
    </w:p>
    <w:p w:rsidR="00D66A9E" w:rsidRDefault="00D66A9E" w:rsidP="00D66A9E">
      <w:pPr>
        <w:spacing w:line="100" w:lineRule="atLeast"/>
        <w:ind w:left="570"/>
        <w:jc w:val="left"/>
        <w:rPr>
          <w:rFonts w:ascii="Times New Roman" w:hAnsi="Times New Roman" w:cs="Times New Roman"/>
          <w:sz w:val="26"/>
          <w:szCs w:val="26"/>
          <w:lang w:val="en-US"/>
        </w:rPr>
      </w:pPr>
      <w:r>
        <w:rPr>
          <w:rFonts w:ascii="Times New Roman" w:hAnsi="Times New Roman" w:cs="Times New Roman"/>
          <w:sz w:val="26"/>
          <w:szCs w:val="26"/>
          <w:lang w:val="en-US"/>
        </w:rPr>
        <w:t xml:space="preserve">Gary S. Becker, George J. Stigler, </w:t>
      </w:r>
      <w:r>
        <w:rPr>
          <w:rFonts w:ascii="Times New Roman" w:hAnsi="Times New Roman" w:cs="Times New Roman"/>
          <w:i/>
          <w:iCs/>
          <w:sz w:val="26"/>
          <w:szCs w:val="26"/>
          <w:lang w:val="en-US"/>
        </w:rPr>
        <w:t>De gustibus non est disputandum</w:t>
      </w:r>
      <w:r>
        <w:rPr>
          <w:rFonts w:ascii="Times New Roman" w:hAnsi="Times New Roman" w:cs="Times New Roman"/>
          <w:sz w:val="26"/>
          <w:szCs w:val="26"/>
          <w:lang w:val="en-US"/>
        </w:rPr>
        <w:t>, "The American economic Review", 67 (1977), n. 2 , pp. 76-90.</w:t>
      </w:r>
      <w:r>
        <w:rPr>
          <w:rFonts w:ascii="Times New Roman" w:hAnsi="Times New Roman" w:cs="Times New Roman"/>
          <w:sz w:val="26"/>
          <w:szCs w:val="26"/>
          <w:lang w:val="en-US"/>
        </w:rPr>
        <w:br/>
      </w:r>
    </w:p>
    <w:p w:rsidR="00D66A9E" w:rsidRDefault="00D66A9E" w:rsidP="00D66A9E">
      <w:pPr>
        <w:spacing w:line="100" w:lineRule="atLeast"/>
        <w:ind w:left="570"/>
        <w:jc w:val="left"/>
        <w:rPr>
          <w:rFonts w:ascii="Times New Roman" w:hAnsi="Times New Roman" w:cs="Times New Roman"/>
          <w:sz w:val="26"/>
          <w:szCs w:val="26"/>
        </w:rPr>
      </w:pPr>
      <w:r>
        <w:rPr>
          <w:rFonts w:ascii="Times New Roman" w:hAnsi="Times New Roman" w:cs="Times New Roman"/>
          <w:sz w:val="26"/>
          <w:szCs w:val="26"/>
          <w:lang w:val="en-US"/>
        </w:rPr>
        <w:t xml:space="preserve">Gary S. Becker, </w:t>
      </w:r>
      <w:r>
        <w:rPr>
          <w:rFonts w:ascii="Times New Roman" w:hAnsi="Times New Roman" w:cs="Times New Roman"/>
          <w:i/>
          <w:iCs/>
          <w:sz w:val="26"/>
          <w:szCs w:val="26"/>
          <w:lang w:val="en-US"/>
        </w:rPr>
        <w:t>Il capitale umano</w:t>
      </w:r>
      <w:r>
        <w:rPr>
          <w:rFonts w:ascii="Times New Roman" w:hAnsi="Times New Roman" w:cs="Times New Roman"/>
          <w:sz w:val="26"/>
          <w:szCs w:val="26"/>
          <w:lang w:val="en-US"/>
        </w:rPr>
        <w:t>, Roma-Bari, Laterza, 2008.</w:t>
      </w:r>
      <w:r>
        <w:rPr>
          <w:rFonts w:ascii="Times New Roman" w:hAnsi="Times New Roman" w:cs="Times New Roman"/>
          <w:sz w:val="26"/>
          <w:szCs w:val="26"/>
          <w:lang w:val="en-US"/>
        </w:rPr>
        <w:br/>
      </w:r>
    </w:p>
    <w:p w:rsidR="00D66A9E" w:rsidRDefault="00D66A9E" w:rsidP="00D66A9E">
      <w:pPr>
        <w:spacing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Walter Benjamin, </w:t>
      </w:r>
      <w:r>
        <w:rPr>
          <w:rFonts w:ascii="Times New Roman" w:hAnsi="Times New Roman" w:cs="Times New Roman"/>
          <w:i/>
          <w:sz w:val="26"/>
          <w:szCs w:val="26"/>
        </w:rPr>
        <w:t>Per la critica della violenza</w:t>
      </w:r>
      <w:r>
        <w:rPr>
          <w:rFonts w:ascii="Times New Roman" w:hAnsi="Times New Roman" w:cs="Times New Roman"/>
          <w:sz w:val="26"/>
          <w:szCs w:val="26"/>
        </w:rPr>
        <w:t xml:space="preserve">, e </w:t>
      </w:r>
      <w:r>
        <w:rPr>
          <w:rFonts w:ascii="Times New Roman" w:hAnsi="Times New Roman" w:cs="Times New Roman"/>
          <w:i/>
          <w:sz w:val="26"/>
          <w:szCs w:val="26"/>
        </w:rPr>
        <w:t>Tesi di filosofia della storia</w:t>
      </w:r>
      <w:r>
        <w:rPr>
          <w:rFonts w:ascii="Times New Roman" w:hAnsi="Times New Roman" w:cs="Times New Roman"/>
          <w:sz w:val="26"/>
          <w:szCs w:val="26"/>
        </w:rPr>
        <w:t xml:space="preserve">, in: Id.,  </w:t>
      </w:r>
      <w:r>
        <w:rPr>
          <w:rFonts w:ascii="Times New Roman" w:hAnsi="Times New Roman" w:cs="Times New Roman"/>
          <w:i/>
          <w:sz w:val="26"/>
          <w:szCs w:val="26"/>
        </w:rPr>
        <w:t>Angelus Novus. Saggi e frammenti</w:t>
      </w:r>
      <w:r>
        <w:rPr>
          <w:rFonts w:ascii="Times New Roman" w:hAnsi="Times New Roman" w:cs="Times New Roman"/>
          <w:sz w:val="26"/>
          <w:szCs w:val="26"/>
        </w:rPr>
        <w:t xml:space="preserve">, Torino, Einaudi, 1995, rispettivamente pp. 5-30, 75-86.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Walter Benjamin, </w:t>
      </w:r>
      <w:r>
        <w:rPr>
          <w:rFonts w:ascii="Times New Roman" w:hAnsi="Times New Roman" w:cs="Times New Roman"/>
          <w:i/>
          <w:sz w:val="26"/>
          <w:szCs w:val="26"/>
        </w:rPr>
        <w:t>Il dramma barocco tedesco</w:t>
      </w:r>
      <w:r>
        <w:rPr>
          <w:rFonts w:ascii="Times New Roman" w:hAnsi="Times New Roman" w:cs="Times New Roman"/>
          <w:sz w:val="26"/>
          <w:szCs w:val="26"/>
        </w:rPr>
        <w:t>, Torino, Einaudi, 1999.</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Daniel Bensaïd, </w:t>
      </w:r>
      <w:r>
        <w:rPr>
          <w:rFonts w:ascii="Times New Roman" w:hAnsi="Times New Roman" w:cs="Times New Roman"/>
          <w:i/>
          <w:sz w:val="26"/>
          <w:szCs w:val="26"/>
        </w:rPr>
        <w:t>Puissances du communisme</w:t>
      </w:r>
      <w:r>
        <w:rPr>
          <w:rFonts w:ascii="Times New Roman" w:hAnsi="Times New Roman" w:cs="Times New Roman"/>
          <w:sz w:val="26"/>
          <w:szCs w:val="26"/>
        </w:rPr>
        <w:t xml:space="preserve">, in “ContreTemps. Revue de critique communiste”, n.s. 4 (2009), pp.15.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Lawrence Birken, </w:t>
      </w:r>
      <w:r>
        <w:rPr>
          <w:rFonts w:ascii="Times New Roman" w:hAnsi="Times New Roman" w:cs="Times New Roman"/>
          <w:i/>
          <w:sz w:val="26"/>
          <w:szCs w:val="26"/>
          <w:lang w:val="en-US"/>
        </w:rPr>
        <w:t>Foucault, marginalism and the history of economic thought: a rejoinder to Amariglio</w:t>
      </w:r>
      <w:r>
        <w:rPr>
          <w:rFonts w:ascii="Times New Roman" w:hAnsi="Times New Roman" w:cs="Times New Roman"/>
          <w:sz w:val="26"/>
          <w:szCs w:val="26"/>
          <w:lang w:val="en-US"/>
        </w:rPr>
        <w:t>, “History of political economy”, 22 (1990), n. 3, pp. 557-569.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Mark Blaug, </w:t>
      </w:r>
      <w:r>
        <w:rPr>
          <w:rFonts w:ascii="Times New Roman" w:hAnsi="Times New Roman" w:cs="Times New Roman"/>
          <w:i/>
          <w:sz w:val="26"/>
          <w:szCs w:val="26"/>
        </w:rPr>
        <w:t>Economic Theory in retrospect</w:t>
      </w:r>
      <w:r>
        <w:rPr>
          <w:rFonts w:ascii="Times New Roman" w:hAnsi="Times New Roman" w:cs="Times New Roman"/>
          <w:sz w:val="26"/>
          <w:szCs w:val="26"/>
        </w:rPr>
        <w:t xml:space="preserve">, Homewood, Richard Irwin, 1968 (trad. it.: </w:t>
      </w:r>
      <w:r>
        <w:rPr>
          <w:rFonts w:ascii="Times New Roman" w:hAnsi="Times New Roman" w:cs="Times New Roman"/>
          <w:i/>
          <w:sz w:val="26"/>
          <w:szCs w:val="26"/>
        </w:rPr>
        <w:t>Storia e critica della teoria economica</w:t>
      </w:r>
      <w:r>
        <w:rPr>
          <w:rFonts w:ascii="Times New Roman" w:hAnsi="Times New Roman" w:cs="Times New Roman"/>
          <w:sz w:val="26"/>
          <w:szCs w:val="26"/>
        </w:rPr>
        <w:t xml:space="preserve">. Con un 'appendice di Aldo de Maddalena, Torino, Boringhieri, 1970. </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Gianfranco Borrelli (a cura di), </w:t>
      </w:r>
      <w:r>
        <w:rPr>
          <w:rFonts w:ascii="Times New Roman" w:hAnsi="Times New Roman" w:cs="Times New Roman"/>
          <w:i/>
          <w:sz w:val="26"/>
          <w:szCs w:val="26"/>
        </w:rPr>
        <w:t>Governance</w:t>
      </w:r>
      <w:r>
        <w:rPr>
          <w:rFonts w:ascii="Times New Roman" w:hAnsi="Times New Roman" w:cs="Times New Roman"/>
          <w:sz w:val="26"/>
          <w:szCs w:val="26"/>
        </w:rPr>
        <w:t xml:space="preserve">, </w:t>
      </w:r>
      <w:r>
        <w:rPr>
          <w:rFonts w:ascii="Times New Roman" w:hAnsi="Times New Roman" w:cs="Times New Roman"/>
          <w:color w:val="000000"/>
          <w:sz w:val="26"/>
          <w:szCs w:val="26"/>
        </w:rPr>
        <w:t>Napoli, Libreria Dante &amp; Descartes, 2004.</w:t>
      </w:r>
      <w:r>
        <w:rPr>
          <w:rFonts w:ascii="Times New Roman" w:hAnsi="Times New Roman" w:cs="Times New Roman"/>
          <w:color w:val="333333"/>
          <w:sz w:val="26"/>
          <w:szCs w:val="26"/>
        </w:rPr>
        <w:t xml:space="preserve"> </w:t>
      </w:r>
    </w:p>
    <w:p w:rsidR="00D66A9E" w:rsidRDefault="00D66A9E" w:rsidP="00D66A9E">
      <w:pPr>
        <w:spacing w:line="100" w:lineRule="atLeast"/>
        <w:ind w:left="570"/>
        <w:rPr>
          <w:rFonts w:ascii="Times New Roman" w:hAnsi="Times New Roman"/>
          <w:sz w:val="26"/>
          <w:szCs w:val="26"/>
        </w:rPr>
      </w:pP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Bruno Bosteels, </w:t>
      </w:r>
      <w:r>
        <w:rPr>
          <w:rFonts w:ascii="Times New Roman" w:hAnsi="Times New Roman" w:cs="Times New Roman"/>
          <w:i/>
          <w:sz w:val="26"/>
          <w:szCs w:val="26"/>
        </w:rPr>
        <w:t xml:space="preserve">Democracia radical: </w:t>
      </w:r>
      <w:r>
        <w:rPr>
          <w:rFonts w:ascii="Times New Roman" w:eastAsia="Garamond" w:hAnsi="Times New Roman" w:cs="Times New Roman"/>
          <w:i/>
          <w:sz w:val="26"/>
          <w:szCs w:val="26"/>
        </w:rPr>
        <w:t>Tesis sobre la filosofía del radicalismo democrático</w:t>
      </w:r>
      <w:r>
        <w:rPr>
          <w:rFonts w:ascii="Times New Roman" w:hAnsi="Times New Roman" w:cs="Times New Roman"/>
          <w:sz w:val="26"/>
          <w:szCs w:val="26"/>
        </w:rPr>
        <w:t xml:space="preserve">, in </w:t>
      </w:r>
      <w:r>
        <w:rPr>
          <w:rFonts w:ascii="Times New Roman" w:eastAsia="Garamond-Italic" w:hAnsi="Times New Roman" w:cs="Times New Roman"/>
          <w:i/>
          <w:iCs/>
          <w:sz w:val="26"/>
          <w:szCs w:val="26"/>
        </w:rPr>
        <w:t>Los nuevos adjetivos de la democracia. S</w:t>
      </w:r>
      <w:r>
        <w:rPr>
          <w:rFonts w:ascii="Times New Roman" w:eastAsia="Garamond-Italic" w:hAnsi="Times New Roman" w:cs="Times New Roman"/>
          <w:sz w:val="26"/>
          <w:szCs w:val="26"/>
        </w:rPr>
        <w:t>pecial issue of</w:t>
      </w:r>
      <w:r>
        <w:rPr>
          <w:rFonts w:ascii="Times New Roman" w:eastAsia="Garamond-Italic" w:hAnsi="Times New Roman" w:cs="Times New Roman"/>
          <w:i/>
          <w:iCs/>
          <w:sz w:val="26"/>
          <w:szCs w:val="26"/>
        </w:rPr>
        <w:t xml:space="preserve"> </w:t>
      </w:r>
      <w:r>
        <w:rPr>
          <w:rFonts w:ascii="Times New Roman" w:hAnsi="Times New Roman" w:cs="Times New Roman"/>
          <w:sz w:val="26"/>
          <w:szCs w:val="26"/>
        </w:rPr>
        <w:t>“Metapolítica</w:t>
      </w:r>
      <w:r>
        <w:rPr>
          <w:rFonts w:ascii="Times New Roman" w:hAnsi="Times New Roman" w:cs="Times New Roman"/>
          <w:i/>
          <w:sz w:val="26"/>
          <w:szCs w:val="26"/>
        </w:rPr>
        <w:t>”</w:t>
      </w:r>
      <w:r>
        <w:rPr>
          <w:rFonts w:ascii="Times New Roman" w:hAnsi="Times New Roman" w:cs="Times New Roman"/>
          <w:sz w:val="26"/>
          <w:szCs w:val="26"/>
        </w:rPr>
        <w:t xml:space="preserve">, 18 (2001), pp. 96-115 (già pubblicato come </w:t>
      </w:r>
      <w:r>
        <w:rPr>
          <w:rFonts w:ascii="Times New Roman" w:eastAsia="Garamond" w:hAnsi="Times New Roman" w:cs="Times New Roman"/>
          <w:i/>
          <w:iCs/>
          <w:sz w:val="26"/>
          <w:szCs w:val="26"/>
        </w:rPr>
        <w:t>Por una falta de política: Tesis sobre la filosofía de la democracia radical, “</w:t>
      </w:r>
      <w:r>
        <w:rPr>
          <w:rFonts w:ascii="Times New Roman" w:eastAsia="Garamond-Italic" w:hAnsi="Times New Roman" w:cs="Times New Roman"/>
          <w:color w:val="000000"/>
          <w:sz w:val="26"/>
          <w:szCs w:val="26"/>
        </w:rPr>
        <w:t>Acontecimiento: Revista para pensar la política</w:t>
      </w:r>
      <w:r>
        <w:rPr>
          <w:rFonts w:ascii="Times New Roman" w:eastAsia="Garamond-Italic" w:hAnsi="Times New Roman" w:cs="Times New Roman"/>
          <w:i/>
          <w:iCs/>
          <w:color w:val="000000"/>
          <w:sz w:val="26"/>
          <w:szCs w:val="26"/>
        </w:rPr>
        <w:t xml:space="preserve">”,  </w:t>
      </w:r>
      <w:r>
        <w:rPr>
          <w:rFonts w:ascii="Times New Roman" w:eastAsia="Garamond" w:hAnsi="Times New Roman" w:cs="Times New Roman"/>
          <w:color w:val="000000"/>
          <w:sz w:val="26"/>
          <w:szCs w:val="26"/>
        </w:rPr>
        <w:t>17 (1999), pp. 63-89).</w:t>
      </w:r>
    </w:p>
    <w:p w:rsidR="00D66A9E" w:rsidRDefault="00D66A9E" w:rsidP="00D66A9E">
      <w:pPr>
        <w:tabs>
          <w:tab w:val="left" w:pos="0"/>
        </w:tabs>
        <w:spacing w:before="0" w:line="100" w:lineRule="atLeast"/>
        <w:ind w:left="600" w:right="306"/>
        <w:rPr>
          <w:rFonts w:ascii="Times New Roman" w:hAnsi="Times New Roman"/>
          <w:sz w:val="26"/>
          <w:szCs w:val="26"/>
        </w:rPr>
      </w:pPr>
    </w:p>
    <w:p w:rsidR="00D66A9E" w:rsidRDefault="00D66A9E" w:rsidP="00D66A9E">
      <w:pPr>
        <w:tabs>
          <w:tab w:val="left" w:pos="0"/>
        </w:tabs>
        <w:spacing w:before="0" w:line="100" w:lineRule="atLeast"/>
        <w:ind w:left="600" w:right="306"/>
        <w:rPr>
          <w:rFonts w:ascii="Times New Roman" w:hAnsi="Times New Roman"/>
          <w:sz w:val="26"/>
          <w:szCs w:val="26"/>
        </w:rPr>
      </w:pPr>
      <w:r>
        <w:rPr>
          <w:rFonts w:ascii="Times New Roman" w:eastAsia="Garamond" w:hAnsi="Times New Roman" w:cs="Times New Roman"/>
          <w:color w:val="000000"/>
          <w:sz w:val="26"/>
          <w:szCs w:val="26"/>
          <w:lang w:val="en-GB"/>
        </w:rPr>
        <w:t xml:space="preserve">Bruno Bosteels: </w:t>
      </w:r>
      <w:r>
        <w:rPr>
          <w:rFonts w:ascii="Times New Roman" w:eastAsia="Garamond" w:hAnsi="Times New Roman" w:cs="Times New Roman"/>
          <w:i/>
          <w:iCs/>
          <w:color w:val="000000"/>
          <w:sz w:val="26"/>
          <w:szCs w:val="26"/>
          <w:lang w:val="en-GB"/>
        </w:rPr>
        <w:t xml:space="preserve">Alain Badiou’s Theory of the Subject.The recommencement of dialectical materialism? </w:t>
      </w:r>
      <w:r>
        <w:rPr>
          <w:rFonts w:ascii="Times New Roman" w:eastAsia="Garamond" w:hAnsi="Times New Roman" w:cs="Times New Roman"/>
          <w:color w:val="000000"/>
          <w:sz w:val="26"/>
          <w:szCs w:val="26"/>
          <w:lang w:val="en-GB"/>
        </w:rPr>
        <w:t>Part I e part II, in</w:t>
      </w:r>
      <w:r>
        <w:rPr>
          <w:rFonts w:ascii="Times New Roman" w:eastAsia="Garamond" w:hAnsi="Times New Roman" w:cs="Times New Roman"/>
          <w:i/>
          <w:iCs/>
          <w:color w:val="000000"/>
          <w:sz w:val="26"/>
          <w:szCs w:val="26"/>
          <w:lang w:val="en-GB"/>
        </w:rPr>
        <w:t xml:space="preserve">  PLI. The Warwick journal of philosophy</w:t>
      </w:r>
      <w:r>
        <w:rPr>
          <w:rFonts w:ascii="Times New Roman" w:eastAsia="Garamond" w:hAnsi="Times New Roman" w:cs="Times New Roman"/>
          <w:color w:val="000000"/>
          <w:sz w:val="26"/>
          <w:szCs w:val="26"/>
          <w:lang w:val="en-GB"/>
        </w:rPr>
        <w:t>, nn. 12 (2001)-</w:t>
      </w:r>
      <w:r>
        <w:rPr>
          <w:rFonts w:ascii="Times New Roman" w:eastAsia="Garamond" w:hAnsi="Times New Roman" w:cs="Times New Roman"/>
          <w:color w:val="000000"/>
          <w:sz w:val="26"/>
          <w:szCs w:val="26"/>
          <w:lang w:val="en-GB"/>
        </w:rPr>
        <w:lastRenderedPageBreak/>
        <w:t xml:space="preserve">13(2002),  ora anche in: </w:t>
      </w:r>
      <w:r>
        <w:rPr>
          <w:rFonts w:ascii="Times New Roman" w:eastAsia="Garamond" w:hAnsi="Times New Roman" w:cs="Times New Roman"/>
          <w:i/>
          <w:iCs/>
          <w:color w:val="000000"/>
          <w:sz w:val="26"/>
          <w:szCs w:val="26"/>
          <w:lang w:val="en-GB"/>
        </w:rPr>
        <w:t xml:space="preserve">Lacan. The silent partners </w:t>
      </w:r>
      <w:r>
        <w:rPr>
          <w:rFonts w:ascii="Times New Roman" w:eastAsia="Garamond" w:hAnsi="Times New Roman" w:cs="Times New Roman"/>
          <w:color w:val="000000"/>
          <w:sz w:val="26"/>
          <w:szCs w:val="26"/>
          <w:lang w:val="en-GB"/>
        </w:rPr>
        <w:t>( ed. by S. Žižek), London, Verso, 2006, pp. 115-168.</w:t>
      </w:r>
    </w:p>
    <w:p w:rsidR="00D66A9E" w:rsidRDefault="00D66A9E" w:rsidP="00D66A9E">
      <w:pPr>
        <w:tabs>
          <w:tab w:val="left" w:pos="0"/>
        </w:tabs>
        <w:spacing w:before="0" w:line="100" w:lineRule="atLeast"/>
        <w:ind w:left="555" w:right="306" w:firstLine="15"/>
        <w:rPr>
          <w:rFonts w:ascii="Times New Roman" w:hAnsi="Times New Roman"/>
          <w:sz w:val="26"/>
          <w:szCs w:val="26"/>
        </w:rPr>
      </w:pPr>
    </w:p>
    <w:p w:rsidR="00D66A9E" w:rsidRDefault="00D66A9E" w:rsidP="00D66A9E">
      <w:pPr>
        <w:tabs>
          <w:tab w:val="left" w:pos="0"/>
        </w:tabs>
        <w:spacing w:before="0" w:line="100" w:lineRule="atLeast"/>
        <w:ind w:left="555" w:right="306" w:firstLine="15"/>
        <w:rPr>
          <w:rFonts w:ascii="Times New Roman" w:eastAsia="Garamond" w:hAnsi="Times New Roman" w:cs="Times New Roman"/>
          <w:color w:val="000000"/>
          <w:sz w:val="26"/>
          <w:szCs w:val="26"/>
          <w:lang w:val="en-GB"/>
        </w:rPr>
      </w:pPr>
      <w:r>
        <w:rPr>
          <w:rFonts w:ascii="Times New Roman" w:eastAsia="Garamond" w:hAnsi="Times New Roman" w:cs="Times New Roman"/>
          <w:color w:val="000000"/>
          <w:sz w:val="26"/>
          <w:szCs w:val="26"/>
          <w:lang w:val="en-GB"/>
        </w:rPr>
        <w:t>Bruno Bosteels,</w:t>
      </w:r>
      <w:r>
        <w:rPr>
          <w:rFonts w:ascii="Times New Roman" w:eastAsia="Garamond" w:hAnsi="Times New Roman" w:cs="Times New Roman"/>
          <w:i/>
          <w:iCs/>
          <w:color w:val="000000"/>
          <w:sz w:val="26"/>
          <w:szCs w:val="26"/>
          <w:lang w:val="en-GB"/>
        </w:rPr>
        <w:t xml:space="preserve"> On the subject of the dialectic, </w:t>
      </w:r>
      <w:r>
        <w:rPr>
          <w:rFonts w:ascii="Times New Roman" w:eastAsia="Garamond" w:hAnsi="Times New Roman" w:cs="Times New Roman"/>
          <w:color w:val="000000"/>
          <w:sz w:val="26"/>
          <w:szCs w:val="26"/>
          <w:lang w:val="en-GB"/>
        </w:rPr>
        <w:t xml:space="preserve">in </w:t>
      </w:r>
      <w:r>
        <w:rPr>
          <w:rFonts w:ascii="Times New Roman" w:eastAsia="Garamond" w:hAnsi="Times New Roman" w:cs="Times New Roman"/>
          <w:color w:val="000000"/>
          <w:sz w:val="26"/>
          <w:szCs w:val="26"/>
          <w:lang w:val="fr-FR"/>
        </w:rPr>
        <w:t>Peter Hallward</w:t>
      </w:r>
      <w:r>
        <w:rPr>
          <w:rFonts w:ascii="Times New Roman" w:eastAsia="Garamond" w:hAnsi="Times New Roman" w:cs="Times New Roman"/>
          <w:i/>
          <w:iCs/>
          <w:color w:val="000000"/>
          <w:sz w:val="26"/>
          <w:szCs w:val="26"/>
          <w:lang w:val="fr-FR"/>
        </w:rPr>
        <w:t xml:space="preserve"> </w:t>
      </w:r>
      <w:r>
        <w:rPr>
          <w:rFonts w:ascii="Times New Roman" w:eastAsia="Garamond" w:hAnsi="Times New Roman" w:cs="Times New Roman"/>
          <w:iCs/>
          <w:color w:val="000000"/>
          <w:sz w:val="26"/>
          <w:szCs w:val="26"/>
          <w:lang w:val="fr-FR"/>
        </w:rPr>
        <w:t xml:space="preserve">(ed.) </w:t>
      </w:r>
      <w:r>
        <w:rPr>
          <w:rFonts w:ascii="Times New Roman" w:eastAsia="Garamond" w:hAnsi="Times New Roman" w:cs="Times New Roman"/>
          <w:i/>
          <w:iCs/>
          <w:color w:val="000000"/>
          <w:sz w:val="26"/>
          <w:szCs w:val="26"/>
          <w:lang w:val="fr-FR"/>
        </w:rPr>
        <w:t>Think Again: Alain Badiou and the Future of Philosophy</w:t>
      </w:r>
      <w:r>
        <w:rPr>
          <w:rFonts w:ascii="Times New Roman" w:eastAsia="Garamond" w:hAnsi="Times New Roman" w:cs="Times New Roman"/>
          <w:color w:val="000000"/>
          <w:sz w:val="26"/>
          <w:szCs w:val="26"/>
          <w:lang w:val="fr-FR"/>
        </w:rPr>
        <w:t>,  London, Continuum Press, 2004,</w:t>
      </w:r>
      <w:r>
        <w:rPr>
          <w:rFonts w:ascii="Times New Roman" w:eastAsia="Garamond" w:hAnsi="Times New Roman" w:cs="Times New Roman"/>
          <w:color w:val="000000"/>
          <w:sz w:val="26"/>
          <w:szCs w:val="26"/>
          <w:lang w:val="en-GB"/>
        </w:rPr>
        <w:t xml:space="preserve"> pp.150-164.</w:t>
      </w:r>
    </w:p>
    <w:p w:rsidR="00D66A9E" w:rsidRDefault="00D66A9E" w:rsidP="00D66A9E">
      <w:pPr>
        <w:tabs>
          <w:tab w:val="left" w:pos="0"/>
        </w:tabs>
        <w:spacing w:before="0" w:line="100" w:lineRule="atLeast"/>
        <w:ind w:left="525" w:right="315" w:firstLine="60"/>
        <w:rPr>
          <w:rFonts w:ascii="Times New Roman" w:hAnsi="Times New Roman" w:cs="Times New Roman"/>
          <w:sz w:val="26"/>
          <w:szCs w:val="26"/>
        </w:rPr>
      </w:pPr>
      <w:r>
        <w:rPr>
          <w:rFonts w:ascii="Times New Roman" w:eastAsia="Garamond" w:hAnsi="Times New Roman" w:cs="Times New Roman"/>
          <w:color w:val="000000"/>
          <w:sz w:val="26"/>
          <w:szCs w:val="26"/>
          <w:lang w:val="en-GB"/>
        </w:rPr>
        <w:t>Bruno Bosteels</w:t>
      </w:r>
      <w:r>
        <w:rPr>
          <w:rFonts w:ascii="Times New Roman" w:eastAsia="Garamond" w:hAnsi="Times New Roman" w:cs="Times New Roman"/>
          <w:i/>
          <w:color w:val="000000"/>
          <w:sz w:val="26"/>
          <w:szCs w:val="26"/>
          <w:lang w:val="en-GB"/>
        </w:rPr>
        <w:t>, Alain Badiou, une trajectoire polémique</w:t>
      </w:r>
      <w:r>
        <w:rPr>
          <w:rFonts w:ascii="Times New Roman" w:eastAsia="Garamond" w:hAnsi="Times New Roman" w:cs="Times New Roman"/>
          <w:color w:val="000000"/>
          <w:sz w:val="26"/>
          <w:szCs w:val="26"/>
          <w:lang w:val="en-GB"/>
        </w:rPr>
        <w:t xml:space="preserve">, Paris, La Fabrique, 2009.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Bruno Bosteels, </w:t>
      </w:r>
      <w:r>
        <w:rPr>
          <w:rFonts w:ascii="Times New Roman" w:hAnsi="Times New Roman" w:cs="Times New Roman"/>
          <w:i/>
          <w:sz w:val="26"/>
          <w:szCs w:val="26"/>
        </w:rPr>
        <w:t>Badiou and politics</w:t>
      </w:r>
      <w:r>
        <w:rPr>
          <w:rFonts w:ascii="Times New Roman" w:hAnsi="Times New Roman" w:cs="Times New Roman"/>
          <w:sz w:val="26"/>
          <w:szCs w:val="26"/>
        </w:rPr>
        <w:t xml:space="preserve">, Durham, Duke University Press, 2011.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Bruno Bosteels, </w:t>
      </w:r>
      <w:r>
        <w:rPr>
          <w:rFonts w:ascii="Times New Roman" w:hAnsi="Times New Roman" w:cs="Times New Roman"/>
          <w:i/>
          <w:sz w:val="26"/>
          <w:szCs w:val="26"/>
        </w:rPr>
        <w:t>The actuality of communism</w:t>
      </w:r>
      <w:r>
        <w:rPr>
          <w:rFonts w:ascii="Times New Roman" w:hAnsi="Times New Roman" w:cs="Times New Roman"/>
          <w:sz w:val="26"/>
          <w:szCs w:val="26"/>
        </w:rPr>
        <w:t>, London, Verso, 2011.</w:t>
      </w:r>
    </w:p>
    <w:p w:rsidR="00D66A9E" w:rsidRDefault="00D66A9E" w:rsidP="00D66A9E">
      <w:pPr>
        <w:spacing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Pierre Bourdieu, </w:t>
      </w:r>
      <w:r>
        <w:rPr>
          <w:rFonts w:ascii="Times New Roman" w:hAnsi="Times New Roman" w:cs="Times New Roman"/>
          <w:i/>
          <w:iCs/>
          <w:sz w:val="26"/>
          <w:szCs w:val="26"/>
        </w:rPr>
        <w:t>L'essenza del neoliberalismo</w:t>
      </w:r>
      <w:r>
        <w:rPr>
          <w:rFonts w:ascii="Times New Roman" w:hAnsi="Times New Roman" w:cs="Times New Roman"/>
          <w:sz w:val="26"/>
          <w:szCs w:val="26"/>
        </w:rPr>
        <w:t>, "Le Monde Diplomatique", edizione italiana, marzo 1998.</w:t>
      </w:r>
    </w:p>
    <w:p w:rsidR="00D66A9E" w:rsidRDefault="00D66A9E" w:rsidP="00D66A9E">
      <w:pPr>
        <w:spacing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Pierre Bourdieu, </w:t>
      </w:r>
      <w:r>
        <w:rPr>
          <w:rFonts w:ascii="Times New Roman" w:hAnsi="Times New Roman" w:cs="Times New Roman"/>
          <w:i/>
          <w:iCs/>
          <w:sz w:val="26"/>
          <w:szCs w:val="26"/>
        </w:rPr>
        <w:t>Contre-feux. Propos pour servir à la résistance contre l'invasion néo-libérale</w:t>
      </w:r>
      <w:r>
        <w:rPr>
          <w:rFonts w:ascii="Times New Roman" w:hAnsi="Times New Roman" w:cs="Times New Roman"/>
          <w:sz w:val="26"/>
          <w:szCs w:val="26"/>
        </w:rPr>
        <w:t>, Paris, éd. Raisons d'Agir, 1998.</w:t>
      </w:r>
    </w:p>
    <w:p w:rsidR="00D66A9E" w:rsidRDefault="00D66A9E" w:rsidP="00D66A9E">
      <w:pPr>
        <w:spacing w:line="100" w:lineRule="atLeast"/>
        <w:ind w:left="570"/>
        <w:rPr>
          <w:rFonts w:ascii="Times New Roman" w:hAnsi="Times New Roman" w:cs="Times New Roman"/>
          <w:color w:val="1D1D1D"/>
          <w:sz w:val="26"/>
          <w:szCs w:val="26"/>
        </w:rPr>
      </w:pPr>
      <w:r>
        <w:rPr>
          <w:rFonts w:ascii="Times New Roman" w:hAnsi="Times New Roman" w:cs="Times New Roman"/>
          <w:sz w:val="26"/>
          <w:szCs w:val="26"/>
        </w:rPr>
        <w:t xml:space="preserve">Wendy Brown, </w:t>
      </w:r>
      <w:r>
        <w:rPr>
          <w:rFonts w:ascii="Times New Roman" w:hAnsi="Times New Roman" w:cs="Times New Roman"/>
          <w:i/>
          <w:sz w:val="26"/>
          <w:szCs w:val="26"/>
        </w:rPr>
        <w:t>Edgework. Critical essays on Knowledge and Politics</w:t>
      </w:r>
      <w:r>
        <w:rPr>
          <w:rFonts w:ascii="Times New Roman" w:hAnsi="Times New Roman" w:cs="Times New Roman"/>
          <w:sz w:val="26"/>
          <w:szCs w:val="26"/>
        </w:rPr>
        <w:t>, Princeton, Princeton University Press, 2005.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1D1D1D"/>
          <w:sz w:val="26"/>
          <w:szCs w:val="26"/>
        </w:rPr>
        <w:t xml:space="preserve">Wendy Brown, </w:t>
      </w:r>
      <w:r>
        <w:rPr>
          <w:rFonts w:ascii="Times New Roman" w:hAnsi="Times New Roman" w:cs="Times New Roman"/>
          <w:i/>
          <w:color w:val="1D1D1D"/>
          <w:sz w:val="26"/>
          <w:szCs w:val="26"/>
        </w:rPr>
        <w:t>Walled states, waning sovreignty</w:t>
      </w:r>
      <w:r>
        <w:rPr>
          <w:rFonts w:ascii="Times New Roman" w:hAnsi="Times New Roman" w:cs="Times New Roman"/>
          <w:color w:val="1D1D1D"/>
          <w:sz w:val="26"/>
          <w:szCs w:val="26"/>
        </w:rPr>
        <w:t>, New York, Zone books, 2010.</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Judith Butler, </w:t>
      </w:r>
      <w:r>
        <w:rPr>
          <w:rFonts w:ascii="Times New Roman" w:hAnsi="Times New Roman" w:cs="Times New Roman"/>
          <w:i/>
          <w:sz w:val="26"/>
          <w:szCs w:val="26"/>
        </w:rPr>
        <w:t>Excitable Speech. A Politics of the Performative</w:t>
      </w:r>
      <w:r>
        <w:rPr>
          <w:rFonts w:ascii="Times New Roman" w:hAnsi="Times New Roman" w:cs="Times New Roman"/>
          <w:sz w:val="26"/>
          <w:szCs w:val="26"/>
        </w:rPr>
        <w:t>, New York-London, Routledge, 1997.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Carsten Strathausen (ed), </w:t>
      </w:r>
      <w:r>
        <w:rPr>
          <w:rFonts w:ascii="Times New Roman" w:hAnsi="Times New Roman" w:cs="Times New Roman"/>
          <w:i/>
          <w:sz w:val="26"/>
          <w:szCs w:val="26"/>
          <w:lang w:val="en-US"/>
        </w:rPr>
        <w:t>A leftist ontology. Beyond Relativism and Identity Politics</w:t>
      </w:r>
      <w:r>
        <w:rPr>
          <w:rFonts w:ascii="Times New Roman" w:hAnsi="Times New Roman" w:cs="Times New Roman"/>
          <w:sz w:val="26"/>
          <w:szCs w:val="26"/>
          <w:lang w:val="en-US"/>
        </w:rPr>
        <w:t>, Minneapolis-London, University of Minnesota Press, 2009.</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Stefano Calzolari, Mimmo Porcaro, </w:t>
      </w:r>
      <w:r>
        <w:rPr>
          <w:rFonts w:ascii="Times New Roman" w:hAnsi="Times New Roman" w:cs="Times New Roman"/>
          <w:i/>
          <w:sz w:val="26"/>
          <w:szCs w:val="26"/>
          <w:lang w:val="en-US"/>
        </w:rPr>
        <w:t>L'invenzione della politica. Movimenti e potere</w:t>
      </w:r>
      <w:r>
        <w:rPr>
          <w:rFonts w:ascii="Times New Roman" w:hAnsi="Times New Roman" w:cs="Times New Roman"/>
          <w:sz w:val="26"/>
          <w:szCs w:val="26"/>
          <w:lang w:val="en-US"/>
        </w:rPr>
        <w:t>, Milano, Punto rosso, 2005.</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spacing w:before="0"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Guglielmo Carchedi, </w:t>
      </w:r>
      <w:r>
        <w:rPr>
          <w:rFonts w:ascii="Times New Roman" w:hAnsi="Times New Roman" w:cs="Times New Roman"/>
          <w:i/>
          <w:sz w:val="26"/>
          <w:szCs w:val="26"/>
        </w:rPr>
        <w:t xml:space="preserve">Behind the Crisis. </w:t>
      </w:r>
      <w:r>
        <w:rPr>
          <w:rFonts w:ascii="Times New Roman" w:hAnsi="Times New Roman" w:cs="Times New Roman"/>
          <w:i/>
          <w:sz w:val="26"/>
          <w:szCs w:val="26"/>
          <w:lang w:val="en-US"/>
        </w:rPr>
        <w:t>Marx’s Dialectics of Value and Knowledge</w:t>
      </w:r>
      <w:r>
        <w:rPr>
          <w:rFonts w:ascii="Times New Roman" w:hAnsi="Times New Roman" w:cs="Times New Roman"/>
          <w:sz w:val="26"/>
          <w:szCs w:val="26"/>
          <w:lang w:val="en-US"/>
        </w:rPr>
        <w:t>, Leiden-Boston, Brill, 2011.</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sz w:val="26"/>
          <w:szCs w:val="26"/>
        </w:rPr>
        <w:t xml:space="preserve">Sabino Cassese, </w:t>
      </w:r>
      <w:r>
        <w:rPr>
          <w:rFonts w:ascii="Times New Roman" w:hAnsi="Times New Roman" w:cs="Times New Roman"/>
          <w:i/>
          <w:sz w:val="26"/>
          <w:szCs w:val="26"/>
        </w:rPr>
        <w:t xml:space="preserve">Oltre lo stato, </w:t>
      </w:r>
      <w:r>
        <w:rPr>
          <w:rFonts w:ascii="Times New Roman" w:hAnsi="Times New Roman" w:cs="Times New Roman"/>
          <w:sz w:val="26"/>
          <w:szCs w:val="26"/>
        </w:rPr>
        <w:t>Roma-Bari, Laterza,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000000"/>
          <w:sz w:val="26"/>
          <w:szCs w:val="26"/>
        </w:rPr>
        <w:t xml:space="preserve">Odile Castel,  </w:t>
      </w:r>
      <w:r>
        <w:rPr>
          <w:rFonts w:ascii="Times New Roman" w:hAnsi="Times New Roman" w:cs="Times New Roman"/>
          <w:i/>
          <w:iCs/>
          <w:color w:val="000000"/>
          <w:sz w:val="26"/>
          <w:szCs w:val="26"/>
        </w:rPr>
        <w:t>La naissance de l'ultra-impérialisme.Une interprétation du processus de mondialisation</w:t>
      </w:r>
      <w:r>
        <w:rPr>
          <w:rFonts w:ascii="Times New Roman" w:hAnsi="Times New Roman" w:cs="Times New Roman"/>
          <w:iCs/>
          <w:color w:val="000000"/>
          <w:sz w:val="26"/>
          <w:szCs w:val="26"/>
        </w:rPr>
        <w:t xml:space="preserve">, in: G. Duménil, D. Lévy (a cura di), </w:t>
      </w:r>
      <w:r>
        <w:rPr>
          <w:rFonts w:ascii="Times New Roman" w:hAnsi="Times New Roman" w:cs="Times New Roman"/>
          <w:i/>
          <w:iCs/>
          <w:color w:val="000000"/>
          <w:sz w:val="26"/>
          <w:szCs w:val="26"/>
        </w:rPr>
        <w:t xml:space="preserve">Le triangle infernal. </w:t>
      </w:r>
      <w:r>
        <w:rPr>
          <w:rFonts w:ascii="Times New Roman" w:hAnsi="Times New Roman" w:cs="Times New Roman"/>
          <w:i/>
          <w:color w:val="000000"/>
          <w:sz w:val="26"/>
          <w:szCs w:val="26"/>
        </w:rPr>
        <w:t>Crise, mondialisation, financiarisation</w:t>
      </w:r>
      <w:r>
        <w:rPr>
          <w:rFonts w:ascii="Times New Roman" w:hAnsi="Times New Roman" w:cs="Times New Roman"/>
          <w:color w:val="000000"/>
          <w:sz w:val="26"/>
          <w:szCs w:val="26"/>
        </w:rPr>
        <w:t>, Paris, PUF, 1999 (Collection Actuel Marx. Confrontation).</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lastRenderedPageBreak/>
        <w:t xml:space="preserve">Manuel Castells, </w:t>
      </w:r>
      <w:r>
        <w:rPr>
          <w:rFonts w:ascii="Times New Roman" w:hAnsi="Times New Roman" w:cs="Times New Roman"/>
          <w:i/>
          <w:sz w:val="26"/>
          <w:szCs w:val="26"/>
        </w:rPr>
        <w:t>L'età dell'informazione: economia, società, cultura</w:t>
      </w:r>
      <w:r>
        <w:rPr>
          <w:rFonts w:ascii="Times New Roman" w:hAnsi="Times New Roman" w:cs="Times New Roman"/>
          <w:sz w:val="26"/>
          <w:szCs w:val="26"/>
        </w:rPr>
        <w:t xml:space="preserve">, Milano, EGEA-Bocconi, 2004, 3 v. (v. 1: </w:t>
      </w:r>
      <w:r>
        <w:rPr>
          <w:rFonts w:ascii="Times New Roman" w:hAnsi="Times New Roman" w:cs="Times New Roman"/>
          <w:i/>
          <w:sz w:val="26"/>
          <w:szCs w:val="26"/>
        </w:rPr>
        <w:t>La nascita della società in rete</w:t>
      </w:r>
      <w:r>
        <w:rPr>
          <w:rFonts w:ascii="Times New Roman" w:hAnsi="Times New Roman" w:cs="Times New Roman"/>
          <w:sz w:val="26"/>
          <w:szCs w:val="26"/>
        </w:rPr>
        <w:t xml:space="preserve">; v. 2: </w:t>
      </w:r>
      <w:r>
        <w:rPr>
          <w:rFonts w:ascii="Times New Roman" w:hAnsi="Times New Roman" w:cs="Times New Roman"/>
          <w:i/>
          <w:sz w:val="26"/>
          <w:szCs w:val="26"/>
        </w:rPr>
        <w:t>Il potere delle identità;</w:t>
      </w:r>
      <w:r>
        <w:rPr>
          <w:rFonts w:ascii="Times New Roman" w:hAnsi="Times New Roman" w:cs="Times New Roman"/>
          <w:sz w:val="26"/>
          <w:szCs w:val="26"/>
        </w:rPr>
        <w:t xml:space="preserve"> v. 3:  </w:t>
      </w:r>
      <w:r>
        <w:rPr>
          <w:rFonts w:ascii="Times New Roman" w:hAnsi="Times New Roman" w:cs="Times New Roman"/>
          <w:i/>
          <w:sz w:val="26"/>
          <w:szCs w:val="26"/>
        </w:rPr>
        <w:t>Volgere di millennio</w:t>
      </w:r>
      <w:r>
        <w:rPr>
          <w:rFonts w:ascii="Times New Roman" w:hAnsi="Times New Roman" w:cs="Times New Roman"/>
          <w:sz w:val="26"/>
          <w:szCs w:val="26"/>
        </w:rPr>
        <w:t>)</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Partha Chatterjee, </w:t>
      </w:r>
      <w:r>
        <w:rPr>
          <w:rFonts w:ascii="Times New Roman" w:hAnsi="Times New Roman" w:cs="Times New Roman"/>
          <w:i/>
          <w:sz w:val="26"/>
          <w:szCs w:val="26"/>
        </w:rPr>
        <w:t>The politics of the governed. Reflections on popular politics in most of the world</w:t>
      </w:r>
      <w:r>
        <w:rPr>
          <w:rFonts w:ascii="Times New Roman" w:hAnsi="Times New Roman" w:cs="Times New Roman"/>
          <w:sz w:val="26"/>
          <w:szCs w:val="26"/>
        </w:rPr>
        <w:t xml:space="preserve">, New York, Columbia University Press, 2004 (trad. it. </w:t>
      </w:r>
      <w:r>
        <w:rPr>
          <w:rFonts w:ascii="Times New Roman" w:hAnsi="Times New Roman" w:cs="Times New Roman"/>
          <w:i/>
          <w:sz w:val="26"/>
          <w:szCs w:val="26"/>
        </w:rPr>
        <w:t xml:space="preserve">Oltre la cittadinanza. </w:t>
      </w:r>
      <w:r>
        <w:rPr>
          <w:rFonts w:ascii="Times New Roman" w:hAnsi="Times New Roman" w:cs="Times New Roman"/>
          <w:sz w:val="26"/>
          <w:szCs w:val="26"/>
        </w:rPr>
        <w:t xml:space="preserve"> </w:t>
      </w:r>
      <w:r>
        <w:rPr>
          <w:rFonts w:ascii="Times New Roman" w:hAnsi="Times New Roman" w:cs="Times New Roman"/>
          <w:i/>
          <w:sz w:val="26"/>
          <w:szCs w:val="26"/>
        </w:rPr>
        <w:t>La politica dei governati</w:t>
      </w:r>
      <w:r>
        <w:rPr>
          <w:rFonts w:ascii="Times New Roman" w:hAnsi="Times New Roman" w:cs="Times New Roman"/>
          <w:sz w:val="26"/>
          <w:szCs w:val="26"/>
        </w:rPr>
        <w:t>, Roma, Meltemi, 2006).</w:t>
      </w:r>
    </w:p>
    <w:p w:rsidR="00D66A9E" w:rsidRDefault="00D66A9E" w:rsidP="00D66A9E">
      <w:pPr>
        <w:spacing w:line="100" w:lineRule="atLeast"/>
        <w:ind w:left="570"/>
        <w:rPr>
          <w:rFonts w:ascii="Times New Roman" w:hAnsi="Times New Roman" w:cs="Times New Roman"/>
          <w:i/>
          <w:sz w:val="26"/>
          <w:szCs w:val="26"/>
        </w:rPr>
      </w:pPr>
      <w:r>
        <w:rPr>
          <w:rFonts w:ascii="Times New Roman" w:hAnsi="Times New Roman" w:cs="Times New Roman"/>
          <w:sz w:val="26"/>
          <w:szCs w:val="26"/>
        </w:rPr>
        <w:t xml:space="preserve">Sandro Chignola, </w:t>
      </w:r>
      <w:r>
        <w:rPr>
          <w:rFonts w:ascii="Times New Roman" w:hAnsi="Times New Roman" w:cs="Times New Roman"/>
          <w:i/>
          <w:sz w:val="26"/>
          <w:szCs w:val="26"/>
        </w:rPr>
        <w:t>In the shadow of the state: governance, governamentalità, governo</w:t>
      </w:r>
      <w:r>
        <w:rPr>
          <w:rFonts w:ascii="Times New Roman" w:hAnsi="Times New Roman" w:cs="Times New Roman"/>
          <w:sz w:val="26"/>
          <w:szCs w:val="26"/>
        </w:rPr>
        <w:t xml:space="preserve">, in: Giovanni Fiaschi (a cura di), </w:t>
      </w:r>
      <w:r>
        <w:rPr>
          <w:rFonts w:ascii="Times New Roman" w:hAnsi="Times New Roman" w:cs="Times New Roman"/>
          <w:i/>
          <w:sz w:val="26"/>
          <w:szCs w:val="26"/>
        </w:rPr>
        <w:t>Governance: oltre lo stato?</w:t>
      </w:r>
      <w:r>
        <w:rPr>
          <w:rFonts w:ascii="Times New Roman" w:hAnsi="Times New Roman" w:cs="Times New Roman"/>
          <w:sz w:val="26"/>
          <w:szCs w:val="26"/>
        </w:rPr>
        <w:t>, Soveria Mannelli, Rubettino, 2008, pp. 117-141.</w:t>
      </w:r>
    </w:p>
    <w:p w:rsidR="00D66A9E" w:rsidRDefault="00D66A9E" w:rsidP="00D66A9E">
      <w:pPr>
        <w:spacing w:line="100" w:lineRule="atLeast"/>
        <w:ind w:left="570"/>
        <w:rPr>
          <w:rFonts w:ascii="Times New Roman" w:hAnsi="Times New Roman" w:cs="Times New Roman"/>
          <w:i/>
          <w:sz w:val="26"/>
          <w:szCs w:val="26"/>
        </w:rPr>
      </w:pPr>
      <w:r>
        <w:rPr>
          <w:rFonts w:ascii="Times New Roman" w:hAnsi="Times New Roman" w:cs="Times New Roman"/>
          <w:i/>
          <w:sz w:val="26"/>
          <w:szCs w:val="26"/>
        </w:rPr>
        <w:t xml:space="preserve">Comité invisible, </w:t>
      </w:r>
      <w:r>
        <w:rPr>
          <w:rStyle w:val="idc3"/>
          <w:rFonts w:ascii="Times New Roman" w:hAnsi="Times New Roman" w:cs="Times New Roman"/>
          <w:bCs/>
          <w:i/>
          <w:sz w:val="26"/>
          <w:szCs w:val="26"/>
        </w:rPr>
        <w:t>L'insurrection qui vient, Paris</w:t>
      </w:r>
      <w:r>
        <w:rPr>
          <w:rFonts w:ascii="Times New Roman" w:hAnsi="Times New Roman" w:cs="Times New Roman"/>
          <w:i/>
          <w:sz w:val="26"/>
          <w:szCs w:val="26"/>
        </w:rPr>
        <w:t xml:space="preserve">, </w:t>
      </w:r>
      <w:r>
        <w:rPr>
          <w:rStyle w:val="id4c1"/>
          <w:rFonts w:ascii="Times New Roman" w:hAnsi="Times New Roman" w:cs="Times New Roman"/>
          <w:bCs/>
          <w:i/>
          <w:sz w:val="26"/>
          <w:szCs w:val="26"/>
        </w:rPr>
        <w:t>La fabrique éditions, 2007.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i/>
          <w:sz w:val="26"/>
          <w:szCs w:val="26"/>
        </w:rPr>
        <w:t>Commission on Global Governance</w:t>
      </w:r>
      <w:r>
        <w:rPr>
          <w:rFonts w:ascii="Times New Roman" w:hAnsi="Times New Roman" w:cs="Times New Roman"/>
          <w:sz w:val="26"/>
          <w:szCs w:val="26"/>
        </w:rPr>
        <w:t xml:space="preserve">, </w:t>
      </w:r>
      <w:r>
        <w:rPr>
          <w:rFonts w:ascii="Times New Roman" w:hAnsi="Times New Roman" w:cs="Times New Roman"/>
          <w:i/>
          <w:color w:val="000000"/>
          <w:sz w:val="26"/>
          <w:szCs w:val="26"/>
        </w:rPr>
        <w:t>Our global neighbourhood</w:t>
      </w:r>
      <w:r>
        <w:rPr>
          <w:rFonts w:ascii="Times New Roman" w:hAnsi="Times New Roman" w:cs="Times New Roman"/>
          <w:color w:val="000000"/>
          <w:sz w:val="26"/>
          <w:szCs w:val="26"/>
        </w:rPr>
        <w:t>, Oxford, Oxford University Press, 1995.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Robert Cooper, </w:t>
      </w:r>
      <w:r>
        <w:rPr>
          <w:rFonts w:ascii="Times New Roman" w:hAnsi="Times New Roman" w:cs="Times New Roman"/>
          <w:i/>
          <w:iCs/>
          <w:sz w:val="26"/>
          <w:szCs w:val="26"/>
        </w:rPr>
        <w:t>The Post-Modern State and the World Order</w:t>
      </w:r>
      <w:r>
        <w:rPr>
          <w:rFonts w:ascii="Times New Roman" w:hAnsi="Times New Roman" w:cs="Times New Roman"/>
          <w:iCs/>
          <w:sz w:val="26"/>
          <w:szCs w:val="26"/>
        </w:rPr>
        <w:t xml:space="preserve">, </w:t>
      </w:r>
      <w:r>
        <w:rPr>
          <w:rFonts w:ascii="Times New Roman" w:hAnsi="Times New Roman" w:cs="Times New Roman"/>
          <w:sz w:val="26"/>
          <w:szCs w:val="26"/>
        </w:rPr>
        <w:t>London, Demos, 1996.</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Colin Crouch, </w:t>
      </w:r>
      <w:r>
        <w:rPr>
          <w:rFonts w:ascii="Times New Roman" w:hAnsi="Times New Roman" w:cs="Times New Roman"/>
          <w:i/>
          <w:sz w:val="26"/>
          <w:szCs w:val="26"/>
        </w:rPr>
        <w:t>Postdemocrazia</w:t>
      </w:r>
      <w:r>
        <w:rPr>
          <w:rFonts w:ascii="Times New Roman" w:hAnsi="Times New Roman" w:cs="Times New Roman"/>
          <w:sz w:val="26"/>
          <w:szCs w:val="26"/>
        </w:rPr>
        <w:t>, Roma-Bari, Laterza, 2003.</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Michel Crozier, Samuel P. Huntington, Joij Watanuki, </w:t>
      </w:r>
      <w:r>
        <w:rPr>
          <w:rFonts w:ascii="Times New Roman" w:hAnsi="Times New Roman" w:cs="Times New Roman"/>
          <w:i/>
          <w:sz w:val="26"/>
          <w:szCs w:val="26"/>
        </w:rPr>
        <w:t>The Crisis of Democracy</w:t>
      </w:r>
      <w:r>
        <w:rPr>
          <w:rFonts w:ascii="Times New Roman" w:hAnsi="Times New Roman" w:cs="Times New Roman"/>
          <w:sz w:val="26"/>
          <w:szCs w:val="26"/>
        </w:rPr>
        <w:t xml:space="preserve">. </w:t>
      </w:r>
      <w:r>
        <w:rPr>
          <w:rFonts w:ascii="Times New Roman" w:hAnsi="Times New Roman" w:cs="Times New Roman"/>
          <w:i/>
          <w:sz w:val="26"/>
          <w:szCs w:val="26"/>
          <w:lang w:val="en-US"/>
        </w:rPr>
        <w:t xml:space="preserve">Report on the Governability of Democracies to the Trilateral Commission, </w:t>
      </w:r>
      <w:r>
        <w:rPr>
          <w:rFonts w:ascii="Times New Roman" w:hAnsi="Times New Roman" w:cs="Times New Roman"/>
          <w:sz w:val="26"/>
          <w:szCs w:val="26"/>
          <w:lang w:val="en-US"/>
        </w:rPr>
        <w:t xml:space="preserve">New York, New York University Press, 1975.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Anna Curcio (a cura di), </w:t>
      </w:r>
      <w:r>
        <w:rPr>
          <w:rFonts w:ascii="Times New Roman" w:hAnsi="Times New Roman" w:cs="Times New Roman"/>
          <w:i/>
          <w:sz w:val="26"/>
          <w:szCs w:val="26"/>
          <w:lang w:val="en-US"/>
        </w:rPr>
        <w:t>Comune, comunità, comunismo. Teorie e pratiche dentro e oltre la crisi,</w:t>
      </w:r>
      <w:r>
        <w:rPr>
          <w:rFonts w:ascii="Times New Roman" w:hAnsi="Times New Roman" w:cs="Times New Roman"/>
          <w:sz w:val="26"/>
          <w:szCs w:val="26"/>
          <w:lang w:val="en-US"/>
        </w:rPr>
        <w:t xml:space="preserve"> Verona, ombre corte, 2011.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Ernst-Otto Czempiel, </w:t>
      </w:r>
      <w:r>
        <w:rPr>
          <w:rFonts w:ascii="Times New Roman" w:hAnsi="Times New Roman" w:cs="Times New Roman"/>
          <w:i/>
          <w:sz w:val="26"/>
          <w:szCs w:val="26"/>
          <w:lang w:val="en-US"/>
        </w:rPr>
        <w:t xml:space="preserve">Governance and democratization, </w:t>
      </w:r>
      <w:r>
        <w:rPr>
          <w:rFonts w:ascii="Times New Roman" w:hAnsi="Times New Roman" w:cs="Times New Roman"/>
          <w:sz w:val="26"/>
          <w:szCs w:val="26"/>
          <w:lang w:val="en-US"/>
        </w:rPr>
        <w:t xml:space="preserve">in: </w:t>
      </w:r>
      <w:r>
        <w:rPr>
          <w:rFonts w:ascii="Times New Roman" w:hAnsi="Times New Roman" w:cs="Times New Roman"/>
          <w:i/>
          <w:sz w:val="26"/>
          <w:szCs w:val="26"/>
          <w:lang w:val="en-US"/>
        </w:rPr>
        <w:t>James N. Rosenau, Ernst-Otto Czempiel (eds.) Governance without government: order and change in world politics, Cambridge, Cambridge University Press, 1992.</w:t>
      </w:r>
    </w:p>
    <w:p w:rsidR="00D66A9E" w:rsidRDefault="00D66A9E" w:rsidP="00D66A9E">
      <w:pPr>
        <w:spacing w:line="100" w:lineRule="atLeast"/>
        <w:ind w:left="570"/>
        <w:rPr>
          <w:rFonts w:ascii="Times New Roman" w:hAnsi="Times New Roman" w:cs="Times New Roman"/>
          <w:bCs/>
          <w:i/>
          <w:iCs/>
          <w:sz w:val="26"/>
          <w:szCs w:val="26"/>
        </w:rPr>
      </w:pPr>
      <w:r>
        <w:rPr>
          <w:rFonts w:ascii="Times New Roman" w:hAnsi="Times New Roman" w:cs="Times New Roman"/>
          <w:sz w:val="26"/>
          <w:szCs w:val="26"/>
        </w:rPr>
        <w:t xml:space="preserve">Pierre Dardot, Christian Laval, </w:t>
      </w:r>
      <w:r>
        <w:rPr>
          <w:rFonts w:ascii="Times New Roman" w:hAnsi="Times New Roman" w:cs="Times New Roman"/>
          <w:i/>
          <w:sz w:val="26"/>
          <w:szCs w:val="26"/>
        </w:rPr>
        <w:t>La nouvelle raison du monde. Essai sur la société néoliberale</w:t>
      </w:r>
      <w:r>
        <w:rPr>
          <w:rFonts w:ascii="Times New Roman" w:hAnsi="Times New Roman" w:cs="Times New Roman"/>
          <w:sz w:val="26"/>
          <w:szCs w:val="26"/>
        </w:rPr>
        <w:t>, Paris, La Découverte, 2009.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bCs/>
          <w:i/>
          <w:iCs/>
          <w:sz w:val="26"/>
          <w:szCs w:val="26"/>
        </w:rPr>
        <w:t xml:space="preserve">De la misère en milieu étudiant considérée sous ses aspects économique, politique, psychologique, sexuel et notamment intellectuel et de quelques moyens pour y remédier, </w:t>
      </w:r>
      <w:r>
        <w:rPr>
          <w:rFonts w:ascii="Times New Roman" w:hAnsi="Times New Roman" w:cs="Times New Roman"/>
          <w:iCs/>
          <w:color w:val="000000"/>
          <w:sz w:val="26"/>
          <w:szCs w:val="26"/>
        </w:rPr>
        <w:t xml:space="preserve">par des </w:t>
      </w:r>
      <w:r>
        <w:rPr>
          <w:rFonts w:ascii="Times New Roman" w:hAnsi="Times New Roman" w:cs="Times New Roman"/>
          <w:iCs/>
          <w:color w:val="000000"/>
          <w:sz w:val="26"/>
          <w:szCs w:val="26"/>
        </w:rPr>
        <w:lastRenderedPageBreak/>
        <w:t>membres d</w:t>
      </w:r>
      <w:r w:rsidRPr="00D66A9E">
        <w:rPr>
          <w:rFonts w:ascii="Times New Roman" w:hAnsi="Times New Roman" w:cs="Times New Roman"/>
          <w:iCs/>
          <w:color w:val="000000" w:themeColor="text1"/>
          <w:sz w:val="26"/>
          <w:szCs w:val="26"/>
        </w:rPr>
        <w:t>e l'</w:t>
      </w:r>
      <w:hyperlink r:id="rId9" w:history="1">
        <w:r w:rsidRPr="00D66A9E">
          <w:rPr>
            <w:rStyle w:val="Collegamentoipertestuale"/>
            <w:rFonts w:ascii="Times New Roman" w:hAnsi="Times New Roman"/>
            <w:color w:val="000000" w:themeColor="text1"/>
            <w:u w:val="none"/>
          </w:rPr>
          <w:t>Internationale situationniste</w:t>
        </w:r>
      </w:hyperlink>
      <w:r>
        <w:rPr>
          <w:rFonts w:ascii="Times New Roman" w:hAnsi="Times New Roman" w:cs="Times New Roman"/>
          <w:iCs/>
          <w:color w:val="000000"/>
          <w:sz w:val="26"/>
          <w:szCs w:val="26"/>
        </w:rPr>
        <w:t xml:space="preserve"> </w:t>
      </w:r>
      <w:r>
        <w:rPr>
          <w:rFonts w:ascii="Times New Roman" w:hAnsi="Times New Roman" w:cs="Times New Roman"/>
          <w:iCs/>
          <w:sz w:val="26"/>
          <w:szCs w:val="26"/>
        </w:rPr>
        <w:t>et des étudiants de Strasbourg, 1967.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Jodi Dean, </w:t>
      </w:r>
      <w:r>
        <w:rPr>
          <w:rFonts w:ascii="Times New Roman" w:hAnsi="Times New Roman" w:cs="Times New Roman"/>
          <w:i/>
          <w:sz w:val="26"/>
          <w:szCs w:val="26"/>
        </w:rPr>
        <w:t>Democracy and other neoliberal fantasies. Communicative capitalism and Left politics</w:t>
      </w:r>
      <w:r>
        <w:rPr>
          <w:rFonts w:ascii="Times New Roman" w:hAnsi="Times New Roman" w:cs="Times New Roman"/>
          <w:sz w:val="26"/>
          <w:szCs w:val="26"/>
        </w:rPr>
        <w:t>, Durham, Duke University Press, 2009.</w:t>
      </w:r>
    </w:p>
    <w:p w:rsidR="00D66A9E" w:rsidRDefault="00D66A9E" w:rsidP="00D66A9E">
      <w:pPr>
        <w:spacing w:before="0" w:line="100" w:lineRule="atLeast"/>
        <w:ind w:left="570"/>
        <w:jc w:val="left"/>
        <w:rPr>
          <w:rFonts w:ascii="Times New Roman" w:hAnsi="Times New Roman" w:cs="Times New Roman"/>
          <w:sz w:val="26"/>
          <w:szCs w:val="26"/>
        </w:rPr>
      </w:pPr>
    </w:p>
    <w:p w:rsidR="00D66A9E" w:rsidRDefault="00D66A9E" w:rsidP="00D66A9E">
      <w:pPr>
        <w:spacing w:before="0"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Jodi Dean, </w:t>
      </w:r>
      <w:r>
        <w:rPr>
          <w:rFonts w:ascii="Times New Roman" w:hAnsi="Times New Roman" w:cs="Times New Roman"/>
          <w:i/>
          <w:sz w:val="26"/>
          <w:szCs w:val="26"/>
        </w:rPr>
        <w:t>The communist Horizon</w:t>
      </w:r>
      <w:r>
        <w:rPr>
          <w:rFonts w:ascii="Times New Roman" w:hAnsi="Times New Roman" w:cs="Times New Roman"/>
          <w:sz w:val="26"/>
          <w:szCs w:val="26"/>
        </w:rPr>
        <w:t>, London, Verso, 2012.</w:t>
      </w:r>
    </w:p>
    <w:p w:rsidR="00D66A9E" w:rsidRDefault="00D66A9E" w:rsidP="00D66A9E">
      <w:pPr>
        <w:spacing w:before="0" w:line="100" w:lineRule="atLeast"/>
        <w:ind w:left="570"/>
        <w:jc w:val="left"/>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fr-FR"/>
        </w:rPr>
        <w:t xml:space="preserve">Gilles Deleuze, </w:t>
      </w:r>
      <w:r>
        <w:rPr>
          <w:rFonts w:ascii="Times New Roman" w:hAnsi="Times New Roman" w:cs="Times New Roman"/>
          <w:i/>
          <w:iCs/>
          <w:sz w:val="26"/>
          <w:szCs w:val="26"/>
          <w:lang w:val="fr-FR"/>
        </w:rPr>
        <w:t>Foucault</w:t>
      </w:r>
      <w:r>
        <w:rPr>
          <w:rFonts w:ascii="Times New Roman" w:hAnsi="Times New Roman" w:cs="Times New Roman"/>
          <w:sz w:val="26"/>
          <w:szCs w:val="26"/>
          <w:lang w:val="fr-FR"/>
        </w:rPr>
        <w:t xml:space="preserve">, Paris, Minuit, 1988 (trad it. </w:t>
      </w:r>
      <w:r>
        <w:rPr>
          <w:rFonts w:ascii="Times New Roman" w:hAnsi="Times New Roman" w:cs="Times New Roman"/>
          <w:i/>
          <w:iCs/>
          <w:sz w:val="26"/>
          <w:szCs w:val="26"/>
          <w:lang w:val="fr-FR"/>
        </w:rPr>
        <w:t>Foucault</w:t>
      </w:r>
      <w:r>
        <w:rPr>
          <w:rFonts w:ascii="Times New Roman" w:hAnsi="Times New Roman" w:cs="Times New Roman"/>
          <w:sz w:val="26"/>
          <w:szCs w:val="26"/>
          <w:lang w:val="fr-FR"/>
        </w:rPr>
        <w:t>, Napoli, Cronopio, 2002).</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fr-FR"/>
        </w:rPr>
        <w:t>Gilles Deleuze, Félix Guattari,</w:t>
      </w:r>
      <w:r>
        <w:rPr>
          <w:rFonts w:ascii="Times New Roman" w:hAnsi="Times New Roman" w:cs="Times New Roman"/>
          <w:i/>
          <w:iCs/>
          <w:sz w:val="26"/>
          <w:szCs w:val="26"/>
          <w:lang w:val="fr-FR"/>
        </w:rPr>
        <w:t xml:space="preserve"> Qu’est ce-que</w:t>
      </w:r>
      <w:r>
        <w:rPr>
          <w:rFonts w:ascii="Times New Roman" w:hAnsi="Times New Roman" w:cs="Times New Roman"/>
          <w:sz w:val="26"/>
          <w:szCs w:val="26"/>
          <w:lang w:val="fr-FR"/>
        </w:rPr>
        <w:t xml:space="preserve"> </w:t>
      </w:r>
      <w:r>
        <w:rPr>
          <w:rFonts w:ascii="Times New Roman" w:hAnsi="Times New Roman" w:cs="Times New Roman"/>
          <w:i/>
          <w:sz w:val="26"/>
          <w:szCs w:val="26"/>
          <w:lang w:val="fr-FR"/>
        </w:rPr>
        <w:t>la philosophie?</w:t>
      </w:r>
      <w:r>
        <w:rPr>
          <w:rFonts w:ascii="Times New Roman" w:hAnsi="Times New Roman" w:cs="Times New Roman"/>
          <w:sz w:val="26"/>
          <w:szCs w:val="26"/>
          <w:lang w:val="fr-FR"/>
        </w:rPr>
        <w:t xml:space="preserve">, Paris, Ed. de Minuit, 1991 (trad. it. </w:t>
      </w:r>
      <w:r>
        <w:rPr>
          <w:rFonts w:ascii="Times New Roman" w:hAnsi="Times New Roman" w:cs="Times New Roman"/>
          <w:i/>
          <w:sz w:val="26"/>
          <w:szCs w:val="26"/>
          <w:lang w:val="fr-FR"/>
        </w:rPr>
        <w:t>Che cos'è la filosofia?</w:t>
      </w:r>
      <w:r>
        <w:rPr>
          <w:rFonts w:ascii="Times New Roman" w:hAnsi="Times New Roman" w:cs="Times New Roman"/>
          <w:sz w:val="26"/>
          <w:szCs w:val="26"/>
          <w:lang w:val="fr-FR"/>
        </w:rPr>
        <w:t xml:space="preserve">, Torino, Einaudi, 1996). </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fr-FR"/>
        </w:rPr>
        <w:t xml:space="preserve">Gilles Deleuze, Félix Guattari, </w:t>
      </w:r>
      <w:r>
        <w:rPr>
          <w:rFonts w:ascii="Times New Roman" w:hAnsi="Times New Roman" w:cs="Times New Roman"/>
          <w:i/>
          <w:iCs/>
          <w:sz w:val="26"/>
          <w:szCs w:val="26"/>
          <w:lang w:val="fr-FR"/>
        </w:rPr>
        <w:t xml:space="preserve">Mille plateaux, </w:t>
      </w:r>
      <w:r>
        <w:rPr>
          <w:rFonts w:ascii="Times New Roman" w:hAnsi="Times New Roman" w:cs="Times New Roman"/>
          <w:sz w:val="26"/>
          <w:szCs w:val="26"/>
          <w:lang w:val="fr-FR"/>
        </w:rPr>
        <w:t>Paris, Éditions de Minuit, 1980 (trad. it.</w:t>
      </w:r>
      <w:r>
        <w:rPr>
          <w:rFonts w:ascii="Times New Roman" w:hAnsi="Times New Roman" w:cs="Times New Roman"/>
          <w:bCs/>
          <w:sz w:val="26"/>
          <w:szCs w:val="26"/>
          <w:lang w:val="fr-FR"/>
        </w:rPr>
        <w:t xml:space="preserve"> </w:t>
      </w:r>
      <w:r>
        <w:rPr>
          <w:rFonts w:ascii="Times New Roman" w:hAnsi="Times New Roman" w:cs="Times New Roman"/>
          <w:i/>
          <w:iCs/>
          <w:sz w:val="26"/>
          <w:szCs w:val="26"/>
          <w:lang w:val="fr-FR"/>
        </w:rPr>
        <w:t>Mille piani. Capitalismo e schizofrenia</w:t>
      </w:r>
      <w:r>
        <w:rPr>
          <w:rFonts w:ascii="Times New Roman" w:hAnsi="Times New Roman" w:cs="Times New Roman"/>
          <w:sz w:val="26"/>
          <w:szCs w:val="26"/>
          <w:lang w:val="fr-FR"/>
        </w:rPr>
        <w:t xml:space="preserve">, Roma, Istituto dell’Enciclopedia Italiana, 1987).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Jacques Derrida, </w:t>
      </w:r>
      <w:r>
        <w:rPr>
          <w:rFonts w:ascii="Times New Roman" w:hAnsi="Times New Roman" w:cs="Times New Roman"/>
          <w:i/>
          <w:sz w:val="26"/>
          <w:szCs w:val="26"/>
        </w:rPr>
        <w:t>Spectres de Marx</w:t>
      </w:r>
      <w:r>
        <w:rPr>
          <w:rFonts w:ascii="Times New Roman" w:hAnsi="Times New Roman" w:cs="Times New Roman"/>
          <w:sz w:val="26"/>
          <w:szCs w:val="26"/>
        </w:rPr>
        <w:t xml:space="preserve">, Paris, Galilée, 1993 (trad. it. </w:t>
      </w:r>
      <w:r>
        <w:rPr>
          <w:rFonts w:ascii="Times New Roman" w:hAnsi="Times New Roman" w:cs="Times New Roman"/>
          <w:i/>
          <w:sz w:val="26"/>
          <w:szCs w:val="26"/>
        </w:rPr>
        <w:t xml:space="preserve">Spettri di Marx. </w:t>
      </w:r>
      <w:r>
        <w:rPr>
          <w:rFonts w:ascii="Times New Roman" w:hAnsi="Times New Roman" w:cs="Times New Roman"/>
          <w:i/>
          <w:sz w:val="26"/>
          <w:szCs w:val="26"/>
          <w:lang w:val="en-US"/>
        </w:rPr>
        <w:t xml:space="preserve">Stato del debito, lavoro del lutto e nuova Internazionale, </w:t>
      </w:r>
      <w:r>
        <w:rPr>
          <w:rFonts w:ascii="Times New Roman" w:hAnsi="Times New Roman" w:cs="Times New Roman"/>
          <w:sz w:val="26"/>
          <w:szCs w:val="26"/>
          <w:lang w:val="en-US"/>
        </w:rPr>
        <w:t>Milano, Cortina, 1994).</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Jacques Derrida, </w:t>
      </w:r>
      <w:r>
        <w:rPr>
          <w:rFonts w:ascii="Times New Roman" w:hAnsi="Times New Roman" w:cs="Times New Roman"/>
          <w:bCs/>
          <w:i/>
          <w:iCs/>
          <w:sz w:val="26"/>
          <w:szCs w:val="26"/>
        </w:rPr>
        <w:t>Politiques de l’amitié</w:t>
      </w:r>
      <w:r>
        <w:rPr>
          <w:rFonts w:ascii="Times New Roman" w:hAnsi="Times New Roman" w:cs="Times New Roman"/>
          <w:sz w:val="26"/>
          <w:szCs w:val="26"/>
        </w:rPr>
        <w:t xml:space="preserve">, Paris, Galilée, </w:t>
      </w:r>
      <w:r>
        <w:rPr>
          <w:rFonts w:ascii="Times New Roman" w:hAnsi="Times New Roman" w:cs="Times New Roman"/>
          <w:color w:val="000000"/>
          <w:sz w:val="26"/>
          <w:szCs w:val="26"/>
        </w:rPr>
        <w:t xml:space="preserve">1994 (trad. it. </w:t>
      </w:r>
      <w:r>
        <w:rPr>
          <w:rFonts w:ascii="Times New Roman" w:hAnsi="Times New Roman" w:cs="Times New Roman"/>
          <w:i/>
          <w:iCs/>
          <w:sz w:val="26"/>
          <w:szCs w:val="26"/>
        </w:rPr>
        <w:t>Politiche dell’amicizia</w:t>
      </w:r>
      <w:r>
        <w:rPr>
          <w:rFonts w:ascii="Times New Roman" w:hAnsi="Times New Roman" w:cs="Times New Roman"/>
          <w:sz w:val="26"/>
          <w:szCs w:val="26"/>
        </w:rPr>
        <w:t>, Milano, Raffaello Cortina, 1995).</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Jacques Derrida, </w:t>
      </w:r>
      <w:r>
        <w:rPr>
          <w:rFonts w:ascii="Times New Roman" w:hAnsi="Times New Roman" w:cs="Times New Roman"/>
          <w:i/>
          <w:sz w:val="26"/>
          <w:szCs w:val="26"/>
          <w:lang w:val="en-US"/>
        </w:rPr>
        <w:t>The time is out of joint</w:t>
      </w:r>
      <w:r>
        <w:rPr>
          <w:rFonts w:ascii="Times New Roman" w:hAnsi="Times New Roman" w:cs="Times New Roman"/>
          <w:sz w:val="26"/>
          <w:szCs w:val="26"/>
          <w:lang w:val="en-US"/>
        </w:rPr>
        <w:t xml:space="preserve">, in: A. Haverkamp (Ed.), </w:t>
      </w:r>
      <w:r>
        <w:rPr>
          <w:rFonts w:ascii="Times New Roman" w:hAnsi="Times New Roman" w:cs="Times New Roman"/>
          <w:i/>
          <w:iCs/>
          <w:sz w:val="26"/>
          <w:szCs w:val="26"/>
          <w:lang w:val="en-US"/>
        </w:rPr>
        <w:t>Deconstruction is/in America: A new sense of the political</w:t>
      </w:r>
      <w:r>
        <w:rPr>
          <w:rFonts w:ascii="Times New Roman" w:hAnsi="Times New Roman" w:cs="Times New Roman"/>
          <w:iCs/>
          <w:sz w:val="26"/>
          <w:szCs w:val="26"/>
          <w:lang w:val="en-US"/>
        </w:rPr>
        <w:t>,</w: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New York, New York University Press, 1995, pp. 14-38.</w:t>
      </w:r>
    </w:p>
    <w:p w:rsidR="00D66A9E" w:rsidRDefault="00D66A9E" w:rsidP="00D66A9E">
      <w:pPr>
        <w:spacing w:line="100" w:lineRule="atLeast"/>
        <w:ind w:left="570"/>
        <w:rPr>
          <w:rStyle w:val="grsslicetext"/>
          <w:rFonts w:ascii="Times New Roman" w:hAnsi="Times New Roman" w:cs="Times New Roman"/>
          <w:sz w:val="26"/>
          <w:szCs w:val="26"/>
        </w:rPr>
      </w:pPr>
      <w:r>
        <w:rPr>
          <w:rFonts w:ascii="Times New Roman" w:hAnsi="Times New Roman" w:cs="Times New Roman"/>
          <w:sz w:val="26"/>
          <w:szCs w:val="26"/>
          <w:lang w:val="en-US"/>
        </w:rPr>
        <w:t xml:space="preserve">Jacques Derrida, </w:t>
      </w:r>
      <w:r>
        <w:rPr>
          <w:rFonts w:ascii="Times New Roman" w:hAnsi="Times New Roman" w:cs="Times New Roman"/>
          <w:i/>
          <w:color w:val="333333"/>
          <w:sz w:val="26"/>
          <w:szCs w:val="26"/>
          <w:lang w:val="en-US"/>
        </w:rPr>
        <w:t>Voyous. Deux essais sur la raison</w:t>
      </w:r>
      <w:r>
        <w:rPr>
          <w:rFonts w:ascii="Times New Roman" w:hAnsi="Times New Roman" w:cs="Times New Roman"/>
          <w:color w:val="333333"/>
          <w:sz w:val="26"/>
          <w:szCs w:val="26"/>
          <w:lang w:val="en-US"/>
        </w:rPr>
        <w:t xml:space="preserve">, Paris, Galilée, 2003, (trad. it. </w:t>
      </w:r>
      <w:r>
        <w:rPr>
          <w:rStyle w:val="Enfasicorsivo"/>
          <w:rFonts w:ascii="Times New Roman" w:hAnsi="Times New Roman" w:cs="Times New Roman"/>
          <w:sz w:val="26"/>
          <w:szCs w:val="26"/>
        </w:rPr>
        <w:t xml:space="preserve">Stati Canaglia. Due saggi sulla ragione, </w:t>
      </w:r>
      <w:r>
        <w:rPr>
          <w:rFonts w:ascii="Times New Roman" w:hAnsi="Times New Roman" w:cs="Times New Roman"/>
          <w:sz w:val="26"/>
          <w:szCs w:val="26"/>
        </w:rPr>
        <w:t>Milano, Raffaello Cortina, 2003).</w:t>
      </w:r>
    </w:p>
    <w:p w:rsidR="00D66A9E" w:rsidRDefault="00D66A9E" w:rsidP="00D66A9E">
      <w:pPr>
        <w:spacing w:line="100" w:lineRule="atLeast"/>
        <w:ind w:left="570"/>
        <w:rPr>
          <w:rFonts w:ascii="Times New Roman" w:hAnsi="Times New Roman" w:cs="Times New Roman"/>
          <w:sz w:val="26"/>
          <w:szCs w:val="26"/>
        </w:rPr>
      </w:pPr>
      <w:r>
        <w:rPr>
          <w:rStyle w:val="grsslicetext"/>
          <w:rFonts w:ascii="Times New Roman" w:hAnsi="Times New Roman" w:cs="Times New Roman"/>
          <w:sz w:val="26"/>
          <w:szCs w:val="26"/>
        </w:rPr>
        <w:t xml:space="preserve">Philip K. </w:t>
      </w:r>
      <w:r>
        <w:rPr>
          <w:rFonts w:ascii="Times New Roman" w:hAnsi="Times New Roman" w:cs="Times New Roman"/>
          <w:sz w:val="26"/>
          <w:szCs w:val="26"/>
        </w:rPr>
        <w:t>Dick,</w:t>
      </w:r>
      <w:r>
        <w:rPr>
          <w:rFonts w:ascii="Times New Roman" w:hAnsi="Times New Roman" w:cs="Times New Roman"/>
          <w:i/>
          <w:sz w:val="26"/>
          <w:szCs w:val="26"/>
        </w:rPr>
        <w:t xml:space="preserve"> Tempo fuor di sesto</w:t>
      </w:r>
      <w:r>
        <w:rPr>
          <w:rFonts w:ascii="Times New Roman" w:hAnsi="Times New Roman" w:cs="Times New Roman"/>
          <w:sz w:val="26"/>
          <w:szCs w:val="26"/>
        </w:rPr>
        <w:t>, Roma, Fanucci, 2003.</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Roberto Esposito, </w:t>
      </w:r>
      <w:r>
        <w:rPr>
          <w:rFonts w:ascii="Times New Roman" w:hAnsi="Times New Roman" w:cs="Times New Roman"/>
          <w:i/>
          <w:sz w:val="26"/>
          <w:szCs w:val="26"/>
        </w:rPr>
        <w:t>Immunitas</w:t>
      </w:r>
      <w:r>
        <w:rPr>
          <w:rFonts w:ascii="Times New Roman" w:hAnsi="Times New Roman" w:cs="Times New Roman"/>
          <w:sz w:val="26"/>
          <w:szCs w:val="26"/>
        </w:rPr>
        <w:t xml:space="preserve">. </w:t>
      </w:r>
      <w:r>
        <w:rPr>
          <w:rFonts w:ascii="Times New Roman" w:hAnsi="Times New Roman" w:cs="Times New Roman"/>
          <w:i/>
          <w:sz w:val="26"/>
          <w:szCs w:val="26"/>
        </w:rPr>
        <w:t>Protezione e negazione della vita</w:t>
      </w:r>
      <w:r>
        <w:rPr>
          <w:rFonts w:ascii="Times New Roman" w:hAnsi="Times New Roman" w:cs="Times New Roman"/>
          <w:sz w:val="26"/>
          <w:szCs w:val="26"/>
        </w:rPr>
        <w:t>, Torino, Einaudi, 2012.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Giovanni Fiaschi (a cura di), </w:t>
      </w:r>
      <w:r>
        <w:rPr>
          <w:rFonts w:ascii="Times New Roman" w:hAnsi="Times New Roman" w:cs="Times New Roman"/>
          <w:i/>
          <w:sz w:val="26"/>
          <w:szCs w:val="26"/>
        </w:rPr>
        <w:t>Governance: oltre lo stato?</w:t>
      </w:r>
      <w:r>
        <w:rPr>
          <w:rFonts w:ascii="Times New Roman" w:hAnsi="Times New Roman" w:cs="Times New Roman"/>
          <w:sz w:val="26"/>
          <w:szCs w:val="26"/>
        </w:rPr>
        <w:t>, Soveria Mannelli, Rubettino, 2008.</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Ben Fine</w:t>
      </w:r>
      <w:r>
        <w:rPr>
          <w:rFonts w:ascii="Times New Roman" w:hAnsi="Times New Roman" w:cs="Times New Roman"/>
          <w:bCs/>
          <w:sz w:val="26"/>
          <w:szCs w:val="26"/>
        </w:rPr>
        <w:t xml:space="preserve"> e Dimitris Milonakis, </w:t>
      </w:r>
      <w:r>
        <w:rPr>
          <w:rFonts w:ascii="Times New Roman" w:hAnsi="Times New Roman" w:cs="Times New Roman"/>
          <w:i/>
          <w:sz w:val="26"/>
          <w:szCs w:val="26"/>
        </w:rPr>
        <w:t xml:space="preserve">From Economics Imperialism to Freakonomics: the shifting boundaries between Economics </w:t>
      </w:r>
      <w:r>
        <w:rPr>
          <w:rFonts w:ascii="Times New Roman" w:hAnsi="Times New Roman" w:cs="Times New Roman"/>
          <w:i/>
          <w:spacing w:val="15"/>
          <w:sz w:val="26"/>
          <w:szCs w:val="26"/>
        </w:rPr>
        <w:t>and other social science</w:t>
      </w:r>
      <w:r>
        <w:rPr>
          <w:rFonts w:ascii="Times New Roman" w:hAnsi="Times New Roman" w:cs="Times New Roman"/>
          <w:spacing w:val="15"/>
          <w:sz w:val="26"/>
          <w:szCs w:val="26"/>
        </w:rPr>
        <w:t>, London, Routledge, 2009.</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lastRenderedPageBreak/>
        <w:t xml:space="preserve">Michel Foucault, </w:t>
      </w:r>
      <w:r>
        <w:rPr>
          <w:rFonts w:ascii="Times New Roman" w:hAnsi="Times New Roman" w:cs="Times New Roman"/>
          <w:i/>
          <w:sz w:val="26"/>
          <w:szCs w:val="26"/>
        </w:rPr>
        <w:t>Microfisica del potere. Interventi politici</w:t>
      </w:r>
      <w:r>
        <w:rPr>
          <w:rFonts w:ascii="Times New Roman" w:hAnsi="Times New Roman" w:cs="Times New Roman"/>
          <w:sz w:val="26"/>
          <w:szCs w:val="26"/>
        </w:rPr>
        <w:t>, a cura di Alessandro Fontana e Pasquale Pasquino, Torino, Einaudi, 1977.</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Michel Foucault, </w:t>
      </w:r>
      <w:r>
        <w:rPr>
          <w:rFonts w:ascii="Times New Roman" w:hAnsi="Times New Roman" w:cs="Times New Roman"/>
          <w:i/>
          <w:sz w:val="26"/>
          <w:szCs w:val="26"/>
          <w:lang w:val="en-US"/>
        </w:rPr>
        <w:t>L'archeologia del sapere</w:t>
      </w:r>
      <w:r>
        <w:rPr>
          <w:rFonts w:ascii="Times New Roman" w:hAnsi="Times New Roman" w:cs="Times New Roman"/>
          <w:sz w:val="26"/>
          <w:szCs w:val="26"/>
          <w:lang w:val="en-US"/>
        </w:rPr>
        <w:t>, Milano, Rizzoli, 1980.</w:t>
      </w:r>
    </w:p>
    <w:p w:rsidR="00D66A9E" w:rsidRDefault="00D66A9E" w:rsidP="00D66A9E">
      <w:pPr>
        <w:spacing w:line="100" w:lineRule="atLeast"/>
        <w:ind w:left="570"/>
        <w:rPr>
          <w:rFonts w:ascii="Times New Roman" w:hAnsi="Times New Roman" w:cs="Times New Roman"/>
          <w:iCs/>
          <w:sz w:val="26"/>
          <w:szCs w:val="26"/>
          <w:lang w:val="en-US"/>
        </w:rPr>
      </w:pPr>
      <w:r>
        <w:rPr>
          <w:rFonts w:ascii="Times New Roman" w:hAnsi="Times New Roman" w:cs="Times New Roman"/>
          <w:sz w:val="26"/>
          <w:szCs w:val="26"/>
          <w:lang w:val="en-US"/>
        </w:rPr>
        <w:t xml:space="preserve">Michel Foucault, </w:t>
      </w:r>
      <w:r>
        <w:rPr>
          <w:rFonts w:ascii="Times New Roman" w:hAnsi="Times New Roman" w:cs="Times New Roman"/>
          <w:i/>
          <w:sz w:val="26"/>
          <w:szCs w:val="26"/>
          <w:lang w:val="en-US"/>
        </w:rPr>
        <w:t>La volontà di sapere. Storia della sessualità 1</w:t>
      </w:r>
      <w:r>
        <w:rPr>
          <w:rFonts w:ascii="Times New Roman" w:hAnsi="Times New Roman" w:cs="Times New Roman"/>
          <w:sz w:val="26"/>
          <w:szCs w:val="26"/>
          <w:lang w:val="en-US"/>
        </w:rPr>
        <w:t>, Milano, Feltrinelli, 1988</w:t>
      </w:r>
      <w:r>
        <w:rPr>
          <w:rFonts w:ascii="Times New Roman" w:hAnsi="Times New Roman" w:cs="Times New Roman"/>
          <w:spacing w:val="15"/>
          <w:sz w:val="26"/>
          <w:szCs w:val="26"/>
          <w:lang w:val="en-US"/>
        </w:rPr>
        <w:t>.</w:t>
      </w:r>
    </w:p>
    <w:p w:rsidR="00D66A9E" w:rsidRDefault="00D66A9E" w:rsidP="00D66A9E">
      <w:pPr>
        <w:spacing w:line="100" w:lineRule="atLeast"/>
        <w:ind w:left="570"/>
        <w:rPr>
          <w:rFonts w:ascii="Times New Roman" w:hAnsi="Times New Roman" w:cs="Times New Roman"/>
          <w:spacing w:val="15"/>
          <w:sz w:val="26"/>
          <w:szCs w:val="26"/>
          <w:lang w:val="en-US"/>
        </w:rPr>
      </w:pPr>
      <w:r>
        <w:rPr>
          <w:rFonts w:ascii="Times New Roman" w:hAnsi="Times New Roman" w:cs="Times New Roman"/>
          <w:iCs/>
          <w:sz w:val="26"/>
          <w:szCs w:val="26"/>
          <w:lang w:val="en-US"/>
        </w:rPr>
        <w:t xml:space="preserve">Michel Foucault,  </w:t>
      </w:r>
      <w:r>
        <w:rPr>
          <w:rFonts w:ascii="Times New Roman" w:hAnsi="Times New Roman" w:cs="Times New Roman"/>
          <w:i/>
          <w:iCs/>
          <w:sz w:val="26"/>
          <w:szCs w:val="26"/>
          <w:lang w:val="en-US"/>
        </w:rPr>
        <w:t xml:space="preserve">Dits et écrits: 1954-1988, </w:t>
      </w:r>
      <w:r>
        <w:rPr>
          <w:rFonts w:ascii="Times New Roman" w:hAnsi="Times New Roman" w:cs="Times New Roman"/>
          <w:sz w:val="26"/>
          <w:szCs w:val="26"/>
          <w:lang w:val="en-US"/>
        </w:rPr>
        <w:t xml:space="preserve">éd. établie sous la dir. de Daniel Defert et François Ewald; avec la collab. de Jacques Lagrange, </w:t>
      </w:r>
      <w:r>
        <w:rPr>
          <w:rFonts w:ascii="Times New Roman" w:hAnsi="Times New Roman" w:cs="Times New Roman"/>
          <w:iCs/>
          <w:sz w:val="26"/>
          <w:szCs w:val="26"/>
          <w:lang w:val="en-US"/>
        </w:rPr>
        <w:t>Paris, Gallimard, 1994</w: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4 vol.</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pacing w:val="15"/>
          <w:sz w:val="26"/>
          <w:szCs w:val="26"/>
          <w:lang w:val="en-US"/>
        </w:rPr>
        <w:t xml:space="preserve">Michel Foucault, </w:t>
      </w:r>
      <w:r>
        <w:rPr>
          <w:rFonts w:ascii="Times New Roman" w:hAnsi="Times New Roman" w:cs="Times New Roman"/>
          <w:i/>
          <w:spacing w:val="15"/>
          <w:sz w:val="26"/>
          <w:szCs w:val="26"/>
          <w:lang w:val="en-US"/>
        </w:rPr>
        <w:t>"Bisogna difendere la società"</w:t>
      </w:r>
      <w:r>
        <w:rPr>
          <w:rFonts w:ascii="Times New Roman" w:hAnsi="Times New Roman" w:cs="Times New Roman"/>
          <w:spacing w:val="15"/>
          <w:sz w:val="26"/>
          <w:szCs w:val="26"/>
          <w:lang w:val="en-US"/>
        </w:rPr>
        <w:t xml:space="preserve">, Milano, Feltrinelli, 1998.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Michel Foucault,  </w:t>
      </w:r>
      <w:r>
        <w:rPr>
          <w:rFonts w:ascii="Times New Roman" w:hAnsi="Times New Roman" w:cs="Times New Roman"/>
          <w:i/>
          <w:iCs/>
          <w:sz w:val="26"/>
          <w:szCs w:val="26"/>
          <w:lang w:val="en-US"/>
        </w:rPr>
        <w:t xml:space="preserve">Dits et écrits: 1954-1988, </w:t>
      </w:r>
      <w:r>
        <w:rPr>
          <w:rFonts w:ascii="Times New Roman" w:hAnsi="Times New Roman" w:cs="Times New Roman"/>
          <w:sz w:val="26"/>
          <w:szCs w:val="26"/>
          <w:lang w:val="en-US"/>
        </w:rPr>
        <w:t xml:space="preserve">éd. établie sous la dir. de Daniel Defert et François Ewald; avec la collab. de Jacques Lagrange, </w:t>
      </w:r>
      <w:r>
        <w:rPr>
          <w:rFonts w:ascii="Times New Roman" w:hAnsi="Times New Roman" w:cs="Times New Roman"/>
          <w:iCs/>
          <w:sz w:val="26"/>
          <w:szCs w:val="26"/>
          <w:lang w:val="en-US"/>
        </w:rPr>
        <w:t>Paris, Gallimard, 2001</w:t>
      </w:r>
      <w:r>
        <w:rPr>
          <w:rFonts w:ascii="Times New Roman" w:hAnsi="Times New Roman" w:cs="Times New Roman"/>
          <w:i/>
          <w:iCs/>
          <w:sz w:val="26"/>
          <w:szCs w:val="26"/>
          <w:lang w:val="en-US"/>
        </w:rPr>
        <w:t xml:space="preserve">, </w:t>
      </w:r>
      <w:r>
        <w:rPr>
          <w:rFonts w:ascii="Times New Roman" w:hAnsi="Times New Roman" w:cs="Times New Roman"/>
          <w:sz w:val="26"/>
          <w:szCs w:val="26"/>
          <w:lang w:val="en-US"/>
        </w:rPr>
        <w:t>2 vol.</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Michel Foucault, </w:t>
      </w:r>
      <w:r>
        <w:rPr>
          <w:rFonts w:ascii="Times New Roman" w:hAnsi="Times New Roman" w:cs="Times New Roman"/>
          <w:i/>
          <w:sz w:val="26"/>
          <w:szCs w:val="26"/>
        </w:rPr>
        <w:t>Ermeneutica del soggetto. Corso al Collège de France (1981-1982)</w:t>
      </w:r>
      <w:r>
        <w:rPr>
          <w:rFonts w:ascii="Times New Roman" w:hAnsi="Times New Roman" w:cs="Times New Roman"/>
          <w:sz w:val="26"/>
          <w:szCs w:val="26"/>
        </w:rPr>
        <w:t>, Milano, Feltrinelli, 2003.</w:t>
      </w:r>
    </w:p>
    <w:p w:rsidR="00D66A9E" w:rsidRDefault="00D66A9E" w:rsidP="00D66A9E">
      <w:pPr>
        <w:spacing w:line="100" w:lineRule="atLeast"/>
        <w:ind w:left="570"/>
        <w:rPr>
          <w:rFonts w:ascii="Times New Roman" w:hAnsi="Times New Roman" w:cs="Times New Roman"/>
          <w:color w:val="000000"/>
          <w:sz w:val="26"/>
          <w:szCs w:val="26"/>
          <w:lang w:val="en-US"/>
        </w:rPr>
      </w:pPr>
      <w:r>
        <w:rPr>
          <w:rFonts w:ascii="Times New Roman" w:hAnsi="Times New Roman" w:cs="Times New Roman"/>
          <w:sz w:val="26"/>
          <w:szCs w:val="26"/>
        </w:rPr>
        <w:t xml:space="preserve">Michel Foucault, </w:t>
      </w:r>
      <w:r>
        <w:rPr>
          <w:rFonts w:ascii="Times New Roman" w:hAnsi="Times New Roman" w:cs="Times New Roman"/>
          <w:i/>
          <w:sz w:val="26"/>
          <w:szCs w:val="26"/>
        </w:rPr>
        <w:t xml:space="preserve">Naissance de la biopolitique. </w:t>
      </w:r>
      <w:r>
        <w:rPr>
          <w:rFonts w:ascii="Times New Roman" w:hAnsi="Times New Roman" w:cs="Times New Roman"/>
          <w:i/>
          <w:sz w:val="26"/>
          <w:szCs w:val="26"/>
          <w:lang w:val="en-US"/>
        </w:rPr>
        <w:t xml:space="preserve">Cours au Collège de France 1978-1978. </w:t>
      </w:r>
      <w:r>
        <w:rPr>
          <w:rFonts w:ascii="Times New Roman" w:hAnsi="Times New Roman" w:cs="Times New Roman"/>
          <w:i/>
          <w:sz w:val="26"/>
          <w:szCs w:val="26"/>
        </w:rPr>
        <w:t>Édition ètablie sous la direction de François Ewald et Alessandro Fontana par Michel Senellart</w:t>
      </w:r>
      <w:r>
        <w:rPr>
          <w:rFonts w:ascii="Times New Roman" w:hAnsi="Times New Roman" w:cs="Times New Roman"/>
          <w:sz w:val="26"/>
          <w:szCs w:val="26"/>
        </w:rPr>
        <w:t xml:space="preserve">, Paris, Seuil-Gallimard, 2004 (trad. it. di Mauro Bertani e Valeria Zini, </w:t>
      </w:r>
      <w:r>
        <w:rPr>
          <w:rFonts w:ascii="Times New Roman" w:hAnsi="Times New Roman" w:cs="Times New Roman"/>
          <w:i/>
          <w:sz w:val="26"/>
          <w:szCs w:val="26"/>
        </w:rPr>
        <w:t>Nascita della biolopolitica. Corso al Collège de France (1978-1979)</w:t>
      </w:r>
      <w:r>
        <w:rPr>
          <w:rFonts w:ascii="Times New Roman" w:hAnsi="Times New Roman" w:cs="Times New Roman"/>
          <w:sz w:val="26"/>
          <w:szCs w:val="26"/>
        </w:rPr>
        <w:t>, Milano, Feltrinelli, 2005).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000000"/>
          <w:sz w:val="26"/>
          <w:szCs w:val="26"/>
          <w:lang w:val="en-US"/>
        </w:rPr>
        <w:t xml:space="preserve">Michel Foucault, </w:t>
      </w:r>
      <w:r>
        <w:rPr>
          <w:rFonts w:ascii="Times New Roman" w:hAnsi="Times New Roman" w:cs="Times New Roman"/>
          <w:i/>
          <w:color w:val="000000"/>
          <w:sz w:val="26"/>
          <w:szCs w:val="26"/>
          <w:lang w:val="en-US"/>
        </w:rPr>
        <w:t xml:space="preserve">Sécurité, territoire, population. </w:t>
      </w:r>
      <w:r>
        <w:rPr>
          <w:rFonts w:ascii="Times New Roman" w:hAnsi="Times New Roman" w:cs="Times New Roman"/>
          <w:i/>
          <w:color w:val="000000"/>
          <w:sz w:val="26"/>
          <w:szCs w:val="26"/>
        </w:rPr>
        <w:t>Cours au Collège de France (1977-1978)</w:t>
      </w:r>
      <w:r>
        <w:rPr>
          <w:rFonts w:ascii="Times New Roman" w:hAnsi="Times New Roman" w:cs="Times New Roman"/>
          <w:color w:val="000000"/>
          <w:sz w:val="26"/>
          <w:szCs w:val="26"/>
        </w:rPr>
        <w:t>, Paris, Gallimard – Seuil, 2004 (trad. it., Id.,</w:t>
      </w:r>
      <w:r>
        <w:rPr>
          <w:rFonts w:ascii="Times New Roman" w:hAnsi="Times New Roman" w:cs="Times New Roman"/>
          <w:i/>
          <w:color w:val="000000"/>
          <w:sz w:val="26"/>
          <w:szCs w:val="26"/>
        </w:rPr>
        <w:t xml:space="preserve"> Sicurezza, territorio, popolazione. Corso al Collège de France (1977-1978)</w:t>
      </w:r>
      <w:r>
        <w:rPr>
          <w:rFonts w:ascii="Times New Roman" w:hAnsi="Times New Roman" w:cs="Times New Roman"/>
          <w:color w:val="000000"/>
          <w:sz w:val="26"/>
          <w:szCs w:val="26"/>
        </w:rPr>
        <w:t>, Milano, Feltrinelli, 2005).</w:t>
      </w:r>
      <w:r>
        <w:rPr>
          <w:rStyle w:val="endnotereference"/>
          <w:sz w:val="26"/>
          <w:szCs w:val="26"/>
        </w:rPr>
        <w:t xml:space="preserve">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Michel Foucault, </w:t>
      </w:r>
      <w:r>
        <w:rPr>
          <w:rFonts w:ascii="Times New Roman" w:hAnsi="Times New Roman" w:cs="Times New Roman"/>
          <w:i/>
          <w:sz w:val="26"/>
          <w:szCs w:val="26"/>
        </w:rPr>
        <w:t>Eterotopia. Luoghi e non luoghi metropolitani</w:t>
      </w:r>
      <w:r>
        <w:rPr>
          <w:rFonts w:ascii="Times New Roman" w:hAnsi="Times New Roman" w:cs="Times New Roman"/>
          <w:sz w:val="26"/>
          <w:szCs w:val="26"/>
        </w:rPr>
        <w:t>, Milano, Mimesis, 2005 (con saggi di  Aldo Bonomi, Massimo Cacciari, Valerio Corzani, Alessandro Dal Lago, Pierre Dalla Vigna, Ubaldo Fadini, Jean—Francois Lyotard, Mario Perniola, Georg Simmel e Tiziana Villani.)</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Michel Foucault</w:t>
      </w:r>
      <w:r>
        <w:rPr>
          <w:rFonts w:ascii="Times New Roman" w:hAnsi="Times New Roman" w:cs="Times New Roman"/>
          <w:i/>
          <w:sz w:val="26"/>
          <w:szCs w:val="26"/>
        </w:rPr>
        <w:t>, Le parole e le cose.</w:t>
      </w:r>
      <w:r>
        <w:rPr>
          <w:rFonts w:ascii="Times New Roman" w:hAnsi="Times New Roman" w:cs="Times New Roman"/>
          <w:sz w:val="26"/>
          <w:szCs w:val="26"/>
        </w:rPr>
        <w:t xml:space="preserve"> </w:t>
      </w:r>
      <w:r>
        <w:rPr>
          <w:rFonts w:ascii="Times New Roman" w:hAnsi="Times New Roman" w:cs="Times New Roman"/>
          <w:i/>
          <w:sz w:val="26"/>
          <w:szCs w:val="26"/>
        </w:rPr>
        <w:t>Un'archeologia delle scienze umane</w:t>
      </w:r>
      <w:r>
        <w:rPr>
          <w:rFonts w:ascii="Times New Roman" w:hAnsi="Times New Roman" w:cs="Times New Roman"/>
          <w:sz w:val="26"/>
          <w:szCs w:val="26"/>
        </w:rPr>
        <w:t xml:space="preserve">, Milano, Rizzoli, 2010.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Michel Foucault, </w:t>
      </w:r>
      <w:r>
        <w:rPr>
          <w:rFonts w:ascii="Times New Roman" w:hAnsi="Times New Roman" w:cs="Times New Roman"/>
          <w:i/>
          <w:sz w:val="26"/>
          <w:szCs w:val="26"/>
          <w:lang w:val="en-US"/>
        </w:rPr>
        <w:t>Du gouvernement des vivants</w:t>
      </w:r>
      <w:r>
        <w:rPr>
          <w:rFonts w:ascii="Times New Roman" w:hAnsi="Times New Roman" w:cs="Times New Roman"/>
          <w:sz w:val="26"/>
          <w:szCs w:val="26"/>
          <w:lang w:val="en-US"/>
        </w:rPr>
        <w:t xml:space="preserve">. </w:t>
      </w:r>
      <w:r>
        <w:rPr>
          <w:rFonts w:ascii="Times New Roman" w:hAnsi="Times New Roman" w:cs="Times New Roman"/>
          <w:i/>
          <w:sz w:val="26"/>
          <w:szCs w:val="26"/>
          <w:lang w:val="en-US"/>
        </w:rPr>
        <w:t>Cours au Collège de France, 1979-1980</w:t>
      </w:r>
      <w:r>
        <w:rPr>
          <w:rFonts w:ascii="Times New Roman" w:hAnsi="Times New Roman" w:cs="Times New Roman"/>
          <w:sz w:val="26"/>
          <w:szCs w:val="26"/>
          <w:lang w:val="en-US"/>
        </w:rPr>
        <w:t>, Paris, Ehess-Gallimard-Seuil, 2012.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Milton Friedman, </w:t>
      </w:r>
      <w:r>
        <w:rPr>
          <w:rFonts w:ascii="Times New Roman" w:hAnsi="Times New Roman" w:cs="Times New Roman"/>
          <w:i/>
          <w:sz w:val="26"/>
          <w:szCs w:val="26"/>
          <w:lang w:val="en-US"/>
        </w:rPr>
        <w:t>Essays in positive economics</w:t>
      </w:r>
      <w:r>
        <w:rPr>
          <w:rFonts w:ascii="Times New Roman" w:hAnsi="Times New Roman" w:cs="Times New Roman"/>
          <w:sz w:val="26"/>
          <w:szCs w:val="26"/>
          <w:lang w:val="en-US"/>
        </w:rPr>
        <w:t>, Chicago, University of Chicago press, 1970.</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lastRenderedPageBreak/>
        <w:t xml:space="preserve">Carlo Galli, </w:t>
      </w:r>
      <w:r>
        <w:rPr>
          <w:rFonts w:ascii="Times New Roman" w:hAnsi="Times New Roman" w:cs="Times New Roman"/>
          <w:i/>
          <w:sz w:val="26"/>
          <w:szCs w:val="26"/>
        </w:rPr>
        <w:t xml:space="preserve">Spazi politici: l'età moderna e l'età globale, </w:t>
      </w:r>
      <w:r>
        <w:rPr>
          <w:rFonts w:ascii="Times New Roman" w:hAnsi="Times New Roman" w:cs="Times New Roman"/>
          <w:sz w:val="26"/>
          <w:szCs w:val="26"/>
        </w:rPr>
        <w:t>Bologna, il Mulino, 2001.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Álvaro Garcia Línera, </w:t>
      </w:r>
      <w:r>
        <w:rPr>
          <w:rFonts w:ascii="Times New Roman" w:hAnsi="Times New Roman" w:cs="Times New Roman"/>
          <w:i/>
          <w:sz w:val="26"/>
          <w:szCs w:val="26"/>
        </w:rPr>
        <w:t xml:space="preserve">La potencia plebeya. </w:t>
      </w:r>
      <w:r>
        <w:rPr>
          <w:rFonts w:ascii="Times New Roman" w:hAnsi="Times New Roman" w:cs="Times New Roman"/>
          <w:i/>
          <w:iCs/>
          <w:sz w:val="26"/>
          <w:szCs w:val="26"/>
        </w:rPr>
        <w:t>Acción colectiva e identidades indígenas,obreras y populares en Bolivia</w:t>
      </w:r>
      <w:r>
        <w:rPr>
          <w:rFonts w:ascii="Times New Roman" w:hAnsi="Times New Roman" w:cs="Times New Roman"/>
          <w:iCs/>
          <w:sz w:val="26"/>
          <w:szCs w:val="26"/>
        </w:rPr>
        <w:t>, Bogotá, Siglo del Hombre Editores y Clacso, 2009.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Isabelle Garo, </w:t>
      </w:r>
      <w:r>
        <w:rPr>
          <w:rFonts w:ascii="Times New Roman" w:hAnsi="Times New Roman" w:cs="Times New Roman"/>
          <w:i/>
          <w:iCs/>
          <w:sz w:val="26"/>
          <w:szCs w:val="26"/>
        </w:rPr>
        <w:t>Foucault, Deleuze, Althusser &amp; Marx</w:t>
      </w:r>
      <w:r>
        <w:rPr>
          <w:rFonts w:ascii="Times New Roman" w:hAnsi="Times New Roman" w:cs="Times New Roman"/>
          <w:sz w:val="26"/>
          <w:szCs w:val="26"/>
        </w:rPr>
        <w:t>, Paris, Demopolis, 2011.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Anthony Giddens, </w:t>
      </w:r>
      <w:r>
        <w:rPr>
          <w:rFonts w:ascii="Times New Roman" w:hAnsi="Times New Roman" w:cs="Times New Roman"/>
          <w:i/>
          <w:sz w:val="26"/>
          <w:szCs w:val="26"/>
        </w:rPr>
        <w:t>Nation State and Violence.</w:t>
      </w:r>
      <w:r>
        <w:rPr>
          <w:rFonts w:ascii="Times New Roman" w:hAnsi="Times New Roman" w:cs="Times New Roman"/>
          <w:sz w:val="26"/>
          <w:szCs w:val="26"/>
        </w:rPr>
        <w:t xml:space="preserve"> Volume Two of </w:t>
      </w:r>
      <w:r>
        <w:rPr>
          <w:rFonts w:ascii="Times New Roman" w:hAnsi="Times New Roman" w:cs="Times New Roman"/>
          <w:i/>
          <w:sz w:val="26"/>
          <w:szCs w:val="26"/>
        </w:rPr>
        <w:t>A contemporary critique of historical materialism</w:t>
      </w:r>
      <w:r>
        <w:rPr>
          <w:rFonts w:ascii="Times New Roman" w:hAnsi="Times New Roman" w:cs="Times New Roman"/>
          <w:sz w:val="26"/>
          <w:szCs w:val="26"/>
        </w:rPr>
        <w:t>, Berkeley, Univerity of California Press, 1987.</w:t>
      </w:r>
      <w:r>
        <w:rPr>
          <w:rFonts w:ascii="Times New Roman" w:hAnsi="Times New Roman" w:cs="Times New Roman"/>
          <w:i/>
          <w:sz w:val="26"/>
          <w:szCs w:val="26"/>
        </w:rPr>
        <w:t xml:space="preserve">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Giorgio Giraudi, M. Stella Righettini, </w:t>
      </w:r>
      <w:r>
        <w:rPr>
          <w:rFonts w:ascii="Times New Roman" w:hAnsi="Times New Roman" w:cs="Times New Roman"/>
          <w:i/>
          <w:sz w:val="26"/>
          <w:szCs w:val="26"/>
        </w:rPr>
        <w:t>Le autorità amministrative indipendenti. Dalla democrazia della rappresentanza alla democrazia dell'efficienza</w:t>
      </w:r>
      <w:r>
        <w:rPr>
          <w:rFonts w:ascii="Times New Roman" w:hAnsi="Times New Roman" w:cs="Times New Roman"/>
          <w:sz w:val="26"/>
          <w:szCs w:val="26"/>
        </w:rPr>
        <w:t>, Roma-Bari, Laterza, 2001.</w:t>
      </w:r>
    </w:p>
    <w:p w:rsidR="00D66A9E" w:rsidRDefault="00D66A9E" w:rsidP="00D66A9E">
      <w:pPr>
        <w:spacing w:line="100" w:lineRule="atLeast"/>
        <w:ind w:left="570"/>
        <w:rPr>
          <w:rFonts w:ascii="Times New Roman" w:hAnsi="Times New Roman" w:cs="Times New Roman"/>
          <w:i/>
          <w:sz w:val="26"/>
          <w:szCs w:val="26"/>
        </w:rPr>
      </w:pPr>
      <w:r>
        <w:rPr>
          <w:rFonts w:ascii="Times New Roman" w:hAnsi="Times New Roman" w:cs="Times New Roman"/>
          <w:sz w:val="26"/>
          <w:szCs w:val="26"/>
        </w:rPr>
        <w:t>André Gorz,</w:t>
      </w:r>
      <w:r>
        <w:rPr>
          <w:rFonts w:ascii="Times New Roman" w:hAnsi="Times New Roman" w:cs="Times New Roman"/>
          <w:i/>
          <w:sz w:val="26"/>
          <w:szCs w:val="26"/>
        </w:rPr>
        <w:t xml:space="preserve"> Miserie del presente, ricchezza del possibile, Roma, </w:t>
      </w:r>
      <w:r>
        <w:rPr>
          <w:rFonts w:ascii="Times New Roman" w:hAnsi="Times New Roman" w:cs="Times New Roman"/>
          <w:sz w:val="26"/>
          <w:szCs w:val="26"/>
        </w:rPr>
        <w:t xml:space="preserve">manifestolibri, </w:t>
      </w:r>
      <w:r>
        <w:rPr>
          <w:rFonts w:ascii="Times New Roman" w:hAnsi="Times New Roman" w:cs="Times New Roman"/>
          <w:i/>
          <w:sz w:val="26"/>
          <w:szCs w:val="26"/>
        </w:rPr>
        <w:t xml:space="preserve">2009.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i/>
          <w:sz w:val="26"/>
          <w:szCs w:val="26"/>
        </w:rPr>
        <w:t>La Governance europea. Un libro bianco</w:t>
      </w:r>
      <w:r>
        <w:rPr>
          <w:rFonts w:ascii="Times New Roman" w:hAnsi="Times New Roman" w:cs="Times New Roman"/>
          <w:sz w:val="26"/>
          <w:szCs w:val="26"/>
        </w:rPr>
        <w:t>, Bruxelles, Commissione delle comunità europee, 2001.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Jean-Yves Grenier et André Orléan,</w:t>
      </w:r>
      <w:r>
        <w:rPr>
          <w:rFonts w:ascii="Times New Roman" w:hAnsi="Times New Roman" w:cs="Times New Roman"/>
          <w:b/>
          <w:bCs/>
          <w:sz w:val="26"/>
          <w:szCs w:val="26"/>
        </w:rPr>
        <w:t xml:space="preserve"> </w:t>
      </w:r>
      <w:r>
        <w:rPr>
          <w:rFonts w:ascii="Times New Roman" w:hAnsi="Times New Roman" w:cs="Times New Roman"/>
          <w:bCs/>
          <w:i/>
          <w:sz w:val="26"/>
          <w:szCs w:val="26"/>
        </w:rPr>
        <w:t>Michel Foucault, l’économie politique et le libéralisme</w:t>
      </w:r>
      <w:r>
        <w:rPr>
          <w:rFonts w:ascii="Times New Roman" w:hAnsi="Times New Roman" w:cs="Times New Roman"/>
          <w:bCs/>
          <w:sz w:val="26"/>
          <w:szCs w:val="26"/>
        </w:rPr>
        <w:t>, “Annales. Histoire, Sciences sociales”, 62 (2007), n. 5, pp. 1155-1182.</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Henrick Grossmann, </w:t>
      </w:r>
      <w:r>
        <w:rPr>
          <w:rFonts w:ascii="Times New Roman" w:hAnsi="Times New Roman" w:cs="Times New Roman"/>
          <w:i/>
          <w:sz w:val="26"/>
          <w:szCs w:val="26"/>
        </w:rPr>
        <w:t>Il crollo del capitalismo. La legge dell'accumulazione e del crollo del sistema capitalista</w:t>
      </w:r>
      <w:r>
        <w:rPr>
          <w:rFonts w:ascii="Times New Roman" w:hAnsi="Times New Roman" w:cs="Times New Roman"/>
          <w:sz w:val="26"/>
          <w:szCs w:val="26"/>
        </w:rPr>
        <w:t xml:space="preserve">, Milano, Mimesis, 2010.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Francesco Guala, </w:t>
      </w:r>
      <w:r>
        <w:rPr>
          <w:rFonts w:ascii="Times New Roman" w:hAnsi="Times New Roman" w:cs="Times New Roman"/>
          <w:i/>
          <w:sz w:val="26"/>
          <w:szCs w:val="26"/>
          <w:lang w:val="en-US"/>
        </w:rPr>
        <w:t xml:space="preserve">Critical Notice. </w:t>
      </w:r>
      <w:r>
        <w:rPr>
          <w:rFonts w:ascii="Times New Roman" w:hAnsi="Times New Roman" w:cs="Times New Roman"/>
          <w:i/>
          <w:iCs/>
          <w:sz w:val="26"/>
          <w:szCs w:val="26"/>
          <w:lang w:val="en-US"/>
        </w:rPr>
        <w:t>Naissance de la biopolitique</w:t>
      </w:r>
      <w:r>
        <w:rPr>
          <w:rFonts w:ascii="Times New Roman" w:hAnsi="Times New Roman" w:cs="Times New Roman"/>
          <w:sz w:val="26"/>
          <w:szCs w:val="26"/>
          <w:lang w:val="en-US"/>
        </w:rPr>
        <w:t>, “Economics and philosophy</w:t>
      </w:r>
      <w:r>
        <w:rPr>
          <w:rFonts w:ascii="Times New Roman" w:hAnsi="Times New Roman" w:cs="Times New Roman"/>
          <w:i/>
          <w:sz w:val="26"/>
          <w:szCs w:val="26"/>
          <w:lang w:val="en-US"/>
        </w:rPr>
        <w:t>”</w:t>
      </w:r>
      <w:r>
        <w:rPr>
          <w:rFonts w:ascii="Times New Roman" w:hAnsi="Times New Roman" w:cs="Times New Roman"/>
          <w:sz w:val="26"/>
          <w:szCs w:val="26"/>
          <w:lang w:val="en-US"/>
        </w:rPr>
        <w:t>, 22 (2006), n. 3, pp. 429-439.</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Massimiliano Guareschi, Federico Rahola, </w:t>
      </w:r>
      <w:r>
        <w:rPr>
          <w:rFonts w:ascii="Times New Roman" w:hAnsi="Times New Roman" w:cs="Times New Roman"/>
          <w:i/>
          <w:sz w:val="26"/>
          <w:szCs w:val="26"/>
        </w:rPr>
        <w:t>Chi decide? Critica della ragione eccezionalista</w:t>
      </w:r>
      <w:r>
        <w:rPr>
          <w:rFonts w:ascii="Times New Roman" w:hAnsi="Times New Roman" w:cs="Times New Roman"/>
          <w:sz w:val="26"/>
          <w:szCs w:val="26"/>
        </w:rPr>
        <w:t>, Verona, ombre corte, 2011.</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sz w:val="26"/>
          <w:szCs w:val="26"/>
        </w:rPr>
        <w:t>Peter Hallward,</w:t>
      </w:r>
      <w:r>
        <w:rPr>
          <w:rFonts w:ascii="Times New Roman" w:hAnsi="Times New Roman" w:cs="Times New Roman"/>
          <w:i/>
          <w:iCs/>
          <w:sz w:val="26"/>
          <w:szCs w:val="26"/>
        </w:rPr>
        <w:t xml:space="preserve"> Think Again: Alain Badiou and the Future of Philosophy</w:t>
      </w:r>
      <w:r>
        <w:rPr>
          <w:rFonts w:ascii="Times New Roman" w:hAnsi="Times New Roman" w:cs="Times New Roman"/>
          <w:sz w:val="26"/>
          <w:szCs w:val="26"/>
        </w:rPr>
        <w:t>, London: Continuum Press, 2004</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Peter Hallward, </w:t>
      </w:r>
      <w:r>
        <w:rPr>
          <w:rFonts w:ascii="Times New Roman" w:hAnsi="Times New Roman" w:cs="Times New Roman"/>
          <w:i/>
          <w:iCs/>
          <w:sz w:val="26"/>
          <w:szCs w:val="26"/>
        </w:rPr>
        <w:t>Badiou: A Subject to Truth</w:t>
      </w:r>
      <w:r>
        <w:rPr>
          <w:rFonts w:ascii="Times New Roman" w:hAnsi="Times New Roman" w:cs="Times New Roman"/>
          <w:sz w:val="26"/>
          <w:szCs w:val="26"/>
        </w:rPr>
        <w:t>. Minneapolis, University of Minnesota Press, 2003.</w:t>
      </w:r>
    </w:p>
    <w:p w:rsidR="00D66A9E" w:rsidRDefault="00D66A9E" w:rsidP="00D66A9E">
      <w:pPr>
        <w:spacing w:line="100" w:lineRule="atLeast"/>
        <w:ind w:left="570"/>
        <w:rPr>
          <w:rStyle w:val="style5"/>
          <w:rFonts w:ascii="Times New Roman" w:hAnsi="Times New Roman" w:cs="Times New Roman"/>
          <w:sz w:val="26"/>
          <w:szCs w:val="26"/>
        </w:rPr>
      </w:pPr>
      <w:r>
        <w:rPr>
          <w:rFonts w:ascii="Times New Roman" w:hAnsi="Times New Roman" w:cs="Times New Roman"/>
          <w:sz w:val="26"/>
          <w:szCs w:val="26"/>
        </w:rPr>
        <w:t>Beatrice Han-Pile,</w:t>
      </w:r>
      <w:r>
        <w:rPr>
          <w:rStyle w:val="grsslicetext"/>
          <w:rFonts w:ascii="Times New Roman" w:hAnsi="Times New Roman" w:cs="Times New Roman"/>
          <w:i/>
          <w:sz w:val="26"/>
          <w:szCs w:val="26"/>
        </w:rPr>
        <w:t xml:space="preserve"> </w:t>
      </w:r>
      <w:r>
        <w:rPr>
          <w:rStyle w:val="style5"/>
          <w:rFonts w:ascii="Times New Roman" w:hAnsi="Times New Roman" w:cs="Times New Roman"/>
          <w:i/>
          <w:sz w:val="26"/>
          <w:szCs w:val="26"/>
        </w:rPr>
        <w:t>Foucault's Critical Project : Between the Transcendental and the Historical</w:t>
      </w:r>
      <w:r>
        <w:rPr>
          <w:rFonts w:ascii="Times New Roman" w:hAnsi="Times New Roman" w:cs="Times New Roman"/>
          <w:i/>
          <w:sz w:val="26"/>
          <w:szCs w:val="26"/>
        </w:rPr>
        <w:t xml:space="preserve">, </w:t>
      </w:r>
      <w:r>
        <w:rPr>
          <w:rFonts w:ascii="Times New Roman" w:hAnsi="Times New Roman" w:cs="Times New Roman"/>
          <w:sz w:val="26"/>
          <w:szCs w:val="26"/>
        </w:rPr>
        <w:t xml:space="preserve">Stanford (Ca), Stanford University Press, 2002 (versione riveduta di </w:t>
      </w:r>
      <w:r>
        <w:rPr>
          <w:rStyle w:val="style5"/>
          <w:rFonts w:ascii="Times New Roman" w:hAnsi="Times New Roman" w:cs="Times New Roman"/>
          <w:i/>
          <w:sz w:val="26"/>
          <w:szCs w:val="26"/>
        </w:rPr>
        <w:t>L'ontologie</w:t>
      </w:r>
      <w:r>
        <w:rPr>
          <w:rFonts w:ascii="Times New Roman" w:hAnsi="Times New Roman" w:cs="Times New Roman"/>
          <w:i/>
          <w:sz w:val="26"/>
          <w:szCs w:val="26"/>
        </w:rPr>
        <w:t xml:space="preserve"> </w:t>
      </w:r>
      <w:r>
        <w:rPr>
          <w:rStyle w:val="style5"/>
          <w:rFonts w:ascii="Times New Roman" w:hAnsi="Times New Roman" w:cs="Times New Roman"/>
          <w:i/>
          <w:sz w:val="26"/>
          <w:szCs w:val="26"/>
        </w:rPr>
        <w:t xml:space="preserve">manquée </w:t>
      </w:r>
      <w:r>
        <w:rPr>
          <w:rStyle w:val="style5"/>
          <w:rFonts w:ascii="Times New Roman" w:hAnsi="Times New Roman" w:cs="Times New Roman"/>
          <w:i/>
          <w:sz w:val="26"/>
          <w:szCs w:val="26"/>
        </w:rPr>
        <w:lastRenderedPageBreak/>
        <w:t>de Michel Foucault</w:t>
      </w:r>
      <w:r>
        <w:rPr>
          <w:rStyle w:val="style5"/>
          <w:rFonts w:ascii="Times New Roman" w:hAnsi="Times New Roman" w:cs="Times New Roman"/>
          <w:sz w:val="26"/>
          <w:szCs w:val="26"/>
        </w:rPr>
        <w:t xml:space="preserve">, </w:t>
      </w:r>
      <w:r>
        <w:rPr>
          <w:rStyle w:val="style5"/>
          <w:rFonts w:ascii="Times New Roman" w:hAnsi="Times New Roman" w:cs="Times New Roman"/>
          <w:i/>
          <w:sz w:val="26"/>
          <w:szCs w:val="26"/>
        </w:rPr>
        <w:t>entre l'historique et le trascendental</w:t>
      </w:r>
      <w:r>
        <w:rPr>
          <w:rStyle w:val="style5"/>
          <w:rFonts w:ascii="Times New Roman" w:hAnsi="Times New Roman" w:cs="Times New Roman"/>
          <w:sz w:val="26"/>
          <w:szCs w:val="26"/>
        </w:rPr>
        <w:t>, Grénoble, Millon Jerome, 1998).</w:t>
      </w:r>
    </w:p>
    <w:p w:rsidR="00D66A9E" w:rsidRDefault="00D66A9E" w:rsidP="00D66A9E">
      <w:pPr>
        <w:spacing w:line="100" w:lineRule="atLeast"/>
        <w:ind w:left="570"/>
        <w:rPr>
          <w:rFonts w:ascii="Times New Roman" w:hAnsi="Times New Roman" w:cs="Times New Roman"/>
          <w:sz w:val="26"/>
          <w:szCs w:val="26"/>
        </w:rPr>
      </w:pPr>
      <w:r>
        <w:rPr>
          <w:rStyle w:val="style5"/>
          <w:rFonts w:ascii="Times New Roman" w:hAnsi="Times New Roman" w:cs="Times New Roman"/>
          <w:sz w:val="26"/>
          <w:szCs w:val="26"/>
        </w:rPr>
        <w:t xml:space="preserve">Michael Hardt, Antonio Negri, </w:t>
      </w:r>
      <w:r>
        <w:rPr>
          <w:rStyle w:val="style5"/>
          <w:rFonts w:ascii="Times New Roman" w:hAnsi="Times New Roman" w:cs="Times New Roman"/>
          <w:i/>
          <w:sz w:val="26"/>
          <w:szCs w:val="26"/>
        </w:rPr>
        <w:t>Impero</w:t>
      </w:r>
      <w:r>
        <w:rPr>
          <w:rStyle w:val="style5"/>
          <w:rFonts w:ascii="Times New Roman" w:hAnsi="Times New Roman" w:cs="Times New Roman"/>
          <w:sz w:val="26"/>
          <w:szCs w:val="26"/>
        </w:rPr>
        <w:t xml:space="preserve">. </w:t>
      </w:r>
      <w:r>
        <w:rPr>
          <w:rStyle w:val="style5"/>
          <w:rFonts w:ascii="Times New Roman" w:hAnsi="Times New Roman" w:cs="Times New Roman"/>
          <w:i/>
          <w:sz w:val="26"/>
          <w:szCs w:val="26"/>
        </w:rPr>
        <w:t>Il nuovo ordine della globalizzazione</w:t>
      </w:r>
      <w:r>
        <w:rPr>
          <w:rStyle w:val="style5"/>
          <w:rFonts w:ascii="Times New Roman" w:hAnsi="Times New Roman" w:cs="Times New Roman"/>
          <w:sz w:val="26"/>
          <w:szCs w:val="26"/>
        </w:rPr>
        <w:t>, Milano, Rizzoli, 2002</w:t>
      </w:r>
      <w:r>
        <w:rPr>
          <w:rStyle w:val="style5"/>
          <w:rFonts w:ascii="Times New Roman" w:hAnsi="Times New Roman" w:cs="Times New Roman"/>
          <w:i/>
          <w:sz w:val="26"/>
          <w:szCs w:val="26"/>
        </w:rPr>
        <w:t>.</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Michael Hardt, Antonio Negri, </w:t>
      </w:r>
      <w:r>
        <w:rPr>
          <w:rFonts w:ascii="Times New Roman" w:hAnsi="Times New Roman" w:cs="Times New Roman"/>
          <w:i/>
          <w:iCs/>
          <w:sz w:val="26"/>
          <w:szCs w:val="26"/>
        </w:rPr>
        <w:t>Moltitudine. Guerra e democrazia nel nuovo ordine imperiale</w:t>
      </w:r>
      <w:r>
        <w:rPr>
          <w:rFonts w:ascii="Times New Roman" w:hAnsi="Times New Roman" w:cs="Times New Roman"/>
          <w:sz w:val="26"/>
          <w:szCs w:val="26"/>
        </w:rPr>
        <w:t>, Milano, Rizzoli, 2004.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Michael Hardt, Antonio Negri, </w:t>
      </w:r>
      <w:r>
        <w:rPr>
          <w:rFonts w:ascii="Times New Roman" w:hAnsi="Times New Roman" w:cs="Times New Roman"/>
          <w:i/>
          <w:sz w:val="26"/>
          <w:szCs w:val="26"/>
        </w:rPr>
        <w:t>Comune</w:t>
      </w:r>
      <w:r>
        <w:rPr>
          <w:rFonts w:ascii="Times New Roman" w:hAnsi="Times New Roman" w:cs="Times New Roman"/>
          <w:sz w:val="26"/>
          <w:szCs w:val="26"/>
        </w:rPr>
        <w:t xml:space="preserve">. </w:t>
      </w:r>
      <w:r>
        <w:rPr>
          <w:rFonts w:ascii="Times New Roman" w:hAnsi="Times New Roman" w:cs="Times New Roman"/>
          <w:i/>
          <w:sz w:val="26"/>
          <w:szCs w:val="26"/>
        </w:rPr>
        <w:t>Oltre il privato e il pubblico</w:t>
      </w:r>
      <w:r>
        <w:rPr>
          <w:rFonts w:ascii="Times New Roman" w:hAnsi="Times New Roman" w:cs="Times New Roman"/>
          <w:sz w:val="26"/>
          <w:szCs w:val="26"/>
        </w:rPr>
        <w:t>, Milano, Rizzoli, 2010.</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Michael Hardt, Antonio Negri, </w:t>
      </w:r>
      <w:r>
        <w:rPr>
          <w:rFonts w:ascii="Times New Roman" w:hAnsi="Times New Roman" w:cs="Times New Roman"/>
          <w:i/>
          <w:sz w:val="26"/>
          <w:szCs w:val="26"/>
          <w:lang w:val="en-US"/>
        </w:rPr>
        <w:t>Questo non è un manifesto</w:t>
      </w:r>
      <w:r>
        <w:rPr>
          <w:rFonts w:ascii="Times New Roman" w:hAnsi="Times New Roman" w:cs="Times New Roman"/>
          <w:sz w:val="26"/>
          <w:szCs w:val="26"/>
          <w:lang w:val="en-US"/>
        </w:rPr>
        <w:t>, Milano, Feltrinelli, 2012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Friedrich von Hayek, </w:t>
      </w:r>
      <w:r>
        <w:rPr>
          <w:rFonts w:ascii="Times New Roman" w:hAnsi="Times New Roman" w:cs="Times New Roman"/>
          <w:i/>
          <w:sz w:val="26"/>
          <w:szCs w:val="26"/>
          <w:lang w:val="en-US"/>
        </w:rPr>
        <w:t>The road to serfdom</w:t>
      </w:r>
      <w:r>
        <w:rPr>
          <w:rFonts w:ascii="Times New Roman" w:hAnsi="Times New Roman" w:cs="Times New Roman"/>
          <w:sz w:val="26"/>
          <w:szCs w:val="26"/>
          <w:lang w:val="en-US"/>
        </w:rPr>
        <w:t>, London and New York, Routledge,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Wilhelm Friedrich Hegel, </w:t>
      </w:r>
      <w:r>
        <w:rPr>
          <w:rFonts w:ascii="Times New Roman" w:hAnsi="Times New Roman" w:cs="Times New Roman"/>
          <w:i/>
          <w:sz w:val="26"/>
          <w:szCs w:val="26"/>
        </w:rPr>
        <w:t>Scienza della Logica</w:t>
      </w:r>
      <w:r>
        <w:rPr>
          <w:rFonts w:ascii="Times New Roman" w:hAnsi="Times New Roman" w:cs="Times New Roman"/>
          <w:sz w:val="26"/>
          <w:szCs w:val="26"/>
        </w:rPr>
        <w:t xml:space="preserve">, volume 1, tomo II. </w:t>
      </w:r>
      <w:r>
        <w:rPr>
          <w:rFonts w:ascii="Times New Roman" w:hAnsi="Times New Roman" w:cs="Times New Roman"/>
          <w:i/>
          <w:sz w:val="26"/>
          <w:szCs w:val="26"/>
        </w:rPr>
        <w:t>La dottrina dell'essenza</w:t>
      </w:r>
      <w:r>
        <w:rPr>
          <w:rFonts w:ascii="Times New Roman" w:hAnsi="Times New Roman" w:cs="Times New Roman"/>
          <w:sz w:val="26"/>
          <w:szCs w:val="26"/>
        </w:rPr>
        <w:t>, Roma-Bari, Laterza, 1974.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Wilhelm Friedrich Hegel, </w:t>
      </w:r>
      <w:r>
        <w:rPr>
          <w:rFonts w:ascii="Times New Roman" w:hAnsi="Times New Roman" w:cs="Times New Roman"/>
          <w:i/>
          <w:sz w:val="26"/>
          <w:szCs w:val="26"/>
        </w:rPr>
        <w:t>Enciclopedia delle Scienze filosofiche in compendio</w:t>
      </w:r>
      <w:r>
        <w:rPr>
          <w:rFonts w:ascii="Times New Roman" w:hAnsi="Times New Roman" w:cs="Times New Roman"/>
          <w:sz w:val="26"/>
          <w:szCs w:val="26"/>
        </w:rPr>
        <w:t>, t. 1,</w:t>
      </w:r>
      <w:r>
        <w:rPr>
          <w:rFonts w:ascii="Times New Roman" w:hAnsi="Times New Roman" w:cs="Times New Roman"/>
          <w:sz w:val="26"/>
          <w:szCs w:val="26"/>
          <w:shd w:val="clear" w:color="auto" w:fill="FFFF00"/>
        </w:rPr>
        <w:t xml:space="preserve"> </w:t>
      </w:r>
      <w:r>
        <w:rPr>
          <w:rFonts w:ascii="Times New Roman" w:hAnsi="Times New Roman" w:cs="Times New Roman"/>
          <w:sz w:val="26"/>
          <w:szCs w:val="26"/>
        </w:rPr>
        <w:t>Roma-Bari, Laterza, 1975.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Martin Heidegger, </w:t>
      </w:r>
      <w:r>
        <w:rPr>
          <w:rFonts w:ascii="Times New Roman" w:hAnsi="Times New Roman" w:cs="Times New Roman"/>
          <w:i/>
          <w:sz w:val="26"/>
          <w:szCs w:val="26"/>
        </w:rPr>
        <w:t>Che cosa significa pensare?</w:t>
      </w:r>
      <w:r>
        <w:rPr>
          <w:rFonts w:ascii="Times New Roman" w:hAnsi="Times New Roman" w:cs="Times New Roman"/>
          <w:sz w:val="26"/>
          <w:szCs w:val="26"/>
        </w:rPr>
        <w:t xml:space="preserve">, Milano, SugarCo, 1978.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Martin Heidegger, </w:t>
      </w:r>
      <w:r>
        <w:rPr>
          <w:rFonts w:ascii="Times New Roman" w:hAnsi="Times New Roman" w:cs="Times New Roman"/>
          <w:i/>
          <w:sz w:val="26"/>
          <w:szCs w:val="26"/>
        </w:rPr>
        <w:t>La svolta</w:t>
      </w:r>
      <w:r>
        <w:rPr>
          <w:rFonts w:ascii="Times New Roman" w:hAnsi="Times New Roman" w:cs="Times New Roman"/>
          <w:sz w:val="26"/>
          <w:szCs w:val="26"/>
        </w:rPr>
        <w:t xml:space="preserve">, in: </w:t>
      </w:r>
      <w:r>
        <w:rPr>
          <w:rFonts w:ascii="Times New Roman" w:hAnsi="Times New Roman" w:cs="Times New Roman"/>
          <w:i/>
          <w:sz w:val="26"/>
          <w:szCs w:val="26"/>
        </w:rPr>
        <w:t>Conferenze di Brema e Friburgo</w:t>
      </w:r>
      <w:r>
        <w:rPr>
          <w:rFonts w:ascii="Times New Roman" w:hAnsi="Times New Roman" w:cs="Times New Roman"/>
          <w:sz w:val="26"/>
          <w:szCs w:val="26"/>
        </w:rPr>
        <w:t xml:space="preserve">, Milano, Adelphi, 2002, p. 107.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David Held, </w:t>
      </w:r>
      <w:r>
        <w:rPr>
          <w:rFonts w:ascii="Times New Roman" w:hAnsi="Times New Roman" w:cs="Times New Roman"/>
          <w:i/>
          <w:sz w:val="26"/>
          <w:szCs w:val="26"/>
        </w:rPr>
        <w:t>From city-state to a cosmopolitan Order?</w:t>
      </w:r>
      <w:r>
        <w:rPr>
          <w:rFonts w:ascii="Times New Roman" w:hAnsi="Times New Roman" w:cs="Times New Roman"/>
          <w:sz w:val="26"/>
          <w:szCs w:val="26"/>
        </w:rPr>
        <w:t xml:space="preserve">, in: David Held (ed.), </w:t>
      </w:r>
      <w:r>
        <w:rPr>
          <w:rFonts w:ascii="Times New Roman" w:hAnsi="Times New Roman" w:cs="Times New Roman"/>
          <w:i/>
          <w:sz w:val="26"/>
          <w:szCs w:val="26"/>
        </w:rPr>
        <w:t>Prospects for Democracy. North, South, East, West</w:t>
      </w:r>
      <w:r>
        <w:rPr>
          <w:rFonts w:ascii="Times New Roman" w:hAnsi="Times New Roman" w:cs="Times New Roman"/>
          <w:sz w:val="26"/>
          <w:szCs w:val="26"/>
        </w:rPr>
        <w:t xml:space="preserve">, London, Polity press, 1993, pp. 13-51.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David Held, </w:t>
      </w:r>
      <w:r>
        <w:rPr>
          <w:rFonts w:ascii="Times New Roman" w:hAnsi="Times New Roman" w:cs="Times New Roman"/>
          <w:i/>
          <w:sz w:val="26"/>
          <w:szCs w:val="26"/>
        </w:rPr>
        <w:t xml:space="preserve">Democracy and the global order. </w:t>
      </w:r>
      <w:r>
        <w:rPr>
          <w:rStyle w:val="subtitle"/>
          <w:rFonts w:ascii="Times New Roman" w:hAnsi="Times New Roman" w:cs="Times New Roman"/>
          <w:i/>
          <w:sz w:val="26"/>
          <w:szCs w:val="26"/>
        </w:rPr>
        <w:t>From the Modern State to Cosmopolitan Governance</w:t>
      </w:r>
      <w:r>
        <w:rPr>
          <w:rStyle w:val="subtitle"/>
          <w:rFonts w:ascii="Times New Roman" w:hAnsi="Times New Roman" w:cs="Times New Roman"/>
          <w:sz w:val="26"/>
          <w:szCs w:val="26"/>
        </w:rPr>
        <w:t xml:space="preserve">, Palo Alto (Ca), Stanford University Press, 1995.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Rudolf Hilferding, </w:t>
      </w:r>
      <w:r>
        <w:rPr>
          <w:rFonts w:ascii="Times New Roman" w:hAnsi="Times New Roman" w:cs="Times New Roman"/>
          <w:i/>
          <w:sz w:val="26"/>
          <w:szCs w:val="26"/>
        </w:rPr>
        <w:t>Il capitale finanziario</w:t>
      </w:r>
      <w:r>
        <w:rPr>
          <w:rFonts w:ascii="Times New Roman" w:hAnsi="Times New Roman" w:cs="Times New Roman"/>
          <w:sz w:val="26"/>
          <w:szCs w:val="26"/>
        </w:rPr>
        <w:t>, Milano, Mimesis, 2011.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Paul Hirst, </w:t>
      </w:r>
      <w:r>
        <w:rPr>
          <w:rFonts w:ascii="Times New Roman" w:hAnsi="Times New Roman" w:cs="Times New Roman"/>
          <w:i/>
          <w:sz w:val="26"/>
          <w:szCs w:val="26"/>
        </w:rPr>
        <w:t>Associative democracy</w:t>
      </w:r>
      <w:r>
        <w:rPr>
          <w:rFonts w:ascii="Times New Roman" w:hAnsi="Times New Roman" w:cs="Times New Roman"/>
          <w:sz w:val="26"/>
          <w:szCs w:val="26"/>
        </w:rPr>
        <w:t xml:space="preserve">. </w:t>
      </w:r>
      <w:r>
        <w:rPr>
          <w:rFonts w:ascii="Times New Roman" w:hAnsi="Times New Roman" w:cs="Times New Roman"/>
          <w:i/>
          <w:sz w:val="26"/>
          <w:szCs w:val="26"/>
        </w:rPr>
        <w:t>New Forms of Economic and Social Governance</w:t>
      </w:r>
      <w:r>
        <w:rPr>
          <w:rFonts w:ascii="Times New Roman" w:hAnsi="Times New Roman" w:cs="Times New Roman"/>
          <w:sz w:val="26"/>
          <w:szCs w:val="26"/>
        </w:rPr>
        <w:t>, Cambridge, Polity Press, 1994.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Paul Hirst, </w:t>
      </w:r>
      <w:r>
        <w:rPr>
          <w:rFonts w:ascii="Times New Roman" w:hAnsi="Times New Roman" w:cs="Times New Roman"/>
          <w:i/>
          <w:sz w:val="26"/>
          <w:szCs w:val="26"/>
        </w:rPr>
        <w:t>Democracy and Governance</w:t>
      </w:r>
      <w:r>
        <w:rPr>
          <w:rFonts w:ascii="Times New Roman" w:hAnsi="Times New Roman" w:cs="Times New Roman"/>
          <w:sz w:val="26"/>
          <w:szCs w:val="26"/>
        </w:rPr>
        <w:t xml:space="preserve">, in Jon Pierre (ed.), </w:t>
      </w:r>
      <w:r>
        <w:rPr>
          <w:rFonts w:ascii="Times New Roman" w:hAnsi="Times New Roman" w:cs="Times New Roman"/>
          <w:i/>
          <w:sz w:val="26"/>
          <w:szCs w:val="26"/>
        </w:rPr>
        <w:t>Debating Governance</w:t>
      </w:r>
      <w:r>
        <w:rPr>
          <w:rFonts w:ascii="Times New Roman" w:hAnsi="Times New Roman" w:cs="Times New Roman"/>
          <w:sz w:val="26"/>
          <w:szCs w:val="26"/>
        </w:rPr>
        <w:t>, Oxford, Oxford University Press, 2000, pp. 13–35.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lastRenderedPageBreak/>
        <w:t xml:space="preserve">Michael Ignatieff, </w:t>
      </w:r>
      <w:r>
        <w:rPr>
          <w:rFonts w:ascii="Times New Roman" w:hAnsi="Times New Roman" w:cs="Times New Roman"/>
          <w:i/>
          <w:sz w:val="26"/>
          <w:szCs w:val="26"/>
        </w:rPr>
        <w:t>The Myth of citizenship</w:t>
      </w:r>
      <w:r>
        <w:rPr>
          <w:rFonts w:ascii="Times New Roman" w:hAnsi="Times New Roman" w:cs="Times New Roman"/>
          <w:sz w:val="26"/>
          <w:szCs w:val="26"/>
        </w:rPr>
        <w:t>, in: Ronald Beiner</w:t>
      </w:r>
      <w:r>
        <w:rPr>
          <w:rFonts w:ascii="Times New Roman" w:hAnsi="Times New Roman" w:cs="Times New Roman"/>
          <w:i/>
          <w:sz w:val="26"/>
          <w:szCs w:val="26"/>
        </w:rPr>
        <w:t xml:space="preserve"> </w:t>
      </w:r>
      <w:r>
        <w:rPr>
          <w:rFonts w:ascii="Times New Roman" w:hAnsi="Times New Roman" w:cs="Times New Roman"/>
          <w:sz w:val="26"/>
          <w:szCs w:val="26"/>
        </w:rPr>
        <w:t xml:space="preserve"> (ed.) </w:t>
      </w:r>
      <w:r>
        <w:rPr>
          <w:rFonts w:ascii="Times New Roman" w:hAnsi="Times New Roman" w:cs="Times New Roman"/>
          <w:i/>
          <w:sz w:val="26"/>
          <w:szCs w:val="26"/>
        </w:rPr>
        <w:t>Theorizing Citizenship</w:t>
      </w:r>
      <w:r>
        <w:rPr>
          <w:rFonts w:ascii="Times New Roman" w:hAnsi="Times New Roman" w:cs="Times New Roman"/>
          <w:sz w:val="26"/>
          <w:szCs w:val="26"/>
        </w:rPr>
        <w:t>, Albany, State University of New York Press, 1995, pp. 53-77.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Bob Jessop,</w:t>
      </w:r>
      <w:r>
        <w:rPr>
          <w:rFonts w:ascii="Times New Roman" w:hAnsi="Times New Roman" w:cs="Times New Roman"/>
          <w:i/>
          <w:sz w:val="26"/>
          <w:szCs w:val="26"/>
        </w:rPr>
        <w:t xml:space="preserve"> The future of the capitalist state</w:t>
      </w:r>
      <w:r>
        <w:rPr>
          <w:rFonts w:ascii="Times New Roman" w:hAnsi="Times New Roman" w:cs="Times New Roman"/>
          <w:sz w:val="26"/>
          <w:szCs w:val="26"/>
        </w:rPr>
        <w:t>, Cambridge, Polity Press, 2002.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Bob Jessop, </w:t>
      </w:r>
      <w:r>
        <w:rPr>
          <w:rFonts w:ascii="Times New Roman" w:hAnsi="Times New Roman" w:cs="Times New Roman"/>
          <w:i/>
          <w:sz w:val="26"/>
          <w:szCs w:val="26"/>
        </w:rPr>
        <w:t>State power. A strategic-relational approach</w:t>
      </w:r>
      <w:r>
        <w:rPr>
          <w:rFonts w:ascii="Times New Roman" w:hAnsi="Times New Roman" w:cs="Times New Roman"/>
          <w:sz w:val="26"/>
          <w:szCs w:val="26"/>
        </w:rPr>
        <w:t>, Cambridge, Polity Press, 2008.</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Karl Kautsky, </w:t>
      </w:r>
      <w:r>
        <w:rPr>
          <w:rFonts w:ascii="Times New Roman" w:hAnsi="Times New Roman" w:cs="Times New Roman"/>
          <w:i/>
          <w:sz w:val="26"/>
          <w:szCs w:val="26"/>
        </w:rPr>
        <w:t>Der Imperialismus,</w:t>
      </w:r>
      <w:r>
        <w:rPr>
          <w:rFonts w:ascii="Times New Roman" w:hAnsi="Times New Roman" w:cs="Times New Roman"/>
          <w:sz w:val="26"/>
          <w:szCs w:val="26"/>
        </w:rPr>
        <w:t xml:space="preserve"> “Die Neue Zeit”, 32 (1913-1914), n. 2 (11 settembre 1914), pp. 908-922. (trad. italiana </w:t>
      </w:r>
      <w:r>
        <w:rPr>
          <w:rFonts w:ascii="Times New Roman" w:hAnsi="Times New Roman" w:cs="Times New Roman"/>
          <w:i/>
          <w:sz w:val="26"/>
          <w:szCs w:val="26"/>
        </w:rPr>
        <w:t>L'ipotesi dell'ultraimperialismo</w:t>
      </w:r>
      <w:r>
        <w:rPr>
          <w:rFonts w:ascii="Times New Roman" w:hAnsi="Times New Roman" w:cs="Times New Roman"/>
          <w:sz w:val="26"/>
          <w:szCs w:val="26"/>
        </w:rPr>
        <w:t xml:space="preserve">, in: Renato Monteleoni (a cura di), </w:t>
      </w:r>
      <w:r>
        <w:rPr>
          <w:rFonts w:ascii="Times New Roman" w:hAnsi="Times New Roman" w:cs="Times New Roman"/>
          <w:i/>
          <w:iCs/>
          <w:sz w:val="26"/>
          <w:szCs w:val="26"/>
        </w:rPr>
        <w:t>T</w:t>
      </w:r>
      <w:r>
        <w:rPr>
          <w:rFonts w:ascii="Times New Roman" w:hAnsi="Times New Roman" w:cs="Times New Roman"/>
          <w:i/>
          <w:sz w:val="26"/>
          <w:szCs w:val="26"/>
        </w:rPr>
        <w:t>eorie sull'imperialismo</w:t>
      </w:r>
      <w:r>
        <w:rPr>
          <w:rFonts w:ascii="Times New Roman" w:hAnsi="Times New Roman" w:cs="Times New Roman"/>
          <w:sz w:val="26"/>
          <w:szCs w:val="26"/>
        </w:rPr>
        <w:t>, Roma, Editori riuniti, 1974, pp. 479-502).</w:t>
      </w:r>
    </w:p>
    <w:p w:rsidR="00D66A9E" w:rsidRDefault="00D66A9E" w:rsidP="00D66A9E">
      <w:pPr>
        <w:spacing w:line="100" w:lineRule="atLeast"/>
        <w:ind w:left="570"/>
        <w:rPr>
          <w:rFonts w:ascii="Times New Roman" w:hAnsi="Times New Roman" w:cs="Times New Roman"/>
          <w:bCs/>
          <w:color w:val="000000"/>
          <w:sz w:val="26"/>
          <w:szCs w:val="26"/>
        </w:rPr>
      </w:pPr>
      <w:r>
        <w:rPr>
          <w:rFonts w:ascii="Times New Roman" w:hAnsi="Times New Roman" w:cs="Times New Roman"/>
          <w:sz w:val="26"/>
          <w:szCs w:val="26"/>
        </w:rPr>
        <w:t xml:space="preserve">Robert Kurz, </w:t>
      </w:r>
      <w:r>
        <w:rPr>
          <w:rFonts w:ascii="Times New Roman" w:hAnsi="Times New Roman" w:cs="Times New Roman"/>
          <w:i/>
          <w:sz w:val="26"/>
          <w:szCs w:val="26"/>
        </w:rPr>
        <w:t>La fine della politica e l'apoteosi del denaro</w:t>
      </w:r>
      <w:r>
        <w:rPr>
          <w:rFonts w:ascii="Times New Roman" w:hAnsi="Times New Roman" w:cs="Times New Roman"/>
          <w:sz w:val="26"/>
          <w:szCs w:val="26"/>
        </w:rPr>
        <w:t xml:space="preserve">, Roma, Manifesto libri, 1997. </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bCs/>
          <w:color w:val="000000"/>
          <w:sz w:val="26"/>
          <w:szCs w:val="26"/>
        </w:rPr>
        <w:t xml:space="preserve">Jacques Lacan, </w:t>
      </w:r>
      <w:r>
        <w:rPr>
          <w:rFonts w:ascii="Times New Roman" w:hAnsi="Times New Roman" w:cs="Times New Roman"/>
          <w:bCs/>
          <w:i/>
          <w:color w:val="000000"/>
          <w:sz w:val="26"/>
          <w:szCs w:val="26"/>
        </w:rPr>
        <w:t>Scritti</w:t>
      </w:r>
      <w:r>
        <w:rPr>
          <w:rFonts w:ascii="Times New Roman" w:hAnsi="Times New Roman" w:cs="Times New Roman"/>
          <w:bCs/>
          <w:color w:val="000000"/>
          <w:sz w:val="26"/>
          <w:szCs w:val="26"/>
        </w:rPr>
        <w:t>, v. II, Torino, Einaudi, 1974.</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rPr>
        <w:t xml:space="preserve">Jacques Lacan, </w:t>
      </w:r>
      <w:r>
        <w:rPr>
          <w:rFonts w:ascii="Times New Roman" w:hAnsi="Times New Roman" w:cs="Times New Roman"/>
          <w:i/>
          <w:iCs/>
          <w:color w:val="000000"/>
          <w:sz w:val="26"/>
          <w:szCs w:val="26"/>
        </w:rPr>
        <w:t>Le Séminaire. Livre XX: Encore: 1972-1973</w:t>
      </w:r>
      <w:r>
        <w:rPr>
          <w:rFonts w:ascii="Times New Roman" w:hAnsi="Times New Roman" w:cs="Times New Roman"/>
          <w:color w:val="000000"/>
          <w:sz w:val="26"/>
          <w:szCs w:val="26"/>
        </w:rPr>
        <w:t xml:space="preserve">, Paris, </w:t>
      </w:r>
      <w:r>
        <w:rPr>
          <w:rFonts w:ascii="Times New Roman" w:eastAsia="SimSun" w:hAnsi="Times New Roman" w:cs="Times New Roman"/>
          <w:color w:val="000000"/>
          <w:sz w:val="26"/>
          <w:szCs w:val="26"/>
        </w:rPr>
        <w:t xml:space="preserve">Èditions du Seuil, </w:t>
      </w:r>
      <w:r>
        <w:rPr>
          <w:rFonts w:ascii="Times New Roman" w:hAnsi="Times New Roman" w:cs="Times New Roman"/>
          <w:color w:val="000000"/>
          <w:sz w:val="26"/>
          <w:szCs w:val="26"/>
        </w:rPr>
        <w:t xml:space="preserve">1975. </w:t>
      </w: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color w:val="000000"/>
          <w:sz w:val="26"/>
          <w:szCs w:val="26"/>
        </w:rPr>
        <w:t xml:space="preserve">Ernesto Laclau, Chantal Mouffe, </w:t>
      </w:r>
      <w:r>
        <w:rPr>
          <w:rFonts w:ascii="Times New Roman" w:hAnsi="Times New Roman" w:cs="Times New Roman"/>
          <w:i/>
          <w:iCs/>
          <w:color w:val="000000"/>
          <w:sz w:val="26"/>
          <w:szCs w:val="26"/>
        </w:rPr>
        <w:t>Hegemony and socialist strategy. Towards a radical democratic politics</w:t>
      </w:r>
      <w:r>
        <w:rPr>
          <w:rFonts w:ascii="Times New Roman" w:hAnsi="Times New Roman" w:cs="Times New Roman"/>
          <w:color w:val="000000"/>
          <w:sz w:val="26"/>
          <w:szCs w:val="26"/>
        </w:rPr>
        <w:t xml:space="preserve">, London, Verso, 1985 (Trad. it. </w:t>
      </w:r>
      <w:r>
        <w:rPr>
          <w:rFonts w:ascii="Times New Roman" w:hAnsi="Times New Roman" w:cs="Times New Roman"/>
          <w:i/>
          <w:color w:val="000000"/>
          <w:sz w:val="26"/>
          <w:szCs w:val="26"/>
        </w:rPr>
        <w:t>Egemonia e strategia socialista. Verso una politica democratica radicale</w:t>
      </w:r>
      <w:r>
        <w:rPr>
          <w:rFonts w:ascii="Times New Roman" w:hAnsi="Times New Roman" w:cs="Times New Roman"/>
          <w:color w:val="000000"/>
          <w:sz w:val="26"/>
          <w:szCs w:val="26"/>
        </w:rPr>
        <w:t>,  il Melangolo, Genova 2011).</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color w:val="000000"/>
          <w:sz w:val="26"/>
          <w:szCs w:val="26"/>
          <w:lang w:val="en-GB"/>
        </w:rPr>
        <w:t xml:space="preserve">Ernesto Laclau, </w:t>
      </w:r>
      <w:r>
        <w:rPr>
          <w:rFonts w:ascii="Times New Roman" w:hAnsi="Times New Roman" w:cs="Times New Roman"/>
          <w:i/>
          <w:color w:val="000000"/>
          <w:sz w:val="26"/>
          <w:szCs w:val="26"/>
          <w:lang w:val="en-GB"/>
        </w:rPr>
        <w:t>Why do Empty Signifiers Matter to Politics</w:t>
      </w:r>
      <w:r>
        <w:rPr>
          <w:rFonts w:ascii="Times New Roman" w:hAnsi="Times New Roman" w:cs="Times New Roman"/>
          <w:color w:val="000000"/>
          <w:sz w:val="26"/>
          <w:szCs w:val="26"/>
          <w:lang w:val="en-GB"/>
        </w:rPr>
        <w:t xml:space="preserve">?, in E. Laclau, </w:t>
      </w:r>
      <w:r>
        <w:rPr>
          <w:rFonts w:ascii="Times New Roman" w:hAnsi="Times New Roman" w:cs="Times New Roman"/>
          <w:i/>
          <w:color w:val="000000"/>
          <w:sz w:val="26"/>
          <w:szCs w:val="26"/>
          <w:lang w:val="en-GB"/>
        </w:rPr>
        <w:t>Emancipation(s)</w:t>
      </w:r>
      <w:r>
        <w:rPr>
          <w:rFonts w:ascii="Times New Roman" w:hAnsi="Times New Roman" w:cs="Times New Roman"/>
          <w:color w:val="000000"/>
          <w:sz w:val="26"/>
          <w:szCs w:val="26"/>
          <w:lang w:val="en-GB"/>
        </w:rPr>
        <w:t>, Verso, London – New York, 2007 (1. ed. 1996), pp. 36-46.</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lang w:val="en-GB"/>
        </w:rPr>
        <w:t xml:space="preserve">Laclau, </w:t>
      </w:r>
      <w:r>
        <w:rPr>
          <w:rFonts w:ascii="Times New Roman" w:hAnsi="Times New Roman" w:cs="Times New Roman"/>
          <w:i/>
          <w:iCs/>
          <w:color w:val="000000"/>
          <w:sz w:val="26"/>
          <w:szCs w:val="26"/>
          <w:lang w:val="en-GB"/>
        </w:rPr>
        <w:t>La ragione populista</w:t>
      </w:r>
      <w:r>
        <w:rPr>
          <w:rFonts w:ascii="Times New Roman" w:hAnsi="Times New Roman" w:cs="Times New Roman"/>
          <w:color w:val="000000"/>
          <w:sz w:val="26"/>
          <w:szCs w:val="26"/>
          <w:lang w:val="en-GB"/>
        </w:rPr>
        <w:t>, Roma-Bari, Laterza, 2008.</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000000"/>
          <w:sz w:val="26"/>
          <w:szCs w:val="26"/>
        </w:rPr>
        <w:t xml:space="preserve">Henri Lapage, </w:t>
      </w:r>
      <w:r>
        <w:rPr>
          <w:rFonts w:ascii="Times New Roman" w:hAnsi="Times New Roman" w:cs="Times New Roman"/>
          <w:i/>
          <w:color w:val="000000"/>
          <w:sz w:val="26"/>
          <w:szCs w:val="26"/>
        </w:rPr>
        <w:t>Demain le capitalisme</w:t>
      </w:r>
      <w:r>
        <w:rPr>
          <w:rFonts w:ascii="Times New Roman" w:hAnsi="Times New Roman" w:cs="Times New Roman"/>
          <w:color w:val="000000"/>
          <w:sz w:val="26"/>
          <w:szCs w:val="26"/>
        </w:rPr>
        <w:t>, Paris, Le livre de poche, 1978.</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Sylvain Lazarus, </w:t>
      </w:r>
      <w:r>
        <w:rPr>
          <w:rFonts w:ascii="Times New Roman" w:hAnsi="Times New Roman" w:cs="Times New Roman"/>
          <w:i/>
          <w:sz w:val="26"/>
          <w:szCs w:val="26"/>
        </w:rPr>
        <w:t xml:space="preserve">Anthropologie </w:t>
      </w:r>
      <w:r>
        <w:rPr>
          <w:rStyle w:val="endnotereference"/>
          <w:i/>
          <w:sz w:val="26"/>
          <w:szCs w:val="26"/>
        </w:rPr>
        <w:t>du nom</w:t>
      </w:r>
      <w:r>
        <w:rPr>
          <w:rStyle w:val="endnotereference"/>
          <w:sz w:val="26"/>
          <w:szCs w:val="26"/>
        </w:rPr>
        <w:t xml:space="preserve">, Paris. </w:t>
      </w:r>
      <w:r>
        <w:rPr>
          <w:rFonts w:ascii="Times New Roman" w:hAnsi="Times New Roman" w:cs="Times New Roman"/>
          <w:sz w:val="26"/>
          <w:szCs w:val="26"/>
        </w:rPr>
        <w:t>É</w:t>
      </w:r>
      <w:r>
        <w:rPr>
          <w:rStyle w:val="endnotereference"/>
          <w:sz w:val="26"/>
          <w:szCs w:val="26"/>
        </w:rPr>
        <w:t xml:space="preserve">d. du Seuil, 1996. </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lang w:val="en-US"/>
        </w:rPr>
        <w:t xml:space="preserve">Edward P. Lazear, </w:t>
      </w:r>
      <w:r>
        <w:rPr>
          <w:rFonts w:ascii="Times New Roman" w:hAnsi="Times New Roman" w:cs="Times New Roman"/>
          <w:i/>
          <w:sz w:val="26"/>
          <w:szCs w:val="26"/>
          <w:lang w:val="en-US"/>
        </w:rPr>
        <w:t>Economic imperialism</w:t>
      </w:r>
      <w:r>
        <w:rPr>
          <w:rFonts w:ascii="Times New Roman" w:hAnsi="Times New Roman" w:cs="Times New Roman"/>
          <w:sz w:val="26"/>
          <w:szCs w:val="26"/>
          <w:lang w:val="en-US"/>
        </w:rPr>
        <w:t>, Working Paper 7300, National Bureau of Economic Research, August 1999 (</w:t>
      </w:r>
      <w:hyperlink r:id="rId10" w:history="1">
        <w:r>
          <w:rPr>
            <w:rStyle w:val="Collegamentoipertestuale"/>
            <w:rFonts w:ascii="Times New Roman" w:hAnsi="Times New Roman"/>
          </w:rPr>
          <w:t>http://www.nber.org.papers.w7300</w:t>
        </w:r>
      </w:hyperlink>
      <w:r>
        <w:rPr>
          <w:rFonts w:ascii="Times New Roman" w:hAnsi="Times New Roman" w:cs="Times New Roman"/>
          <w:sz w:val="26"/>
          <w:szCs w:val="26"/>
          <w:lang w:val="en-US"/>
        </w:rPr>
        <w:t xml:space="preserve">); successivamente pubblicato in  “The Quarterly Journal of Economics”, 115 (2000), n. 1, pp. 99-146.  </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Claude Lefort, </w:t>
      </w:r>
      <w:r>
        <w:rPr>
          <w:rFonts w:ascii="Times New Roman" w:hAnsi="Times New Roman" w:cs="Times New Roman"/>
          <w:i/>
          <w:sz w:val="26"/>
          <w:szCs w:val="26"/>
        </w:rPr>
        <w:t>L'invention démocratique</w:t>
      </w:r>
      <w:r>
        <w:rPr>
          <w:rFonts w:ascii="Times New Roman" w:hAnsi="Times New Roman" w:cs="Times New Roman"/>
          <w:sz w:val="26"/>
          <w:szCs w:val="26"/>
        </w:rPr>
        <w:t xml:space="preserve">. </w:t>
      </w:r>
      <w:r>
        <w:rPr>
          <w:rFonts w:ascii="Times New Roman" w:hAnsi="Times New Roman" w:cs="Times New Roman"/>
          <w:i/>
          <w:sz w:val="26"/>
          <w:szCs w:val="26"/>
        </w:rPr>
        <w:t>Les limites de la nomination totalitarie</w:t>
      </w:r>
      <w:r>
        <w:rPr>
          <w:rFonts w:ascii="Times New Roman" w:hAnsi="Times New Roman" w:cs="Times New Roman"/>
          <w:sz w:val="26"/>
          <w:szCs w:val="26"/>
        </w:rPr>
        <w:t>, Paris, Fayard, 1994 (1. ed. 1981).</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sz w:val="26"/>
          <w:szCs w:val="26"/>
          <w:lang w:val="en-US"/>
        </w:rPr>
        <w:t xml:space="preserve">Claude Lefort, </w:t>
      </w:r>
      <w:r>
        <w:rPr>
          <w:rFonts w:ascii="Times New Roman" w:hAnsi="Times New Roman" w:cs="Times New Roman"/>
          <w:i/>
          <w:sz w:val="26"/>
          <w:szCs w:val="26"/>
          <w:lang w:val="en-US"/>
        </w:rPr>
        <w:t>Hannah Arendt e la questione del politico</w:t>
      </w:r>
      <w:r>
        <w:rPr>
          <w:rFonts w:ascii="Times New Roman" w:hAnsi="Times New Roman" w:cs="Times New Roman"/>
          <w:sz w:val="26"/>
          <w:szCs w:val="26"/>
          <w:lang w:val="en-US"/>
        </w:rPr>
        <w:t xml:space="preserve">, in </w:t>
      </w:r>
      <w:r>
        <w:rPr>
          <w:rFonts w:ascii="Times New Roman" w:hAnsi="Times New Roman" w:cs="Times New Roman"/>
          <w:i/>
          <w:sz w:val="26"/>
          <w:szCs w:val="26"/>
          <w:lang w:val="en-US"/>
        </w:rPr>
        <w:t>Saggi sul politico. XIX e XX secolo</w:t>
      </w:r>
      <w:r>
        <w:rPr>
          <w:rFonts w:ascii="Times New Roman" w:hAnsi="Times New Roman" w:cs="Times New Roman"/>
          <w:sz w:val="26"/>
          <w:szCs w:val="26"/>
          <w:lang w:val="en-US"/>
        </w:rPr>
        <w:t xml:space="preserve">, trad. di B. Magni, Il ponte, Bologna 2007, pp. 61-74. </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sz w:val="26"/>
          <w:szCs w:val="26"/>
          <w:lang w:val="en-US"/>
        </w:rPr>
        <w:t xml:space="preserve">Claude Lefort, </w:t>
      </w:r>
      <w:r>
        <w:rPr>
          <w:rFonts w:ascii="Times New Roman" w:hAnsi="Times New Roman" w:cs="Times New Roman"/>
          <w:i/>
          <w:sz w:val="26"/>
          <w:szCs w:val="26"/>
          <w:lang w:val="en-US"/>
        </w:rPr>
        <w:t>Permanenza del teologico-politico?</w:t>
      </w:r>
      <w:r>
        <w:rPr>
          <w:rFonts w:ascii="Times New Roman" w:hAnsi="Times New Roman" w:cs="Times New Roman"/>
          <w:sz w:val="26"/>
          <w:szCs w:val="26"/>
          <w:lang w:val="en-US"/>
        </w:rPr>
        <w:t xml:space="preserve">, in </w:t>
      </w:r>
      <w:r>
        <w:rPr>
          <w:rFonts w:ascii="Times New Roman" w:hAnsi="Times New Roman" w:cs="Times New Roman"/>
          <w:i/>
          <w:sz w:val="26"/>
          <w:szCs w:val="26"/>
          <w:lang w:val="en-US"/>
        </w:rPr>
        <w:t>Saggi sul politico</w:t>
      </w:r>
      <w:r>
        <w:rPr>
          <w:rFonts w:ascii="Times New Roman" w:hAnsi="Times New Roman" w:cs="Times New Roman"/>
          <w:sz w:val="26"/>
          <w:szCs w:val="26"/>
          <w:lang w:val="en-US"/>
        </w:rPr>
        <w:t>, cit. p.279.</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lang w:val="en-US"/>
        </w:rPr>
      </w:pPr>
      <w:r>
        <w:rPr>
          <w:rFonts w:ascii="Times New Roman" w:hAnsi="Times New Roman" w:cs="Times New Roman"/>
          <w:bCs/>
          <w:sz w:val="26"/>
          <w:szCs w:val="26"/>
          <w:lang w:val="en-US"/>
        </w:rPr>
        <w:t xml:space="preserve">Claude Lefort, </w:t>
      </w:r>
      <w:r>
        <w:rPr>
          <w:rFonts w:ascii="Times New Roman" w:hAnsi="Times New Roman" w:cs="Times New Roman"/>
          <w:bCs/>
          <w:i/>
          <w:sz w:val="26"/>
          <w:szCs w:val="26"/>
          <w:lang w:val="en-US"/>
        </w:rPr>
        <w:t>Le Temps present. Écrits 1945-2005</w:t>
      </w:r>
      <w:r>
        <w:rPr>
          <w:rFonts w:ascii="Times New Roman" w:hAnsi="Times New Roman" w:cs="Times New Roman"/>
          <w:bCs/>
          <w:sz w:val="26"/>
          <w:szCs w:val="26"/>
          <w:lang w:val="en-US"/>
        </w:rPr>
        <w:t>, Paris, Belin, 2007.</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Thomas Lemke, </w:t>
      </w:r>
      <w:r>
        <w:rPr>
          <w:rFonts w:ascii="Times New Roman" w:hAnsi="Times New Roman" w:cs="Times New Roman"/>
          <w:i/>
          <w:sz w:val="26"/>
          <w:szCs w:val="26"/>
          <w:lang w:val="en-US"/>
        </w:rPr>
        <w:t xml:space="preserve">An indigestible meal? Foucault, governmentality and state theory, </w:t>
      </w:r>
      <w:r>
        <w:rPr>
          <w:rFonts w:ascii="Times New Roman" w:hAnsi="Times New Roman" w:cs="Times New Roman"/>
          <w:sz w:val="26"/>
          <w:szCs w:val="26"/>
          <w:lang w:val="en-US"/>
        </w:rPr>
        <w:t xml:space="preserve"> “</w:t>
      </w:r>
      <w:r>
        <w:rPr>
          <w:rStyle w:val="Enfasicorsivo"/>
          <w:rFonts w:ascii="Times New Roman" w:hAnsi="Times New Roman" w:cs="Times New Roman"/>
          <w:sz w:val="26"/>
          <w:szCs w:val="26"/>
          <w:lang w:val="en-US"/>
        </w:rPr>
        <w:t xml:space="preserve">Distinktion: Scandinavian Journal of Social Theory”, </w:t>
      </w:r>
      <w:r>
        <w:rPr>
          <w:rFonts w:ascii="Times New Roman" w:hAnsi="Times New Roman" w:cs="Times New Roman"/>
          <w:sz w:val="26"/>
          <w:szCs w:val="26"/>
          <w:lang w:val="en-US"/>
        </w:rPr>
        <w:t>8 (2007), n. 2, pp. 43-64.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Claude Lévi-Strauss, </w:t>
      </w:r>
      <w:r>
        <w:rPr>
          <w:rFonts w:ascii="Times New Roman" w:hAnsi="Times New Roman" w:cs="Times New Roman"/>
          <w:bCs/>
          <w:i/>
          <w:sz w:val="26"/>
          <w:szCs w:val="26"/>
        </w:rPr>
        <w:t>Introduction à l’oeuvre de Marcel Mauss</w:t>
      </w:r>
      <w:r>
        <w:rPr>
          <w:rFonts w:ascii="Times New Roman" w:hAnsi="Times New Roman" w:cs="Times New Roman"/>
          <w:bCs/>
          <w:sz w:val="26"/>
          <w:szCs w:val="26"/>
        </w:rPr>
        <w:t xml:space="preserve">, in: Marcel Mauss, </w:t>
      </w:r>
      <w:r>
        <w:rPr>
          <w:rFonts w:ascii="Times New Roman" w:hAnsi="Times New Roman" w:cs="Times New Roman"/>
          <w:bCs/>
          <w:i/>
          <w:sz w:val="26"/>
          <w:szCs w:val="26"/>
        </w:rPr>
        <w:t>Sociologie et antropologie</w:t>
      </w:r>
      <w:r>
        <w:rPr>
          <w:rFonts w:ascii="Times New Roman" w:hAnsi="Times New Roman" w:cs="Times New Roman"/>
          <w:bCs/>
          <w:sz w:val="26"/>
          <w:szCs w:val="26"/>
        </w:rPr>
        <w:t>, Paris, P.U.F., 4. ed. , 1968, pp. 9-44.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Walter Lippmann, </w:t>
      </w:r>
      <w:r>
        <w:rPr>
          <w:rFonts w:ascii="Times New Roman" w:hAnsi="Times New Roman" w:cs="Times New Roman"/>
          <w:i/>
          <w:sz w:val="26"/>
          <w:szCs w:val="26"/>
        </w:rPr>
        <w:t xml:space="preserve">The good society, </w:t>
      </w:r>
      <w:r>
        <w:rPr>
          <w:rFonts w:ascii="Times New Roman" w:hAnsi="Times New Roman" w:cs="Times New Roman"/>
          <w:sz w:val="26"/>
          <w:szCs w:val="26"/>
        </w:rPr>
        <w:t xml:space="preserve">London, Allen &amp; Unwin, 1938 (trad. it. </w:t>
      </w:r>
      <w:r>
        <w:rPr>
          <w:rFonts w:ascii="Times New Roman" w:hAnsi="Times New Roman" w:cs="Times New Roman"/>
          <w:i/>
          <w:sz w:val="26"/>
          <w:szCs w:val="26"/>
        </w:rPr>
        <w:t>La società giusta</w:t>
      </w:r>
      <w:r>
        <w:rPr>
          <w:rFonts w:ascii="Times New Roman" w:hAnsi="Times New Roman" w:cs="Times New Roman"/>
          <w:sz w:val="26"/>
          <w:szCs w:val="26"/>
        </w:rPr>
        <w:t>, Torino, Einaudi, 1945).</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Michael Mann</w:t>
      </w:r>
      <w:r>
        <w:rPr>
          <w:rFonts w:ascii="Times New Roman" w:hAnsi="Times New Roman" w:cs="Times New Roman"/>
          <w:i/>
          <w:sz w:val="26"/>
          <w:szCs w:val="26"/>
        </w:rPr>
        <w:t>, The Autonomous Power of the State: its origins,mechanisms, and results</w:t>
      </w:r>
      <w:r>
        <w:rPr>
          <w:rFonts w:ascii="Times New Roman" w:hAnsi="Times New Roman" w:cs="Times New Roman"/>
          <w:sz w:val="26"/>
          <w:szCs w:val="26"/>
        </w:rPr>
        <w:t xml:space="preserve">,  </w:t>
      </w:r>
      <w:r>
        <w:rPr>
          <w:rStyle w:val="Collegamentoipertestuale"/>
          <w:rFonts w:ascii="Times New Roman" w:hAnsi="Times New Roman" w:cs="Times New Roman"/>
          <w:color w:val="000000"/>
          <w:sz w:val="26"/>
          <w:szCs w:val="26"/>
        </w:rPr>
        <w:t xml:space="preserve"> "European Journal of Sociology / Archives Européennes de Sociologie", 25 (1984), n. </w:t>
      </w:r>
      <w:r>
        <w:rPr>
          <w:rFonts w:ascii="Times New Roman" w:hAnsi="Times New Roman" w:cs="Times New Roman"/>
          <w:color w:val="000000"/>
          <w:sz w:val="26"/>
          <w:szCs w:val="26"/>
        </w:rPr>
        <w:t>2,  pp 185 – 213.</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Michael Mann, </w:t>
      </w:r>
      <w:r>
        <w:rPr>
          <w:rFonts w:ascii="Times New Roman" w:hAnsi="Times New Roman" w:cs="Times New Roman"/>
          <w:i/>
          <w:iCs/>
          <w:sz w:val="26"/>
          <w:szCs w:val="26"/>
        </w:rPr>
        <w:t>The Sources of Social Power</w:t>
      </w:r>
      <w:r>
        <w:rPr>
          <w:rFonts w:ascii="Times New Roman" w:hAnsi="Times New Roman" w:cs="Times New Roman"/>
          <w:sz w:val="26"/>
          <w:szCs w:val="26"/>
        </w:rPr>
        <w:t>,</w:t>
      </w:r>
      <w:r>
        <w:rPr>
          <w:rFonts w:ascii="Times New Roman" w:hAnsi="Times New Roman" w:cs="Times New Roman"/>
          <w:i/>
          <w:iCs/>
          <w:sz w:val="26"/>
          <w:szCs w:val="26"/>
        </w:rPr>
        <w:t xml:space="preserve"> </w:t>
      </w:r>
      <w:r>
        <w:rPr>
          <w:rFonts w:ascii="Times New Roman" w:hAnsi="Times New Roman" w:cs="Times New Roman"/>
          <w:iCs/>
          <w:sz w:val="26"/>
          <w:szCs w:val="26"/>
        </w:rPr>
        <w:t>Volume 2</w:t>
      </w:r>
      <w:r>
        <w:rPr>
          <w:rFonts w:ascii="Times New Roman" w:hAnsi="Times New Roman" w:cs="Times New Roman"/>
          <w:i/>
          <w:iCs/>
          <w:sz w:val="26"/>
          <w:szCs w:val="26"/>
        </w:rPr>
        <w:t>, The Rise of Classes and Nation States 1760-1914</w:t>
      </w:r>
      <w:r>
        <w:rPr>
          <w:rFonts w:ascii="Times New Roman" w:hAnsi="Times New Roman" w:cs="Times New Roman"/>
          <w:sz w:val="26"/>
          <w:szCs w:val="26"/>
        </w:rPr>
        <w:t>, Cambridge, Cambridge University Press, 1993, pp. 75-88.</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Karl Marx, </w:t>
      </w:r>
      <w:r>
        <w:rPr>
          <w:rFonts w:ascii="Times New Roman" w:hAnsi="Times New Roman" w:cs="Times New Roman"/>
          <w:i/>
          <w:sz w:val="26"/>
          <w:szCs w:val="26"/>
        </w:rPr>
        <w:t>Lineamenti fondamentali della critica dell'economia politica</w:t>
      </w:r>
      <w:r>
        <w:rPr>
          <w:rFonts w:ascii="Times New Roman" w:hAnsi="Times New Roman" w:cs="Times New Roman"/>
          <w:sz w:val="26"/>
          <w:szCs w:val="26"/>
        </w:rPr>
        <w:t xml:space="preserve"> </w:t>
      </w:r>
      <w:r>
        <w:rPr>
          <w:rFonts w:ascii="Times New Roman" w:hAnsi="Times New Roman" w:cs="Times New Roman"/>
          <w:i/>
          <w:sz w:val="26"/>
          <w:szCs w:val="26"/>
        </w:rPr>
        <w:t>1857- 58</w:t>
      </w:r>
      <w:r>
        <w:rPr>
          <w:rFonts w:ascii="Times New Roman" w:hAnsi="Times New Roman" w:cs="Times New Roman"/>
          <w:sz w:val="26"/>
          <w:szCs w:val="26"/>
        </w:rPr>
        <w:t>, a cura di E. Grillo,  Firenze, La nuova Italia, 1970.</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Karl Marx, </w:t>
      </w:r>
      <w:r>
        <w:rPr>
          <w:rFonts w:ascii="Times New Roman" w:hAnsi="Times New Roman" w:cs="Times New Roman"/>
          <w:i/>
          <w:sz w:val="26"/>
          <w:szCs w:val="26"/>
        </w:rPr>
        <w:t>Il capitale. Critica dell'economia politica</w:t>
      </w:r>
      <w:r>
        <w:rPr>
          <w:rFonts w:ascii="Times New Roman" w:hAnsi="Times New Roman" w:cs="Times New Roman"/>
          <w:sz w:val="26"/>
          <w:szCs w:val="26"/>
        </w:rPr>
        <w:t xml:space="preserve">, Libro I, 1., Torino Einaudi, 1978.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Matheron, Lazzarato, Ichida e Moulier-Boutang, </w:t>
      </w:r>
      <w:r>
        <w:rPr>
          <w:rFonts w:ascii="Times New Roman" w:hAnsi="Times New Roman" w:cs="Times New Roman"/>
          <w:i/>
          <w:iCs/>
          <w:sz w:val="26"/>
          <w:szCs w:val="26"/>
        </w:rPr>
        <w:t>La politique des Multitudes</w:t>
      </w:r>
      <w:r>
        <w:rPr>
          <w:rFonts w:ascii="Times New Roman" w:hAnsi="Times New Roman" w:cs="Times New Roman"/>
          <w:iCs/>
          <w:sz w:val="26"/>
          <w:szCs w:val="26"/>
        </w:rPr>
        <w:t xml:space="preserve"> in "Multitudes", n. 9, mai-juin 2002</w:t>
      </w:r>
    </w:p>
    <w:p w:rsidR="00D66A9E" w:rsidRDefault="00D66A9E" w:rsidP="00D66A9E">
      <w:pPr>
        <w:spacing w:line="100" w:lineRule="atLeast"/>
        <w:ind w:left="570"/>
        <w:rPr>
          <w:rFonts w:ascii="Times New Roman" w:hAnsi="Times New Roman" w:cs="Times New Roman"/>
          <w:color w:val="000000"/>
          <w:sz w:val="26"/>
          <w:szCs w:val="26"/>
          <w:lang w:val="en-US"/>
        </w:rPr>
      </w:pPr>
      <w:r>
        <w:rPr>
          <w:rFonts w:ascii="Times New Roman" w:hAnsi="Times New Roman" w:cs="Times New Roman"/>
          <w:sz w:val="26"/>
          <w:szCs w:val="26"/>
          <w:lang w:val="en-US"/>
        </w:rPr>
        <w:t xml:space="preserve">Todd May, </w:t>
      </w:r>
      <w:r>
        <w:rPr>
          <w:rFonts w:ascii="Times New Roman" w:hAnsi="Times New Roman" w:cs="Times New Roman"/>
          <w:i/>
          <w:sz w:val="26"/>
          <w:szCs w:val="26"/>
          <w:lang w:val="en-US"/>
        </w:rPr>
        <w:t xml:space="preserve">Contemporary political movements and the thought of Jacques Rancière. </w:t>
      </w:r>
      <w:r>
        <w:rPr>
          <w:rFonts w:ascii="Times New Roman" w:hAnsi="Times New Roman" w:cs="Times New Roman"/>
          <w:i/>
          <w:sz w:val="26"/>
          <w:szCs w:val="26"/>
        </w:rPr>
        <w:t>Equality in action</w:t>
      </w:r>
      <w:r>
        <w:rPr>
          <w:rFonts w:ascii="Times New Roman" w:hAnsi="Times New Roman" w:cs="Times New Roman"/>
          <w:sz w:val="26"/>
          <w:szCs w:val="26"/>
        </w:rPr>
        <w:t>, Edinburgh, Edinburgh University Press, 2010.</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color w:val="000000"/>
          <w:sz w:val="26"/>
          <w:szCs w:val="26"/>
          <w:lang w:val="en-US"/>
        </w:rPr>
        <w:lastRenderedPageBreak/>
        <w:t xml:space="preserve">Sophie Mendelsohn, </w:t>
      </w:r>
      <w:r>
        <w:rPr>
          <w:rFonts w:ascii="Times New Roman" w:hAnsi="Times New Roman" w:cs="Times New Roman"/>
          <w:i/>
          <w:color w:val="000000"/>
          <w:sz w:val="26"/>
          <w:szCs w:val="26"/>
          <w:lang w:val="en-US"/>
        </w:rPr>
        <w:t xml:space="preserve">Foucault avec Lacan: le sujet en act, </w:t>
      </w:r>
      <w:r>
        <w:rPr>
          <w:rFonts w:ascii="Times New Roman" w:hAnsi="Times New Roman" w:cs="Times New Roman"/>
          <w:color w:val="000000"/>
          <w:sz w:val="26"/>
          <w:szCs w:val="26"/>
          <w:lang w:val="en-US"/>
        </w:rPr>
        <w:t>“Filozofski Vestnik</w:t>
      </w:r>
      <w:r>
        <w:rPr>
          <w:rFonts w:ascii="Times New Roman" w:hAnsi="Times New Roman" w:cs="Times New Roman"/>
          <w:i/>
          <w:color w:val="000000"/>
          <w:sz w:val="26"/>
          <w:szCs w:val="26"/>
          <w:lang w:val="en-US"/>
        </w:rPr>
        <w:t>”</w:t>
      </w:r>
      <w:r>
        <w:rPr>
          <w:rFonts w:ascii="Times New Roman" w:hAnsi="Times New Roman" w:cs="Times New Roman"/>
          <w:color w:val="000000"/>
          <w:sz w:val="26"/>
          <w:szCs w:val="26"/>
          <w:lang w:val="en-US"/>
        </w:rPr>
        <w:t xml:space="preserve">, 31 (2010), n. 2, pp. 139-169.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Ludwig von Mises, </w:t>
      </w:r>
      <w:r>
        <w:rPr>
          <w:rFonts w:ascii="Times New Roman" w:hAnsi="Times New Roman" w:cs="Times New Roman"/>
          <w:i/>
          <w:sz w:val="26"/>
          <w:szCs w:val="26"/>
          <w:lang w:val="en-US"/>
        </w:rPr>
        <w:t>L'azione umana. Trattato di economia</w:t>
      </w:r>
      <w:r>
        <w:rPr>
          <w:rFonts w:ascii="Times New Roman" w:hAnsi="Times New Roman" w:cs="Times New Roman"/>
          <w:sz w:val="26"/>
          <w:szCs w:val="26"/>
          <w:lang w:val="en-US"/>
        </w:rPr>
        <w:t>, Torino, Utet, 1959.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Alberto Moreiras, </w:t>
      </w:r>
      <w:r>
        <w:rPr>
          <w:rFonts w:ascii="Times New Roman" w:hAnsi="Times New Roman" w:cs="Times New Roman"/>
          <w:i/>
          <w:sz w:val="26"/>
          <w:szCs w:val="26"/>
        </w:rPr>
        <w:t>Línea de sombra. El no sujeto de lo político</w:t>
      </w:r>
      <w:r>
        <w:rPr>
          <w:rFonts w:ascii="Times New Roman" w:hAnsi="Times New Roman" w:cs="Times New Roman"/>
          <w:sz w:val="26"/>
          <w:szCs w:val="26"/>
        </w:rPr>
        <w:t>, Santiago, Palinodia, 2006.</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Chantal Mouffe, </w:t>
      </w:r>
      <w:r>
        <w:rPr>
          <w:rFonts w:ascii="Times New Roman" w:hAnsi="Times New Roman" w:cs="Times New Roman"/>
          <w:i/>
          <w:sz w:val="26"/>
          <w:szCs w:val="26"/>
        </w:rPr>
        <w:t xml:space="preserve">The democratic Paradox, </w:t>
      </w:r>
      <w:r>
        <w:rPr>
          <w:rFonts w:ascii="Times New Roman" w:hAnsi="Times New Roman" w:cs="Times New Roman"/>
          <w:sz w:val="26"/>
          <w:szCs w:val="26"/>
        </w:rPr>
        <w:t>London, Verso, 2000.</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Yann Moulier Boutang (a cura di), </w:t>
      </w:r>
      <w:r>
        <w:rPr>
          <w:rFonts w:ascii="Times New Roman" w:hAnsi="Times New Roman" w:cs="Times New Roman"/>
          <w:i/>
          <w:iCs/>
          <w:sz w:val="26"/>
          <w:szCs w:val="26"/>
        </w:rPr>
        <w:t>L'età del c</w:t>
      </w:r>
      <w:r>
        <w:rPr>
          <w:rFonts w:ascii="Times New Roman" w:hAnsi="Times New Roman" w:cs="Times New Roman"/>
          <w:i/>
          <w:sz w:val="26"/>
          <w:szCs w:val="26"/>
        </w:rPr>
        <w:t>apitalismo cognitivo. Innovazione, proprietà, e cooperazione delle moltitudini</w:t>
      </w:r>
      <w:r>
        <w:rPr>
          <w:rFonts w:ascii="Times New Roman" w:hAnsi="Times New Roman" w:cs="Times New Roman"/>
          <w:sz w:val="26"/>
          <w:szCs w:val="26"/>
        </w:rPr>
        <w:t>, Verona, ombre corte, 2002.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Jean-Luc </w:t>
      </w:r>
      <w:r>
        <w:rPr>
          <w:rFonts w:ascii="Times New Roman" w:hAnsi="Times New Roman" w:cs="Times New Roman"/>
          <w:sz w:val="26"/>
          <w:szCs w:val="26"/>
          <w:lang w:val="en-US"/>
        </w:rPr>
        <w:t xml:space="preserve">Nancy e Jean-Christophe Bailly, </w:t>
      </w:r>
      <w:r>
        <w:rPr>
          <w:rFonts w:ascii="Times New Roman" w:hAnsi="Times New Roman" w:cs="Times New Roman"/>
          <w:i/>
          <w:iCs/>
          <w:sz w:val="26"/>
          <w:szCs w:val="26"/>
          <w:lang w:val="en-US"/>
        </w:rPr>
        <w:t>La Comparution</w:t>
      </w:r>
      <w:r>
        <w:rPr>
          <w:rFonts w:ascii="Times New Roman" w:hAnsi="Times New Roman" w:cs="Times New Roman"/>
          <w:sz w:val="26"/>
          <w:szCs w:val="26"/>
          <w:lang w:val="en-US"/>
        </w:rPr>
        <w:t>.</w:t>
      </w:r>
      <w:r>
        <w:rPr>
          <w:rFonts w:ascii="Times New Roman" w:hAnsi="Times New Roman" w:cs="Times New Roman"/>
          <w:i/>
          <w:iCs/>
          <w:sz w:val="26"/>
          <w:szCs w:val="26"/>
          <w:lang w:val="en-US"/>
        </w:rPr>
        <w:t xml:space="preserve"> </w:t>
      </w:r>
      <w:r>
        <w:rPr>
          <w:rFonts w:ascii="Times New Roman" w:hAnsi="Times New Roman" w:cs="Times New Roman"/>
          <w:i/>
          <w:iCs/>
          <w:sz w:val="26"/>
          <w:szCs w:val="26"/>
          <w:lang w:val="fr-FR"/>
        </w:rPr>
        <w:t>Politique à venir</w:t>
      </w:r>
      <w:r>
        <w:rPr>
          <w:rFonts w:ascii="Times New Roman" w:hAnsi="Times New Roman" w:cs="Times New Roman"/>
          <w:sz w:val="26"/>
          <w:szCs w:val="26"/>
          <w:lang w:val="fr-FR"/>
        </w:rPr>
        <w:t>, Paris, Christian Bourgois, 1991</w:t>
      </w:r>
      <w:r>
        <w:rPr>
          <w:rFonts w:ascii="Times New Roman" w:hAnsi="Times New Roman" w:cs="Times New Roman"/>
          <w:sz w:val="26"/>
          <w:szCs w:val="26"/>
        </w:rPr>
        <w:t xml:space="preserve">.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Jean-Luc Nancy, </w:t>
      </w:r>
      <w:r>
        <w:rPr>
          <w:rFonts w:ascii="Times New Roman" w:hAnsi="Times New Roman" w:cs="Times New Roman"/>
          <w:i/>
          <w:sz w:val="26"/>
          <w:szCs w:val="26"/>
        </w:rPr>
        <w:t>La comunità inoperosa</w:t>
      </w:r>
      <w:r>
        <w:rPr>
          <w:rFonts w:ascii="Times New Roman" w:hAnsi="Times New Roman" w:cs="Times New Roman"/>
          <w:sz w:val="26"/>
          <w:szCs w:val="26"/>
        </w:rPr>
        <w:t>, Napoli, Cronopio, 1992.</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Jean-Luc Nancy, </w:t>
      </w:r>
      <w:r>
        <w:rPr>
          <w:rFonts w:ascii="Times New Roman" w:hAnsi="Times New Roman" w:cs="Times New Roman"/>
          <w:i/>
          <w:sz w:val="26"/>
          <w:szCs w:val="26"/>
        </w:rPr>
        <w:t>Verité de la démocratie</w:t>
      </w:r>
      <w:r>
        <w:rPr>
          <w:rFonts w:ascii="Times New Roman" w:hAnsi="Times New Roman" w:cs="Times New Roman"/>
          <w:sz w:val="26"/>
          <w:szCs w:val="26"/>
        </w:rPr>
        <w:t xml:space="preserve">, Paris, Galilée, 1988 (trad. it </w:t>
      </w:r>
      <w:r>
        <w:rPr>
          <w:rFonts w:ascii="Times New Roman" w:hAnsi="Times New Roman" w:cs="Times New Roman"/>
          <w:i/>
          <w:sz w:val="26"/>
          <w:szCs w:val="26"/>
        </w:rPr>
        <w:t>Verità della democrazia</w:t>
      </w:r>
      <w:r>
        <w:rPr>
          <w:rFonts w:ascii="Times New Roman" w:hAnsi="Times New Roman" w:cs="Times New Roman"/>
          <w:sz w:val="26"/>
          <w:szCs w:val="26"/>
        </w:rPr>
        <w:t xml:space="preserve">, Napoli, Cronopio, 2009). </w:t>
      </w:r>
    </w:p>
    <w:p w:rsidR="00D66A9E" w:rsidRDefault="00D66A9E" w:rsidP="00D66A9E">
      <w:pPr>
        <w:pStyle w:val="endnotetext"/>
        <w:spacing w:line="100" w:lineRule="atLeast"/>
        <w:ind w:left="570"/>
        <w:rPr>
          <w:rFonts w:ascii="Times New Roman" w:hAnsi="Times New Roman"/>
          <w:sz w:val="26"/>
          <w:szCs w:val="26"/>
        </w:rPr>
      </w:pPr>
    </w:p>
    <w:p w:rsidR="00D66A9E" w:rsidRDefault="00D66A9E" w:rsidP="00D66A9E">
      <w:pPr>
        <w:pStyle w:val="end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en-GB"/>
        </w:rPr>
        <w:t xml:space="preserve">Jean-Luc Nancy, </w:t>
      </w:r>
      <w:r>
        <w:rPr>
          <w:rFonts w:ascii="Times New Roman" w:hAnsi="Times New Roman" w:cs="Times New Roman"/>
          <w:i/>
          <w:sz w:val="26"/>
          <w:szCs w:val="26"/>
          <w:lang w:val="en-GB"/>
        </w:rPr>
        <w:t>Être singulier pluriel</w:t>
      </w:r>
      <w:r>
        <w:rPr>
          <w:rFonts w:ascii="Times New Roman" w:hAnsi="Times New Roman" w:cs="Times New Roman"/>
          <w:sz w:val="26"/>
          <w:szCs w:val="26"/>
          <w:lang w:val="en-GB"/>
        </w:rPr>
        <w:t xml:space="preserve">, Paris, Galilée, 1996 (trad. it. </w:t>
      </w:r>
      <w:r>
        <w:rPr>
          <w:rFonts w:ascii="Times New Roman" w:hAnsi="Times New Roman" w:cs="Times New Roman"/>
          <w:i/>
          <w:sz w:val="26"/>
          <w:szCs w:val="26"/>
        </w:rPr>
        <w:t>Essere singolare plurale</w:t>
      </w:r>
      <w:r>
        <w:rPr>
          <w:rFonts w:ascii="Times New Roman" w:hAnsi="Times New Roman" w:cs="Times New Roman"/>
          <w:sz w:val="26"/>
          <w:szCs w:val="26"/>
        </w:rPr>
        <w:t>, introduzione di Roberto Esposito in dialogo con Jean-Luc Nancy, Torino, Einaudi, 2001).</w:t>
      </w:r>
    </w:p>
    <w:p w:rsidR="00D66A9E" w:rsidRDefault="00D66A9E" w:rsidP="00D66A9E">
      <w:pPr>
        <w:pStyle w:val="Pidipagina"/>
        <w:tabs>
          <w:tab w:val="clear" w:pos="4819"/>
          <w:tab w:val="clear" w:pos="9638"/>
        </w:tabs>
        <w:spacing w:line="100" w:lineRule="atLeast"/>
        <w:ind w:left="570"/>
        <w:rPr>
          <w:rFonts w:ascii="Times New Roman" w:hAnsi="Times New Roman" w:cs="Times New Roman"/>
          <w:sz w:val="26"/>
          <w:szCs w:val="26"/>
        </w:rPr>
      </w:pPr>
    </w:p>
    <w:p w:rsidR="00D66A9E" w:rsidRDefault="00D66A9E" w:rsidP="00D66A9E">
      <w:pPr>
        <w:pStyle w:val="Pidipagina"/>
        <w:tabs>
          <w:tab w:val="clear" w:pos="4819"/>
          <w:tab w:val="clear" w:pos="9638"/>
        </w:tabs>
        <w:spacing w:line="100" w:lineRule="atLeast"/>
        <w:ind w:left="570"/>
        <w:rPr>
          <w:rFonts w:ascii="Times New Roman" w:hAnsi="Times New Roman"/>
          <w:sz w:val="26"/>
          <w:szCs w:val="26"/>
        </w:rPr>
      </w:pPr>
      <w:r>
        <w:rPr>
          <w:rFonts w:ascii="Times New Roman" w:hAnsi="Times New Roman" w:cs="Times New Roman"/>
          <w:sz w:val="26"/>
          <w:szCs w:val="26"/>
        </w:rPr>
        <w:t xml:space="preserve">Antonio Negri, </w:t>
      </w:r>
      <w:r>
        <w:rPr>
          <w:rFonts w:ascii="Times New Roman" w:hAnsi="Times New Roman" w:cs="Times New Roman"/>
          <w:i/>
          <w:iCs/>
          <w:sz w:val="26"/>
          <w:szCs w:val="26"/>
        </w:rPr>
        <w:t xml:space="preserve">Il potere costituente. Saggio sulle alternative del moderno, Roma, manifestolibri, 2002. </w:t>
      </w:r>
    </w:p>
    <w:p w:rsidR="00D66A9E" w:rsidRDefault="00D66A9E" w:rsidP="00D66A9E">
      <w:pPr>
        <w:pStyle w:val="Pidipagina"/>
        <w:tabs>
          <w:tab w:val="clear" w:pos="4819"/>
          <w:tab w:val="clear" w:pos="9638"/>
        </w:tabs>
        <w:spacing w:line="100" w:lineRule="atLeast"/>
        <w:ind w:left="570"/>
        <w:rPr>
          <w:rFonts w:ascii="Times New Roman" w:hAnsi="Times New Roman"/>
          <w:sz w:val="26"/>
          <w:szCs w:val="26"/>
        </w:rPr>
      </w:pPr>
    </w:p>
    <w:p w:rsidR="00D66A9E" w:rsidRDefault="00D66A9E" w:rsidP="00D66A9E">
      <w:pPr>
        <w:pStyle w:val="Pidipagina"/>
        <w:tabs>
          <w:tab w:val="clear" w:pos="4819"/>
          <w:tab w:val="clear" w:pos="9638"/>
        </w:tabs>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Antonio Negri, </w:t>
      </w:r>
      <w:r>
        <w:rPr>
          <w:rFonts w:ascii="Times New Roman" w:hAnsi="Times New Roman" w:cs="Times New Roman"/>
          <w:i/>
          <w:iCs/>
          <w:sz w:val="26"/>
          <w:szCs w:val="26"/>
        </w:rPr>
        <w:t>Guide. Cinque lezioni su Impero e dintorni</w:t>
      </w:r>
      <w:r>
        <w:rPr>
          <w:rFonts w:ascii="Times New Roman" w:hAnsi="Times New Roman" w:cs="Times New Roman"/>
          <w:sz w:val="26"/>
          <w:szCs w:val="26"/>
        </w:rPr>
        <w:t>, Milano, Cortina, 2003.</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Antonio Negri, </w:t>
      </w:r>
      <w:r>
        <w:rPr>
          <w:rFonts w:ascii="Times New Roman" w:hAnsi="Times New Roman" w:cs="Times New Roman"/>
          <w:i/>
          <w:sz w:val="26"/>
          <w:szCs w:val="26"/>
        </w:rPr>
        <w:t>Goodbye Mr. Socialism</w:t>
      </w:r>
      <w:r>
        <w:rPr>
          <w:rFonts w:ascii="Times New Roman" w:hAnsi="Times New Roman" w:cs="Times New Roman"/>
          <w:sz w:val="26"/>
          <w:szCs w:val="26"/>
        </w:rPr>
        <w:t>, a cura di Raf Valvola Scelsi, Milano, Feltrinelli,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Friedrich Nietzsche, </w:t>
      </w:r>
      <w:r>
        <w:rPr>
          <w:rFonts w:ascii="Times New Roman" w:hAnsi="Times New Roman" w:cs="Times New Roman"/>
          <w:i/>
          <w:sz w:val="26"/>
          <w:szCs w:val="26"/>
        </w:rPr>
        <w:t>Umano troppo umano</w:t>
      </w:r>
      <w:r>
        <w:rPr>
          <w:rFonts w:ascii="Times New Roman" w:hAnsi="Times New Roman" w:cs="Times New Roman"/>
          <w:sz w:val="26"/>
          <w:szCs w:val="26"/>
        </w:rPr>
        <w:t xml:space="preserve">, (framm. 472) in: </w:t>
      </w:r>
      <w:r>
        <w:rPr>
          <w:rFonts w:ascii="Times New Roman" w:hAnsi="Times New Roman" w:cs="Times New Roman"/>
          <w:i/>
          <w:iCs/>
          <w:sz w:val="26"/>
          <w:szCs w:val="26"/>
        </w:rPr>
        <w:t>Opere di Friedrich Nietzsche</w:t>
      </w:r>
      <w:r>
        <w:rPr>
          <w:rFonts w:ascii="Times New Roman" w:hAnsi="Times New Roman" w:cs="Times New Roman"/>
          <w:sz w:val="26"/>
          <w:szCs w:val="26"/>
        </w:rPr>
        <w:t>, v. IV, t. II, Milano, Adelphi, 1963, pp. [251-261].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Benjamin Noys, </w:t>
      </w:r>
      <w:r>
        <w:rPr>
          <w:rFonts w:ascii="Times New Roman" w:hAnsi="Times New Roman" w:cs="Times New Roman"/>
          <w:bCs/>
          <w:i/>
          <w:sz w:val="26"/>
          <w:szCs w:val="26"/>
        </w:rPr>
        <w:t>Through a Glass Darkly: Alain Badiou’s critique of anarchism</w:t>
      </w:r>
      <w:r>
        <w:rPr>
          <w:rFonts w:ascii="Times New Roman" w:hAnsi="Times New Roman" w:cs="Times New Roman"/>
          <w:bCs/>
          <w:sz w:val="26"/>
          <w:szCs w:val="26"/>
        </w:rPr>
        <w:t>,  “Anarchist studies”, 16 (2008),  n. 2, pp. 107-120.</w:t>
      </w:r>
    </w:p>
    <w:p w:rsidR="00D66A9E" w:rsidRDefault="00D66A9E" w:rsidP="00D66A9E">
      <w:pPr>
        <w:spacing w:line="100" w:lineRule="atLeast"/>
        <w:ind w:left="570"/>
        <w:rPr>
          <w:rFonts w:ascii="Times New Roman" w:eastAsia="Times New Roman" w:hAnsi="Times New Roman" w:cs="Times New Roman"/>
          <w:sz w:val="26"/>
          <w:szCs w:val="26"/>
        </w:rPr>
      </w:pPr>
      <w:r>
        <w:rPr>
          <w:rFonts w:ascii="Times New Roman" w:hAnsi="Times New Roman" w:cs="Times New Roman"/>
          <w:sz w:val="26"/>
          <w:szCs w:val="26"/>
        </w:rPr>
        <w:t xml:space="preserve">OECD, </w:t>
      </w:r>
      <w:r>
        <w:rPr>
          <w:rFonts w:ascii="Times New Roman" w:hAnsi="Times New Roman" w:cs="Times New Roman"/>
          <w:i/>
          <w:sz w:val="26"/>
          <w:szCs w:val="26"/>
        </w:rPr>
        <w:t>Principles of corporate governance</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OECD Publishing, </w:t>
      </w:r>
      <w:r>
        <w:rPr>
          <w:rFonts w:ascii="Times New Roman" w:hAnsi="Times New Roman" w:cs="Times New Roman"/>
          <w:sz w:val="26"/>
          <w:szCs w:val="26"/>
        </w:rPr>
        <w:t xml:space="preserve">1999. </w:t>
      </w:r>
    </w:p>
    <w:p w:rsidR="00D66A9E" w:rsidRDefault="00D66A9E" w:rsidP="00D66A9E">
      <w:pPr>
        <w:spacing w:line="100" w:lineRule="atLeast"/>
        <w:ind w:left="57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OECD, </w:t>
      </w:r>
      <w:r>
        <w:rPr>
          <w:rFonts w:ascii="Times New Roman" w:eastAsia="Times New Roman" w:hAnsi="Times New Roman" w:cs="Times New Roman"/>
          <w:i/>
          <w:sz w:val="26"/>
          <w:szCs w:val="26"/>
        </w:rPr>
        <w:t>Cities for Citizens. Improving metropolitan governance</w:t>
      </w:r>
      <w:r>
        <w:rPr>
          <w:rFonts w:ascii="Times New Roman" w:eastAsia="Times New Roman" w:hAnsi="Times New Roman" w:cs="Times New Roman"/>
          <w:sz w:val="26"/>
          <w:szCs w:val="26"/>
        </w:rPr>
        <w:t>, OECD Publishing, 2001.</w:t>
      </w:r>
    </w:p>
    <w:p w:rsidR="00D66A9E" w:rsidRDefault="00D66A9E" w:rsidP="00D66A9E">
      <w:pPr>
        <w:spacing w:line="100" w:lineRule="atLeast"/>
        <w:ind w:left="570"/>
        <w:rPr>
          <w:rFonts w:ascii="Times New Roman" w:hAnsi="Times New Roman" w:cs="Times New Roman"/>
          <w:sz w:val="26"/>
          <w:szCs w:val="26"/>
        </w:rPr>
      </w:pPr>
      <w:r>
        <w:rPr>
          <w:rFonts w:ascii="Times New Roman" w:eastAsia="Times New Roman" w:hAnsi="Times New Roman" w:cs="Times New Roman"/>
          <w:sz w:val="26"/>
          <w:szCs w:val="26"/>
        </w:rPr>
        <w:t xml:space="preserve">OECD, </w:t>
      </w:r>
      <w:r>
        <w:rPr>
          <w:rFonts w:ascii="Times New Roman" w:eastAsia="Times New Roman" w:hAnsi="Times New Roman" w:cs="Times New Roman"/>
          <w:i/>
          <w:sz w:val="26"/>
          <w:szCs w:val="26"/>
        </w:rPr>
        <w:t>Board Practices: Incentives and Governing Risks , Corporate Governance,</w:t>
      </w:r>
      <w:r>
        <w:rPr>
          <w:rFonts w:ascii="Times New Roman" w:eastAsia="Times New Roman" w:hAnsi="Times New Roman" w:cs="Times New Roman"/>
          <w:sz w:val="26"/>
          <w:szCs w:val="26"/>
        </w:rPr>
        <w:t xml:space="preserve"> OECD Publishing, 2011.</w:t>
      </w:r>
    </w:p>
    <w:p w:rsidR="00D66A9E" w:rsidRDefault="00D66A9E" w:rsidP="00D66A9E">
      <w:pPr>
        <w:spacing w:line="100" w:lineRule="atLeast"/>
        <w:ind w:left="570"/>
        <w:rPr>
          <w:rFonts w:ascii="Times New Roman" w:hAnsi="Times New Roman" w:cs="Times New Roman"/>
          <w:color w:val="333333"/>
          <w:sz w:val="26"/>
          <w:szCs w:val="26"/>
        </w:rPr>
      </w:pPr>
      <w:r>
        <w:rPr>
          <w:rFonts w:ascii="Times New Roman" w:hAnsi="Times New Roman" w:cs="Times New Roman"/>
          <w:sz w:val="26"/>
          <w:szCs w:val="26"/>
        </w:rPr>
        <w:t xml:space="preserve">Aiwha Ong, </w:t>
      </w:r>
      <w:r>
        <w:rPr>
          <w:rFonts w:ascii="Times New Roman" w:hAnsi="Times New Roman" w:cs="Times New Roman"/>
          <w:i/>
          <w:sz w:val="26"/>
          <w:szCs w:val="26"/>
        </w:rPr>
        <w:t>Neoliberalism as exception. Mutations in Citizenship and Sovereignty</w:t>
      </w:r>
      <w:r>
        <w:rPr>
          <w:rFonts w:ascii="Times New Roman" w:hAnsi="Times New Roman" w:cs="Times New Roman"/>
          <w:sz w:val="26"/>
          <w:szCs w:val="26"/>
        </w:rPr>
        <w:t>, Duhram, Duke University Press, 2006.</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333333"/>
          <w:sz w:val="26"/>
          <w:szCs w:val="26"/>
        </w:rPr>
        <w:t xml:space="preserve">Antonino Palumbo, Salvo Vaccaro (a cura di), </w:t>
      </w:r>
      <w:r>
        <w:rPr>
          <w:rFonts w:ascii="Times New Roman" w:hAnsi="Times New Roman" w:cs="Times New Roman"/>
          <w:i/>
          <w:color w:val="333333"/>
          <w:sz w:val="26"/>
          <w:szCs w:val="26"/>
        </w:rPr>
        <w:t>Governance e democrazia. Tecniche del potere e legittimità dei processi di globalizzazione</w:t>
      </w:r>
      <w:r>
        <w:rPr>
          <w:rFonts w:ascii="Times New Roman" w:hAnsi="Times New Roman" w:cs="Times New Roman"/>
          <w:color w:val="333333"/>
          <w:sz w:val="26"/>
          <w:szCs w:val="26"/>
        </w:rPr>
        <w:t>, Sesto San Giovanni, Mimesis, 2009.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Mario Perniola, </w:t>
      </w:r>
      <w:r>
        <w:rPr>
          <w:rFonts w:ascii="Times New Roman" w:hAnsi="Times New Roman" w:cs="Times New Roman"/>
          <w:i/>
          <w:sz w:val="26"/>
          <w:szCs w:val="26"/>
        </w:rPr>
        <w:t>Del sentire</w:t>
      </w:r>
      <w:r>
        <w:rPr>
          <w:rFonts w:ascii="Times New Roman" w:hAnsi="Times New Roman" w:cs="Times New Roman"/>
          <w:sz w:val="26"/>
          <w:szCs w:val="26"/>
        </w:rPr>
        <w:t>, Torino, Einaudi, (1991) 2002.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Mario Perniola, </w:t>
      </w:r>
      <w:r>
        <w:rPr>
          <w:rFonts w:ascii="Times New Roman" w:hAnsi="Times New Roman" w:cs="Times New Roman"/>
          <w:i/>
          <w:sz w:val="26"/>
          <w:szCs w:val="26"/>
        </w:rPr>
        <w:t>Contro la comunicazione</w:t>
      </w:r>
      <w:r>
        <w:rPr>
          <w:rFonts w:ascii="Times New Roman" w:hAnsi="Times New Roman" w:cs="Times New Roman"/>
          <w:sz w:val="26"/>
          <w:szCs w:val="26"/>
        </w:rPr>
        <w:t xml:space="preserve">, Torini, Einaudi, 2004.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Nicos Poulantzas, </w:t>
      </w:r>
      <w:r>
        <w:rPr>
          <w:rFonts w:ascii="Times New Roman" w:hAnsi="Times New Roman" w:cs="Times New Roman"/>
          <w:i/>
          <w:sz w:val="26"/>
          <w:szCs w:val="26"/>
        </w:rPr>
        <w:t>L'État, le pouvoir, le socialisme</w:t>
      </w:r>
      <w:r>
        <w:rPr>
          <w:rFonts w:ascii="Times New Roman" w:hAnsi="Times New Roman" w:cs="Times New Roman"/>
          <w:sz w:val="26"/>
          <w:szCs w:val="26"/>
        </w:rPr>
        <w:t>, Paris. PUF, 1978.</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Jacques Rancière, </w:t>
      </w:r>
      <w:r>
        <w:rPr>
          <w:rFonts w:ascii="Times New Roman" w:hAnsi="Times New Roman" w:cs="Times New Roman"/>
          <w:i/>
          <w:sz w:val="26"/>
          <w:szCs w:val="26"/>
          <w:lang w:val="en-US"/>
        </w:rPr>
        <w:t>Aux bords du politique</w:t>
      </w:r>
      <w:r>
        <w:rPr>
          <w:rFonts w:ascii="Times New Roman" w:hAnsi="Times New Roman" w:cs="Times New Roman"/>
          <w:sz w:val="26"/>
          <w:szCs w:val="26"/>
          <w:lang w:val="en-US"/>
        </w:rPr>
        <w:t>, Paris, La Fabrique, 1998.</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Jacques Rancière, </w:t>
      </w:r>
      <w:r>
        <w:rPr>
          <w:rFonts w:ascii="Times New Roman" w:hAnsi="Times New Roman" w:cs="Times New Roman"/>
          <w:i/>
          <w:sz w:val="26"/>
          <w:szCs w:val="26"/>
          <w:lang w:val="en-US"/>
        </w:rPr>
        <w:t xml:space="preserve">La </w:t>
      </w:r>
      <w:r>
        <w:rPr>
          <w:rStyle w:val="Enfasicorsivo"/>
          <w:rFonts w:ascii="Times New Roman" w:hAnsi="Times New Roman" w:cs="Times New Roman"/>
          <w:sz w:val="26"/>
          <w:szCs w:val="26"/>
          <w:lang w:val="en-US"/>
        </w:rPr>
        <w:t>Mésentente</w:t>
      </w:r>
      <w:r>
        <w:rPr>
          <w:rFonts w:ascii="Times New Roman" w:hAnsi="Times New Roman" w:cs="Times New Roman"/>
          <w:i/>
          <w:sz w:val="26"/>
          <w:szCs w:val="26"/>
          <w:lang w:val="en-US"/>
        </w:rPr>
        <w:t xml:space="preserve">: politique et philosophie. </w:t>
      </w:r>
      <w:r>
        <w:rPr>
          <w:rFonts w:ascii="Times New Roman" w:hAnsi="Times New Roman" w:cs="Times New Roman"/>
          <w:sz w:val="26"/>
          <w:szCs w:val="26"/>
          <w:lang w:val="en-US"/>
        </w:rPr>
        <w:t xml:space="preserve">Paris, Galilée, 1995 (trad. it. </w:t>
      </w:r>
      <w:r>
        <w:rPr>
          <w:rFonts w:ascii="Times New Roman" w:hAnsi="Times New Roman" w:cs="Times New Roman"/>
          <w:i/>
          <w:sz w:val="26"/>
          <w:szCs w:val="26"/>
          <w:lang w:val="en-US"/>
        </w:rPr>
        <w:t xml:space="preserve">Il </w:t>
      </w:r>
      <w:r>
        <w:rPr>
          <w:rStyle w:val="Enfasicorsivo"/>
          <w:rFonts w:ascii="Times New Roman" w:hAnsi="Times New Roman" w:cs="Times New Roman"/>
          <w:sz w:val="26"/>
          <w:szCs w:val="26"/>
          <w:lang w:val="en-US"/>
        </w:rPr>
        <w:t>disaccordo</w:t>
      </w:r>
      <w:r>
        <w:rPr>
          <w:rFonts w:ascii="Times New Roman" w:hAnsi="Times New Roman" w:cs="Times New Roman"/>
          <w:sz w:val="26"/>
          <w:szCs w:val="26"/>
          <w:lang w:val="en-US"/>
        </w:rPr>
        <w:t>, Roma, Meltemi, 2007).</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Jacques Rancière, </w:t>
      </w:r>
      <w:r>
        <w:rPr>
          <w:rFonts w:ascii="Times New Roman" w:hAnsi="Times New Roman" w:cs="Times New Roman"/>
          <w:i/>
          <w:sz w:val="26"/>
          <w:szCs w:val="26"/>
          <w:lang w:val="en-US"/>
        </w:rPr>
        <w:t>Croniques des temps consensuels</w:t>
      </w:r>
      <w:r>
        <w:rPr>
          <w:rFonts w:ascii="Times New Roman" w:hAnsi="Times New Roman" w:cs="Times New Roman"/>
          <w:sz w:val="26"/>
          <w:szCs w:val="26"/>
          <w:lang w:val="en-US"/>
        </w:rPr>
        <w:t xml:space="preserve">, Paris, Seuil, 2005 </w:t>
      </w:r>
    </w:p>
    <w:p w:rsidR="00D66A9E" w:rsidRDefault="00D66A9E" w:rsidP="00D66A9E">
      <w:pPr>
        <w:spacing w:line="100" w:lineRule="atLeast"/>
        <w:ind w:left="570"/>
        <w:rPr>
          <w:rFonts w:ascii="Times New Roman" w:eastAsia="Garamond" w:hAnsi="Times New Roman" w:cs="Times New Roman"/>
          <w:color w:val="000000"/>
          <w:sz w:val="26"/>
          <w:szCs w:val="26"/>
          <w:lang w:val="en-US"/>
        </w:rPr>
      </w:pPr>
      <w:r>
        <w:rPr>
          <w:rFonts w:ascii="Times New Roman" w:hAnsi="Times New Roman" w:cs="Times New Roman"/>
          <w:sz w:val="26"/>
          <w:szCs w:val="26"/>
          <w:lang w:val="en-US"/>
        </w:rPr>
        <w:t xml:space="preserve">Jacques </w:t>
      </w:r>
      <w:r>
        <w:rPr>
          <w:rFonts w:ascii="Times New Roman" w:hAnsi="Times New Roman" w:cs="Times New Roman"/>
          <w:sz w:val="26"/>
          <w:szCs w:val="26"/>
        </w:rPr>
        <w:t xml:space="preserve">Rancière, </w:t>
      </w:r>
      <w:r>
        <w:rPr>
          <w:rFonts w:ascii="Times New Roman" w:hAnsi="Times New Roman" w:cs="Times New Roman"/>
          <w:i/>
          <w:sz w:val="26"/>
          <w:szCs w:val="26"/>
        </w:rPr>
        <w:t>La haine de la démocratie</w:t>
      </w:r>
      <w:r>
        <w:rPr>
          <w:rFonts w:ascii="Times New Roman" w:hAnsi="Times New Roman" w:cs="Times New Roman"/>
          <w:sz w:val="26"/>
          <w:szCs w:val="26"/>
        </w:rPr>
        <w:t xml:space="preserve">, Paris, La Fabrique, 2005 (trad. it. </w:t>
      </w:r>
      <w:r>
        <w:rPr>
          <w:rFonts w:ascii="Times New Roman" w:hAnsi="Times New Roman" w:cs="Times New Roman"/>
          <w:i/>
          <w:sz w:val="26"/>
          <w:szCs w:val="26"/>
        </w:rPr>
        <w:t>L’odio per la democrazia</w:t>
      </w:r>
      <w:r>
        <w:rPr>
          <w:rFonts w:ascii="Times New Roman" w:hAnsi="Times New Roman" w:cs="Times New Roman"/>
          <w:sz w:val="26"/>
          <w:szCs w:val="26"/>
        </w:rPr>
        <w:t>, Napoli, Cronopio, 2008).</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eastAsia="Garamond" w:hAnsi="Times New Roman" w:cs="Times New Roman"/>
          <w:color w:val="000000"/>
          <w:sz w:val="26"/>
          <w:szCs w:val="26"/>
          <w:lang w:val="en-US"/>
        </w:rPr>
        <w:t xml:space="preserve">Jacques Rancière, </w:t>
      </w:r>
      <w:r>
        <w:rPr>
          <w:rFonts w:ascii="Times New Roman" w:eastAsia="Garamond" w:hAnsi="Times New Roman" w:cs="Times New Roman"/>
          <w:i/>
          <w:color w:val="000000"/>
          <w:sz w:val="26"/>
          <w:szCs w:val="26"/>
          <w:lang w:val="en-US"/>
        </w:rPr>
        <w:t>Communistes sans communisme?</w:t>
      </w:r>
      <w:r>
        <w:rPr>
          <w:rFonts w:ascii="Times New Roman" w:eastAsia="Garamond" w:hAnsi="Times New Roman" w:cs="Times New Roman"/>
          <w:color w:val="000000"/>
          <w:sz w:val="26"/>
          <w:szCs w:val="26"/>
          <w:lang w:val="en-US"/>
        </w:rPr>
        <w:t xml:space="preserve">, in: Alain Badiou, Slavoj Žižek (cur.), </w:t>
      </w:r>
      <w:r>
        <w:rPr>
          <w:rFonts w:ascii="Times New Roman" w:eastAsia="Garamond" w:hAnsi="Times New Roman" w:cs="Times New Roman"/>
          <w:i/>
          <w:color w:val="000000"/>
          <w:sz w:val="26"/>
          <w:szCs w:val="26"/>
          <w:lang w:val="en-US"/>
        </w:rPr>
        <w:t>L’idée du communisme</w:t>
      </w:r>
      <w:r>
        <w:rPr>
          <w:rFonts w:ascii="Times New Roman" w:eastAsia="Garamond" w:hAnsi="Times New Roman" w:cs="Times New Roman"/>
          <w:color w:val="000000"/>
          <w:sz w:val="26"/>
          <w:szCs w:val="26"/>
          <w:lang w:val="en-US"/>
        </w:rPr>
        <w:t xml:space="preserve">, Paris, Lignes, 2010, pp. 231-245.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John Rawls, </w:t>
      </w:r>
      <w:r>
        <w:rPr>
          <w:rFonts w:ascii="Times New Roman" w:hAnsi="Times New Roman" w:cs="Times New Roman"/>
          <w:i/>
          <w:sz w:val="26"/>
          <w:szCs w:val="26"/>
          <w:lang w:val="en-US"/>
        </w:rPr>
        <w:t xml:space="preserve">A theory of justice, </w:t>
      </w:r>
      <w:r>
        <w:rPr>
          <w:rFonts w:ascii="Times New Roman" w:hAnsi="Times New Roman" w:cs="Times New Roman"/>
          <w:sz w:val="26"/>
          <w:szCs w:val="26"/>
          <w:lang w:val="en-US"/>
        </w:rPr>
        <w:t>Cambridge (Mass.), Harcard University Press, 1971 (trad. it. a</w:t>
      </w:r>
      <w:r>
        <w:rPr>
          <w:rFonts w:ascii="Times New Roman" w:hAnsi="Times New Roman" w:cs="Times New Roman"/>
          <w:sz w:val="26"/>
          <w:szCs w:val="26"/>
        </w:rPr>
        <w:t xml:space="preserve"> cura di S. Maffettone: </w:t>
      </w:r>
      <w:r>
        <w:rPr>
          <w:rFonts w:ascii="Times New Roman" w:hAnsi="Times New Roman" w:cs="Times New Roman"/>
          <w:i/>
          <w:sz w:val="26"/>
          <w:szCs w:val="26"/>
        </w:rPr>
        <w:t>Una teoria della giustizia</w:t>
      </w:r>
      <w:r>
        <w:rPr>
          <w:rFonts w:ascii="Times New Roman" w:hAnsi="Times New Roman" w:cs="Times New Roman"/>
          <w:sz w:val="26"/>
          <w:szCs w:val="26"/>
        </w:rPr>
        <w:t>, Milano, Feltrinelli, 1982).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John Rawls, </w:t>
      </w:r>
      <w:r>
        <w:rPr>
          <w:rFonts w:ascii="Times New Roman" w:eastAsia="Constantia" w:hAnsi="Times New Roman" w:cs="Times New Roman"/>
          <w:i/>
          <w:iCs/>
          <w:sz w:val="26"/>
          <w:szCs w:val="26"/>
        </w:rPr>
        <w:t>Political liberalism</w:t>
      </w:r>
      <w:r>
        <w:rPr>
          <w:rFonts w:ascii="Times New Roman" w:eastAsia="Constantia" w:hAnsi="Times New Roman" w:cs="Times New Roman"/>
          <w:sz w:val="26"/>
          <w:szCs w:val="26"/>
        </w:rPr>
        <w:t>, New York, Columbia University Press, 1993 (trad. it.</w:t>
      </w:r>
      <w:r>
        <w:rPr>
          <w:rFonts w:ascii="Times New Roman" w:hAnsi="Times New Roman" w:cs="Times New Roman"/>
          <w:sz w:val="26"/>
          <w:szCs w:val="26"/>
        </w:rPr>
        <w:t xml:space="preserve"> a cura di S. Veca, </w:t>
      </w:r>
      <w:r>
        <w:rPr>
          <w:rFonts w:ascii="Times New Roman" w:eastAsia="Constantia" w:hAnsi="Times New Roman" w:cs="Times New Roman"/>
          <w:sz w:val="26"/>
          <w:szCs w:val="26"/>
        </w:rPr>
        <w:t xml:space="preserve"> </w:t>
      </w:r>
      <w:r>
        <w:rPr>
          <w:rFonts w:ascii="Times New Roman" w:eastAsia="Constantia" w:hAnsi="Times New Roman" w:cs="Times New Roman"/>
          <w:i/>
          <w:iCs/>
          <w:sz w:val="26"/>
          <w:szCs w:val="26"/>
        </w:rPr>
        <w:t>Liberalismo politico</w:t>
      </w:r>
      <w:r>
        <w:rPr>
          <w:rFonts w:ascii="Times New Roman" w:eastAsia="Constantia" w:hAnsi="Times New Roman" w:cs="Times New Roman"/>
          <w:sz w:val="26"/>
          <w:szCs w:val="26"/>
        </w:rPr>
        <w:t>, Torino, Edizioni di Comunità, 1999)</w:t>
      </w:r>
      <w:r>
        <w:rPr>
          <w:rStyle w:val="endnotereference"/>
          <w:rFonts w:eastAsia="Constantia"/>
          <w:sz w:val="26"/>
          <w:szCs w:val="26"/>
        </w:rPr>
        <w:t>.</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Jan Rehmann, </w:t>
      </w:r>
      <w:r>
        <w:rPr>
          <w:rFonts w:ascii="Times New Roman" w:hAnsi="Times New Roman" w:cs="Times New Roman"/>
          <w:i/>
          <w:sz w:val="26"/>
          <w:szCs w:val="26"/>
        </w:rPr>
        <w:t>I nietzscheani di sinistra. Deleuze, Foucault e il postmodernismo: una decostruzione</w:t>
      </w:r>
      <w:r>
        <w:rPr>
          <w:rFonts w:ascii="Times New Roman" w:hAnsi="Times New Roman" w:cs="Times New Roman"/>
          <w:sz w:val="26"/>
          <w:szCs w:val="26"/>
        </w:rPr>
        <w:t>, Roma, Odradek edizioni, 2009.</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Arthur Rimbaud, </w:t>
      </w:r>
      <w:r>
        <w:rPr>
          <w:rFonts w:ascii="Times New Roman" w:hAnsi="Times New Roman" w:cs="Times New Roman"/>
          <w:i/>
          <w:sz w:val="26"/>
          <w:szCs w:val="26"/>
        </w:rPr>
        <w:t>Opere complete</w:t>
      </w:r>
      <w:r>
        <w:rPr>
          <w:rFonts w:ascii="Times New Roman" w:hAnsi="Times New Roman" w:cs="Times New Roman"/>
          <w:sz w:val="26"/>
          <w:szCs w:val="26"/>
        </w:rPr>
        <w:t>, Torino, Einaudi- Paris, Gallimard, 1992, testo francese a fronte.</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Lionel Robbins, </w:t>
      </w:r>
      <w:r>
        <w:rPr>
          <w:rFonts w:ascii="Times New Roman" w:hAnsi="Times New Roman" w:cs="Times New Roman"/>
          <w:i/>
          <w:sz w:val="26"/>
          <w:szCs w:val="26"/>
          <w:lang w:val="en-US"/>
        </w:rPr>
        <w:t>An essay on the nature and significance of economic science</w:t>
      </w:r>
      <w:r>
        <w:rPr>
          <w:rFonts w:ascii="Times New Roman" w:hAnsi="Times New Roman" w:cs="Times New Roman"/>
          <w:sz w:val="26"/>
          <w:szCs w:val="26"/>
          <w:lang w:val="en-US"/>
        </w:rPr>
        <w:t xml:space="preserve">, London, McMillan &amp; co., 1932. </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Wilhelm Röpke, </w:t>
      </w:r>
      <w:r>
        <w:rPr>
          <w:rFonts w:ascii="Times New Roman" w:hAnsi="Times New Roman" w:cs="Times New Roman"/>
          <w:i/>
          <w:sz w:val="26"/>
          <w:szCs w:val="26"/>
          <w:lang w:val="en-US"/>
        </w:rPr>
        <w:t>Civitas humana: i problemi fondamentali di una riforma sociale ed economica</w:t>
      </w:r>
      <w:r>
        <w:rPr>
          <w:rFonts w:ascii="Times New Roman" w:hAnsi="Times New Roman" w:cs="Times New Roman"/>
          <w:sz w:val="26"/>
          <w:szCs w:val="26"/>
          <w:lang w:val="en-US"/>
        </w:rPr>
        <w:t>, Milano, Rizzoli, 1947.</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Wilhelm Röpke, </w:t>
      </w:r>
      <w:r>
        <w:rPr>
          <w:rFonts w:ascii="Times New Roman" w:hAnsi="Times New Roman" w:cs="Times New Roman"/>
          <w:i/>
          <w:iCs/>
          <w:sz w:val="26"/>
          <w:szCs w:val="26"/>
          <w:lang w:val="en-US"/>
        </w:rPr>
        <w:t xml:space="preserve">Jenseits von Angebot und Nachfrage </w:t>
      </w:r>
      <w:r>
        <w:rPr>
          <w:rFonts w:ascii="Times New Roman" w:hAnsi="Times New Roman" w:cs="Times New Roman"/>
          <w:iCs/>
          <w:sz w:val="26"/>
          <w:szCs w:val="26"/>
          <w:lang w:val="en-US"/>
        </w:rPr>
        <w:t xml:space="preserve">, </w:t>
      </w:r>
      <w:r>
        <w:rPr>
          <w:rFonts w:ascii="Times New Roman" w:hAnsi="Times New Roman" w:cs="Times New Roman"/>
          <w:sz w:val="26"/>
          <w:szCs w:val="26"/>
          <w:lang w:val="en-US"/>
        </w:rPr>
        <w:t xml:space="preserve">Zurich, Eugen Rentsch Verlag,1958 (trad. ingl. </w:t>
      </w:r>
      <w:r>
        <w:rPr>
          <w:rFonts w:ascii="Times New Roman" w:hAnsi="Times New Roman" w:cs="Times New Roman"/>
          <w:i/>
          <w:sz w:val="26"/>
          <w:szCs w:val="26"/>
          <w:lang w:val="en-US"/>
        </w:rPr>
        <w:t>A Humane  Economy</w:t>
      </w:r>
      <w:r>
        <w:rPr>
          <w:rFonts w:ascii="Times New Roman" w:hAnsi="Times New Roman" w:cs="Times New Roman"/>
          <w:sz w:val="26"/>
          <w:szCs w:val="26"/>
          <w:lang w:val="en-US"/>
        </w:rPr>
        <w:t xml:space="preserve">. </w:t>
      </w:r>
      <w:r>
        <w:rPr>
          <w:rFonts w:ascii="Times New Roman" w:hAnsi="Times New Roman" w:cs="Times New Roman"/>
          <w:i/>
          <w:sz w:val="26"/>
          <w:szCs w:val="26"/>
          <w:lang w:val="en-US"/>
        </w:rPr>
        <w:t>The social framework of the free market</w:t>
      </w:r>
      <w:r>
        <w:rPr>
          <w:rFonts w:ascii="Times New Roman" w:hAnsi="Times New Roman" w:cs="Times New Roman"/>
          <w:sz w:val="26"/>
          <w:szCs w:val="26"/>
          <w:lang w:val="en-US"/>
        </w:rPr>
        <w:t>, Chicago, Henry Regnery Comp., 1960</w:t>
      </w:r>
      <w:r>
        <w:rPr>
          <w:rFonts w:ascii="Times New Roman" w:hAnsi="Times New Roman" w:cs="Times New Roman"/>
          <w:i/>
          <w:sz w:val="26"/>
          <w:szCs w:val="26"/>
          <w:lang w:val="en-US"/>
        </w:rPr>
        <w:t>).</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Wilhelm Röpke</w:t>
      </w:r>
      <w:r>
        <w:rPr>
          <w:rFonts w:ascii="Times New Roman" w:hAnsi="Times New Roman" w:cs="Times New Roman"/>
          <w:sz w:val="26"/>
          <w:szCs w:val="26"/>
        </w:rPr>
        <w:t xml:space="preserve">, </w:t>
      </w:r>
      <w:r>
        <w:rPr>
          <w:rFonts w:ascii="Times New Roman" w:hAnsi="Times New Roman" w:cs="Times New Roman"/>
          <w:i/>
          <w:sz w:val="26"/>
          <w:szCs w:val="26"/>
        </w:rPr>
        <w:t>Democrazia ed economia : l'umanesimo liberale nella civitas humana</w:t>
      </w:r>
      <w:r>
        <w:rPr>
          <w:rFonts w:ascii="Times New Roman" w:hAnsi="Times New Roman" w:cs="Times New Roman"/>
          <w:sz w:val="26"/>
          <w:szCs w:val="26"/>
        </w:rPr>
        <w:t>, Bologna, il Mulino, 2004.</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Nicolas Rose, </w:t>
      </w:r>
      <w:r>
        <w:rPr>
          <w:rFonts w:ascii="Times New Roman" w:hAnsi="Times New Roman" w:cs="Times New Roman"/>
          <w:i/>
          <w:sz w:val="26"/>
          <w:szCs w:val="26"/>
        </w:rPr>
        <w:t>La politica della vita. Biomedicina, potere e soggettività nel XXI secolo</w:t>
      </w:r>
      <w:r>
        <w:rPr>
          <w:rFonts w:ascii="Times New Roman" w:hAnsi="Times New Roman" w:cs="Times New Roman"/>
          <w:sz w:val="26"/>
          <w:szCs w:val="26"/>
        </w:rPr>
        <w:t>, Torino, Einaudi, 2008.</w:t>
      </w:r>
    </w:p>
    <w:p w:rsidR="00D66A9E" w:rsidRDefault="00D66A9E" w:rsidP="00D66A9E">
      <w:pPr>
        <w:spacing w:line="100" w:lineRule="atLeast"/>
        <w:ind w:left="570"/>
        <w:rPr>
          <w:rFonts w:ascii="Times New Roman" w:eastAsia="Times New Roman" w:hAnsi="Times New Roman" w:cs="Times New Roman"/>
          <w:sz w:val="26"/>
          <w:szCs w:val="26"/>
        </w:rPr>
      </w:pPr>
      <w:r>
        <w:rPr>
          <w:rFonts w:ascii="Times New Roman" w:hAnsi="Times New Roman" w:cs="Times New Roman"/>
          <w:sz w:val="26"/>
          <w:szCs w:val="26"/>
        </w:rPr>
        <w:t xml:space="preserve">James N. Rosenau, </w:t>
      </w:r>
      <w:r>
        <w:rPr>
          <w:rFonts w:ascii="Times New Roman" w:hAnsi="Times New Roman" w:cs="Times New Roman"/>
          <w:i/>
          <w:sz w:val="26"/>
          <w:szCs w:val="26"/>
        </w:rPr>
        <w:t>Governance, order, and change in world politics</w:t>
      </w:r>
      <w:r>
        <w:rPr>
          <w:rFonts w:ascii="Times New Roman" w:hAnsi="Times New Roman" w:cs="Times New Roman"/>
          <w:sz w:val="26"/>
          <w:szCs w:val="26"/>
        </w:rPr>
        <w:t xml:space="preserve">, in: James N. Rosenau, Ernst-Otto Czempiel (eds.) </w:t>
      </w:r>
      <w:r>
        <w:rPr>
          <w:rFonts w:ascii="Times New Roman" w:hAnsi="Times New Roman" w:cs="Times New Roman"/>
          <w:i/>
          <w:sz w:val="26"/>
          <w:szCs w:val="26"/>
        </w:rPr>
        <w:t>Governance without government: order and change in world politics</w:t>
      </w:r>
      <w:r>
        <w:rPr>
          <w:rFonts w:ascii="Times New Roman" w:hAnsi="Times New Roman" w:cs="Times New Roman"/>
          <w:sz w:val="26"/>
          <w:szCs w:val="26"/>
        </w:rPr>
        <w:t>, Cambridge, Cambridge University Press, 1992.</w:t>
      </w:r>
    </w:p>
    <w:p w:rsidR="00D66A9E" w:rsidRDefault="00D66A9E" w:rsidP="00D66A9E">
      <w:pPr>
        <w:spacing w:line="100" w:lineRule="atLeast"/>
        <w:ind w:left="570"/>
        <w:rPr>
          <w:rFonts w:ascii="Times New Roman" w:hAnsi="Times New Roman" w:cs="Times New Roman"/>
          <w:sz w:val="26"/>
          <w:szCs w:val="26"/>
        </w:rPr>
      </w:pPr>
      <w:r>
        <w:rPr>
          <w:rFonts w:ascii="Times New Roman" w:eastAsia="Times New Roman" w:hAnsi="Times New Roman" w:cs="Times New Roman"/>
          <w:sz w:val="26"/>
          <w:szCs w:val="26"/>
        </w:rPr>
        <w:t>James N. Rosenau,</w:t>
      </w:r>
      <w:r>
        <w:rPr>
          <w:rFonts w:ascii="Times New Roman" w:eastAsia="Times New Roman" w:hAnsi="Times New Roman" w:cs="Times New Roman"/>
          <w:i/>
          <w:sz w:val="26"/>
          <w:szCs w:val="26"/>
        </w:rPr>
        <w:t xml:space="preserve"> Change, Complexity and Governance in Globalizing Space</w:t>
      </w:r>
      <w:r>
        <w:rPr>
          <w:rFonts w:ascii="Times New Roman" w:eastAsia="Times New Roman" w:hAnsi="Times New Roman" w:cs="Times New Roman"/>
          <w:sz w:val="26"/>
          <w:szCs w:val="26"/>
        </w:rPr>
        <w:t xml:space="preserve">, in: Jon Pierre (Ed.), </w:t>
      </w:r>
      <w:r>
        <w:rPr>
          <w:rFonts w:ascii="Times New Roman" w:eastAsia="Times New Roman" w:hAnsi="Times New Roman" w:cs="Times New Roman"/>
          <w:i/>
          <w:sz w:val="26"/>
          <w:szCs w:val="26"/>
        </w:rPr>
        <w:t>Debating Governance</w:t>
      </w:r>
      <w:r>
        <w:rPr>
          <w:rFonts w:ascii="Times New Roman" w:eastAsia="Times New Roman" w:hAnsi="Times New Roman" w:cs="Times New Roman"/>
          <w:sz w:val="26"/>
          <w:szCs w:val="26"/>
        </w:rPr>
        <w:t xml:space="preserve">, Oxford, Oxford University Press, 2000, pp. 167-200 (trad. it. </w:t>
      </w:r>
      <w:r>
        <w:rPr>
          <w:rFonts w:ascii="Times New Roman" w:eastAsia="Times New Roman" w:hAnsi="Times New Roman" w:cs="Times New Roman"/>
          <w:i/>
          <w:sz w:val="26"/>
          <w:szCs w:val="26"/>
        </w:rPr>
        <w:t>Mutamento, complessità e governance nello spazio globale</w:t>
      </w:r>
      <w:r>
        <w:rPr>
          <w:rFonts w:ascii="Times New Roman" w:eastAsia="Times New Roman" w:hAnsi="Times New Roman" w:cs="Times New Roman"/>
          <w:sz w:val="26"/>
          <w:szCs w:val="26"/>
        </w:rPr>
        <w:t xml:space="preserve">, in: A. Palumbo, S. Vaccaro (a cura di) </w:t>
      </w:r>
      <w:r>
        <w:rPr>
          <w:rFonts w:ascii="Times New Roman" w:eastAsia="Times New Roman" w:hAnsi="Times New Roman" w:cs="Times New Roman"/>
          <w:i/>
          <w:sz w:val="26"/>
          <w:szCs w:val="26"/>
        </w:rPr>
        <w:t>Governance. Teorie principi, modelli, pratiche nell'era globale</w:t>
      </w:r>
      <w:r>
        <w:rPr>
          <w:rFonts w:ascii="Times New Roman" w:eastAsia="Times New Roman" w:hAnsi="Times New Roman" w:cs="Times New Roman"/>
          <w:sz w:val="26"/>
          <w:szCs w:val="26"/>
        </w:rPr>
        <w:t>, Milano, Mimesis, 2006, pp. 184 -211.</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Kristin Ross </w:t>
      </w:r>
      <w:r>
        <w:rPr>
          <w:rFonts w:ascii="Times New Roman" w:hAnsi="Times New Roman" w:cs="Times New Roman"/>
          <w:i/>
          <w:sz w:val="26"/>
          <w:szCs w:val="26"/>
        </w:rPr>
        <w:t>Democrazia in vendita</w:t>
      </w:r>
      <w:r>
        <w:rPr>
          <w:rFonts w:ascii="Times New Roman" w:hAnsi="Times New Roman" w:cs="Times New Roman"/>
          <w:sz w:val="26"/>
          <w:szCs w:val="26"/>
        </w:rPr>
        <w:t xml:space="preserve">, in: </w:t>
      </w:r>
      <w:r>
        <w:rPr>
          <w:rFonts w:ascii="Times New Roman" w:hAnsi="Times New Roman" w:cs="Times New Roman"/>
          <w:i/>
          <w:sz w:val="26"/>
          <w:szCs w:val="26"/>
        </w:rPr>
        <w:t>In che stato è la democrazia?</w:t>
      </w:r>
      <w:r>
        <w:rPr>
          <w:rFonts w:ascii="Times New Roman" w:hAnsi="Times New Roman" w:cs="Times New Roman"/>
          <w:sz w:val="26"/>
          <w:szCs w:val="26"/>
        </w:rPr>
        <w:t>, Roma,  Ed. Nottetempo, 2010</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Murray N. Rothbard, </w:t>
      </w:r>
      <w:r>
        <w:rPr>
          <w:rFonts w:ascii="Times New Roman" w:hAnsi="Times New Roman" w:cs="Times New Roman"/>
          <w:i/>
          <w:sz w:val="26"/>
          <w:szCs w:val="26"/>
          <w:lang w:val="en-US"/>
        </w:rPr>
        <w:t>Man, Economy and the State</w:t>
      </w:r>
      <w:r>
        <w:rPr>
          <w:rFonts w:ascii="Times New Roman" w:hAnsi="Times New Roman" w:cs="Times New Roman"/>
          <w:sz w:val="26"/>
          <w:szCs w:val="26"/>
          <w:lang w:val="en-US"/>
        </w:rPr>
        <w:t>.</w:t>
      </w:r>
      <w:r>
        <w:rPr>
          <w:rFonts w:ascii="Times New Roman" w:hAnsi="Times New Roman" w:cs="Times New Roman"/>
          <w:i/>
          <w:sz w:val="26"/>
          <w:szCs w:val="26"/>
          <w:lang w:val="en-US"/>
        </w:rPr>
        <w:t xml:space="preserve"> A Treatise on Economic Principles</w:t>
      </w:r>
      <w:r>
        <w:rPr>
          <w:rFonts w:ascii="Times New Roman" w:hAnsi="Times New Roman" w:cs="Times New Roman"/>
          <w:sz w:val="26"/>
          <w:szCs w:val="26"/>
          <w:lang w:val="en-US"/>
        </w:rPr>
        <w:t>, 2. ed., Auburn (Alabama), Ludwig von Mises Institute, 2009.</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sz w:val="26"/>
          <w:szCs w:val="26"/>
        </w:rPr>
      </w:pPr>
      <w:r>
        <w:rPr>
          <w:rFonts w:ascii="Times New Roman" w:hAnsi="Times New Roman" w:cs="Times New Roman"/>
          <w:color w:val="000000"/>
          <w:sz w:val="26"/>
          <w:szCs w:val="26"/>
          <w:lang w:val="en-US"/>
        </w:rPr>
        <w:t xml:space="preserve">Enzo Rullani, Luca Romano, </w:t>
      </w:r>
      <w:r>
        <w:rPr>
          <w:rFonts w:ascii="Times New Roman" w:hAnsi="Times New Roman" w:cs="Times New Roman"/>
          <w:i/>
          <w:color w:val="000000"/>
          <w:sz w:val="26"/>
          <w:szCs w:val="26"/>
          <w:lang w:val="en-US"/>
        </w:rPr>
        <w:t>Il postfordismo. Idee per il capitale prossimo venturo</w:t>
      </w:r>
      <w:r>
        <w:rPr>
          <w:rFonts w:ascii="Times New Roman" w:hAnsi="Times New Roman" w:cs="Times New Roman"/>
          <w:color w:val="000000"/>
          <w:sz w:val="26"/>
          <w:szCs w:val="26"/>
          <w:lang w:val="en-US"/>
        </w:rPr>
        <w:t>, Milano, Etas Libri,  1998.</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Jaen-Paul Sartre, </w:t>
      </w:r>
      <w:r>
        <w:rPr>
          <w:rFonts w:ascii="Times New Roman" w:hAnsi="Times New Roman" w:cs="Times New Roman"/>
          <w:i/>
          <w:color w:val="000000"/>
          <w:sz w:val="26"/>
          <w:szCs w:val="26"/>
          <w:lang w:val="en-US"/>
        </w:rPr>
        <w:t>L’universel singulier</w:t>
      </w:r>
      <w:r>
        <w:rPr>
          <w:rFonts w:ascii="Times New Roman" w:hAnsi="Times New Roman" w:cs="Times New Roman"/>
          <w:color w:val="000000"/>
          <w:sz w:val="26"/>
          <w:szCs w:val="26"/>
          <w:lang w:val="en-US"/>
        </w:rPr>
        <w:t xml:space="preserve">, in </w:t>
      </w:r>
      <w:r>
        <w:rPr>
          <w:rFonts w:ascii="Times New Roman" w:hAnsi="Times New Roman" w:cs="Times New Roman"/>
          <w:i/>
          <w:color w:val="000000"/>
          <w:sz w:val="26"/>
          <w:szCs w:val="26"/>
          <w:lang w:val="en-US"/>
        </w:rPr>
        <w:t>Situations IX</w:t>
      </w:r>
      <w:r>
        <w:rPr>
          <w:rFonts w:ascii="Times New Roman" w:hAnsi="Times New Roman" w:cs="Times New Roman"/>
          <w:color w:val="000000"/>
          <w:sz w:val="26"/>
          <w:szCs w:val="26"/>
          <w:lang w:val="en-US"/>
        </w:rPr>
        <w:t xml:space="preserve">, Paris, Gallimard. 1971, pp. 152-190 (trad. it. </w:t>
      </w:r>
      <w:r>
        <w:rPr>
          <w:rFonts w:ascii="Times New Roman" w:hAnsi="Times New Roman" w:cs="Times New Roman"/>
          <w:i/>
          <w:color w:val="000000"/>
          <w:sz w:val="26"/>
          <w:szCs w:val="26"/>
          <w:lang w:val="en-US"/>
        </w:rPr>
        <w:t>L’universale singolare. Saggi filosofici e politici</w:t>
      </w:r>
      <w:r>
        <w:rPr>
          <w:rFonts w:ascii="Times New Roman" w:hAnsi="Times New Roman" w:cs="Times New Roman"/>
          <w:color w:val="000000"/>
          <w:sz w:val="26"/>
          <w:szCs w:val="26"/>
          <w:lang w:val="en-US"/>
        </w:rPr>
        <w:t>,</w:t>
      </w:r>
      <w:r>
        <w:rPr>
          <w:rFonts w:ascii="Times New Roman" w:hAnsi="Times New Roman" w:cs="Times New Roman"/>
          <w:i/>
          <w:color w:val="000000"/>
          <w:sz w:val="26"/>
          <w:szCs w:val="26"/>
          <w:lang w:val="en-US"/>
        </w:rPr>
        <w:t xml:space="preserve"> </w:t>
      </w:r>
      <w:r>
        <w:rPr>
          <w:rFonts w:ascii="Times New Roman" w:hAnsi="Times New Roman" w:cs="Times New Roman"/>
          <w:color w:val="000000"/>
          <w:sz w:val="26"/>
          <w:szCs w:val="26"/>
          <w:lang w:val="en-US"/>
        </w:rPr>
        <w:t>Milano, Mimesis, 2009).</w:t>
      </w:r>
      <w:r>
        <w:rPr>
          <w:rFonts w:ascii="Times New Roman" w:hAnsi="Times New Roman" w:cs="Times New Roman"/>
          <w:i/>
          <w:color w:val="000000"/>
          <w:sz w:val="26"/>
          <w:szCs w:val="26"/>
          <w:lang w:val="en-US"/>
        </w:rPr>
        <w:t xml:space="preserve">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color w:val="000000"/>
          <w:sz w:val="26"/>
          <w:szCs w:val="26"/>
        </w:rPr>
        <w:t xml:space="preserve">Jean-Baptiste Say, </w:t>
      </w:r>
      <w:r>
        <w:rPr>
          <w:rFonts w:ascii="Times New Roman" w:hAnsi="Times New Roman" w:cs="Times New Roman"/>
          <w:i/>
          <w:color w:val="000000"/>
          <w:sz w:val="26"/>
          <w:szCs w:val="26"/>
        </w:rPr>
        <w:t>Traité d’économie politique,</w:t>
      </w:r>
      <w:r>
        <w:rPr>
          <w:rFonts w:ascii="Times New Roman" w:hAnsi="Times New Roman" w:cs="Times New Roman"/>
          <w:color w:val="000000"/>
          <w:sz w:val="26"/>
          <w:szCs w:val="26"/>
        </w:rPr>
        <w:t xml:space="preserve"> </w:t>
      </w:r>
      <w:r>
        <w:rPr>
          <w:rFonts w:ascii="Times New Roman" w:hAnsi="Times New Roman" w:cs="Times New Roman"/>
          <w:i/>
          <w:color w:val="000000"/>
          <w:sz w:val="26"/>
          <w:szCs w:val="26"/>
        </w:rPr>
        <w:t xml:space="preserve">ou simple exposition de la manière dont se forment, se distribuent ou se </w:t>
      </w:r>
      <w:r>
        <w:rPr>
          <w:rFonts w:ascii="Times New Roman" w:hAnsi="Times New Roman" w:cs="Times New Roman"/>
          <w:i/>
          <w:color w:val="000000"/>
          <w:sz w:val="26"/>
          <w:szCs w:val="26"/>
        </w:rPr>
        <w:lastRenderedPageBreak/>
        <w:t>consomment les richesses</w:t>
      </w:r>
      <w:r>
        <w:rPr>
          <w:rFonts w:ascii="Times New Roman" w:hAnsi="Times New Roman" w:cs="Times New Roman"/>
          <w:color w:val="000000"/>
          <w:sz w:val="26"/>
          <w:szCs w:val="26"/>
        </w:rPr>
        <w:t>, Paris, Calmann-Lévy, 1972 (la prima ed. dell'opera è del 1803).</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Fritz W. Scharpf, </w:t>
      </w:r>
      <w:r>
        <w:rPr>
          <w:rFonts w:ascii="Times New Roman" w:hAnsi="Times New Roman" w:cs="Times New Roman"/>
          <w:i/>
          <w:sz w:val="26"/>
          <w:szCs w:val="26"/>
        </w:rPr>
        <w:t>Governare l'Europa. Legittimità democratica ed efficacia delle politiche nell'unione Europea</w:t>
      </w:r>
      <w:r>
        <w:rPr>
          <w:rFonts w:ascii="Times New Roman" w:hAnsi="Times New Roman" w:cs="Times New Roman"/>
          <w:sz w:val="26"/>
          <w:szCs w:val="26"/>
        </w:rPr>
        <w:t>, Bologna, il Mulino, 1999.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Joseph Schumpeter, </w:t>
      </w:r>
      <w:r>
        <w:rPr>
          <w:rFonts w:ascii="Times New Roman" w:hAnsi="Times New Roman" w:cs="Times New Roman"/>
          <w:i/>
          <w:sz w:val="26"/>
          <w:szCs w:val="26"/>
        </w:rPr>
        <w:t>Teoria dello sviluppo economico. Ricerca sul profitto, il capitale, il credito, l'interesse e il ciclo economico</w:t>
      </w:r>
      <w:r>
        <w:rPr>
          <w:rFonts w:ascii="Times New Roman" w:hAnsi="Times New Roman" w:cs="Times New Roman"/>
          <w:sz w:val="26"/>
          <w:szCs w:val="26"/>
        </w:rPr>
        <w:t>, Firenze, Sansoni, 1971</w:t>
      </w:r>
    </w:p>
    <w:p w:rsidR="00D66A9E" w:rsidRDefault="00D66A9E" w:rsidP="00D66A9E">
      <w:pPr>
        <w:spacing w:line="100" w:lineRule="atLeast"/>
        <w:ind w:left="570"/>
        <w:rPr>
          <w:rFonts w:ascii="Times New Roman" w:eastAsia="Times New Roman" w:hAnsi="Times New Roman" w:cs="Times New Roman"/>
          <w:sz w:val="26"/>
          <w:szCs w:val="26"/>
        </w:rPr>
      </w:pPr>
      <w:r>
        <w:rPr>
          <w:rFonts w:ascii="Times New Roman" w:hAnsi="Times New Roman" w:cs="Times New Roman"/>
          <w:sz w:val="26"/>
          <w:szCs w:val="26"/>
        </w:rPr>
        <w:t xml:space="preserve">Joseph Schumpeter, </w:t>
      </w:r>
      <w:r>
        <w:rPr>
          <w:rFonts w:ascii="Times New Roman" w:hAnsi="Times New Roman" w:cs="Times New Roman"/>
          <w:i/>
          <w:sz w:val="26"/>
          <w:szCs w:val="26"/>
        </w:rPr>
        <w:t>Capitalismo, socialismo, democrazia</w:t>
      </w:r>
      <w:r>
        <w:rPr>
          <w:rFonts w:ascii="Times New Roman" w:hAnsi="Times New Roman" w:cs="Times New Roman"/>
          <w:sz w:val="26"/>
          <w:szCs w:val="26"/>
        </w:rPr>
        <w:t xml:space="preserve">, Etas Kompass, 1973. </w:t>
      </w:r>
    </w:p>
    <w:p w:rsidR="00D66A9E" w:rsidRDefault="00D66A9E" w:rsidP="00D66A9E">
      <w:pPr>
        <w:spacing w:line="100" w:lineRule="atLeast"/>
        <w:ind w:left="570"/>
        <w:rPr>
          <w:rFonts w:ascii="Times New Roman" w:hAnsi="Times New Roman" w:cs="Times New Roman"/>
          <w:sz w:val="26"/>
          <w:szCs w:val="26"/>
        </w:rPr>
      </w:pPr>
      <w:r>
        <w:rPr>
          <w:rFonts w:ascii="Times New Roman" w:eastAsia="Times New Roman" w:hAnsi="Times New Roman" w:cs="Times New Roman"/>
          <w:sz w:val="26"/>
          <w:szCs w:val="26"/>
        </w:rPr>
        <w:t xml:space="preserve">Martin Shaw, </w:t>
      </w:r>
      <w:r>
        <w:rPr>
          <w:rFonts w:ascii="Times New Roman" w:eastAsia="Times New Roman" w:hAnsi="Times New Roman" w:cs="Times New Roman"/>
          <w:i/>
          <w:sz w:val="26"/>
          <w:szCs w:val="26"/>
        </w:rPr>
        <w:t>The state of globalisation: towards a theory of state transformation</w:t>
      </w:r>
      <w:r>
        <w:rPr>
          <w:rFonts w:ascii="Times New Roman" w:eastAsia="Times New Roman" w:hAnsi="Times New Roman" w:cs="Times New Roman"/>
          <w:sz w:val="26"/>
          <w:szCs w:val="26"/>
        </w:rPr>
        <w:t>,  “Review of International Political Economy</w:t>
      </w:r>
      <w:r>
        <w:rPr>
          <w:rFonts w:ascii="Times New Roman" w:eastAsia="Times New Roman" w:hAnsi="Times New Roman" w:cs="Times New Roman"/>
          <w:i/>
          <w:sz w:val="26"/>
          <w:szCs w:val="26"/>
        </w:rPr>
        <w:t>”</w:t>
      </w:r>
      <w:r>
        <w:rPr>
          <w:rFonts w:ascii="Times New Roman" w:eastAsia="Times New Roman" w:hAnsi="Times New Roman" w:cs="Times New Roman"/>
          <w:sz w:val="26"/>
          <w:szCs w:val="26"/>
        </w:rPr>
        <w:t>, 4 (1997), n. 3, pp. 497-513.</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Martin Shaw, </w:t>
      </w:r>
      <w:r>
        <w:rPr>
          <w:rFonts w:ascii="Times New Roman" w:hAnsi="Times New Roman" w:cs="Times New Roman"/>
          <w:i/>
          <w:sz w:val="26"/>
          <w:szCs w:val="26"/>
        </w:rPr>
        <w:t>Theory of the global State. Globality as unfinished Revolution</w:t>
      </w:r>
      <w:r>
        <w:rPr>
          <w:rFonts w:ascii="Times New Roman" w:hAnsi="Times New Roman" w:cs="Times New Roman"/>
          <w:sz w:val="26"/>
          <w:szCs w:val="26"/>
        </w:rPr>
        <w:t>, Cambridge, Cambridge University Press, 2000.</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Andrea Simoncini (a cura di), </w:t>
      </w:r>
      <w:r>
        <w:rPr>
          <w:rFonts w:ascii="Times New Roman" w:hAnsi="Times New Roman" w:cs="Times New Roman"/>
          <w:i/>
          <w:sz w:val="26"/>
          <w:szCs w:val="26"/>
        </w:rPr>
        <w:t>L'emergenza infinita.</w:t>
      </w:r>
      <w:r>
        <w:rPr>
          <w:rFonts w:ascii="Times New Roman" w:hAnsi="Times New Roman" w:cs="Times New Roman"/>
          <w:sz w:val="26"/>
          <w:szCs w:val="26"/>
        </w:rPr>
        <w:t xml:space="preserve"> </w:t>
      </w:r>
      <w:r>
        <w:rPr>
          <w:rFonts w:ascii="Times New Roman" w:hAnsi="Times New Roman" w:cs="Times New Roman"/>
          <w:i/>
          <w:sz w:val="26"/>
          <w:szCs w:val="26"/>
        </w:rPr>
        <w:t>La decretazione d'urgenza in Italia</w:t>
      </w:r>
      <w:r>
        <w:rPr>
          <w:rFonts w:ascii="Times New Roman" w:hAnsi="Times New Roman" w:cs="Times New Roman"/>
          <w:sz w:val="26"/>
          <w:szCs w:val="26"/>
        </w:rPr>
        <w:t xml:space="preserve">, Macerata, Eum editore, 2006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Werner Sombart, </w:t>
      </w:r>
      <w:r>
        <w:rPr>
          <w:rFonts w:ascii="Times New Roman" w:hAnsi="Times New Roman" w:cs="Times New Roman"/>
          <w:i/>
          <w:sz w:val="26"/>
          <w:szCs w:val="26"/>
        </w:rPr>
        <w:t>Il socialismo tedesco</w:t>
      </w:r>
      <w:r>
        <w:rPr>
          <w:rFonts w:ascii="Times New Roman" w:hAnsi="Times New Roman" w:cs="Times New Roman"/>
          <w:sz w:val="26"/>
          <w:szCs w:val="26"/>
        </w:rPr>
        <w:t>, Firenze, Vallecchi, 1941.</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Piero Sraffa, </w:t>
      </w:r>
      <w:r>
        <w:rPr>
          <w:rFonts w:ascii="Times New Roman" w:hAnsi="Times New Roman" w:cs="Times New Roman"/>
          <w:i/>
          <w:sz w:val="26"/>
          <w:szCs w:val="26"/>
        </w:rPr>
        <w:t>Produzione di merci a mezzo merci</w:t>
      </w:r>
      <w:r>
        <w:rPr>
          <w:rFonts w:ascii="Times New Roman" w:hAnsi="Times New Roman" w:cs="Times New Roman"/>
          <w:sz w:val="26"/>
          <w:szCs w:val="26"/>
        </w:rPr>
        <w:t>, Torino, Einaudi, 1979.</w:t>
      </w:r>
    </w:p>
    <w:p w:rsidR="00D66A9E" w:rsidRDefault="00D66A9E" w:rsidP="00D66A9E">
      <w:pPr>
        <w:spacing w:line="100" w:lineRule="atLeast"/>
        <w:ind w:left="570"/>
        <w:jc w:val="left"/>
        <w:rPr>
          <w:rFonts w:ascii="Times New Roman" w:hAnsi="Times New Roman" w:cs="Times New Roman"/>
          <w:sz w:val="26"/>
          <w:szCs w:val="26"/>
        </w:rPr>
      </w:pPr>
      <w:r>
        <w:rPr>
          <w:rFonts w:ascii="Times New Roman" w:hAnsi="Times New Roman" w:cs="Times New Roman"/>
          <w:sz w:val="26"/>
          <w:szCs w:val="26"/>
        </w:rPr>
        <w:t xml:space="preserve">George J. Stigler, </w:t>
      </w:r>
      <w:r>
        <w:rPr>
          <w:rFonts w:ascii="Times New Roman" w:hAnsi="Times New Roman" w:cs="Times New Roman"/>
          <w:i/>
          <w:iCs/>
          <w:sz w:val="26"/>
          <w:szCs w:val="26"/>
        </w:rPr>
        <w:t>Mercato, informazione, regolamentazione</w:t>
      </w:r>
      <w:r>
        <w:rPr>
          <w:rFonts w:ascii="Times New Roman" w:hAnsi="Times New Roman" w:cs="Times New Roman"/>
          <w:sz w:val="26"/>
          <w:szCs w:val="26"/>
        </w:rPr>
        <w:t>, Bologna, il Mulino, 1994.</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rPr>
        <w:t xml:space="preserve">Gerry Stoker, </w:t>
      </w:r>
      <w:r>
        <w:rPr>
          <w:rFonts w:ascii="Times New Roman" w:hAnsi="Times New Roman" w:cs="Times New Roman"/>
          <w:i/>
          <w:sz w:val="26"/>
          <w:szCs w:val="26"/>
        </w:rPr>
        <w:t>Governance as Theory: five propositions</w:t>
      </w:r>
      <w:r>
        <w:rPr>
          <w:rFonts w:ascii="Times New Roman" w:hAnsi="Times New Roman" w:cs="Times New Roman"/>
          <w:sz w:val="26"/>
          <w:szCs w:val="26"/>
        </w:rPr>
        <w:t>, “International Social Science Journal</w:t>
      </w:r>
      <w:r>
        <w:rPr>
          <w:rFonts w:ascii="Times New Roman" w:hAnsi="Times New Roman" w:cs="Times New Roman"/>
          <w:i/>
          <w:sz w:val="26"/>
          <w:szCs w:val="26"/>
        </w:rPr>
        <w:t>”</w:t>
      </w:r>
      <w:r>
        <w:rPr>
          <w:rFonts w:ascii="Times New Roman" w:hAnsi="Times New Roman" w:cs="Times New Roman"/>
          <w:sz w:val="26"/>
          <w:szCs w:val="26"/>
        </w:rPr>
        <w:t>, 50 (1998), n. 155, pp. 17-28.</w:t>
      </w:r>
    </w:p>
    <w:p w:rsidR="00D66A9E" w:rsidRDefault="00D66A9E" w:rsidP="00D66A9E">
      <w:pPr>
        <w:spacing w:line="100" w:lineRule="atLeast"/>
        <w:ind w:left="570"/>
        <w:rPr>
          <w:rFonts w:ascii="Times New Roman" w:hAnsi="Times New Roman" w:cs="Times New Roman"/>
          <w:sz w:val="26"/>
          <w:szCs w:val="26"/>
          <w:lang w:val="en-US"/>
        </w:rPr>
      </w:pPr>
      <w:r>
        <w:rPr>
          <w:rFonts w:ascii="Times New Roman" w:hAnsi="Times New Roman" w:cs="Times New Roman"/>
          <w:sz w:val="26"/>
          <w:szCs w:val="26"/>
          <w:lang w:val="en-US"/>
        </w:rPr>
        <w:t xml:space="preserve">Ute Tellmann, </w:t>
      </w:r>
      <w:r>
        <w:rPr>
          <w:rFonts w:ascii="Times New Roman" w:hAnsi="Times New Roman" w:cs="Times New Roman"/>
          <w:i/>
          <w:sz w:val="26"/>
          <w:szCs w:val="26"/>
          <w:lang w:val="en-US"/>
        </w:rPr>
        <w:t>Foucault and the Invisible Economy</w:t>
      </w:r>
      <w:r>
        <w:rPr>
          <w:rFonts w:ascii="Times New Roman" w:hAnsi="Times New Roman" w:cs="Times New Roman"/>
          <w:sz w:val="26"/>
          <w:szCs w:val="26"/>
          <w:lang w:val="en-US"/>
        </w:rPr>
        <w:t>, “Foucault Studies</w:t>
      </w:r>
      <w:r>
        <w:rPr>
          <w:rFonts w:ascii="Times New Roman" w:hAnsi="Times New Roman" w:cs="Times New Roman"/>
          <w:i/>
          <w:sz w:val="26"/>
          <w:szCs w:val="26"/>
          <w:lang w:val="en-US"/>
        </w:rPr>
        <w:t>”</w:t>
      </w:r>
      <w:r>
        <w:rPr>
          <w:rFonts w:ascii="Times New Roman" w:hAnsi="Times New Roman" w:cs="Times New Roman"/>
          <w:sz w:val="26"/>
          <w:szCs w:val="26"/>
          <w:lang w:val="en-US"/>
        </w:rPr>
        <w:t xml:space="preserve">, 6 (2009) pp. 5-24.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Alberto Toscano, </w:t>
      </w:r>
      <w:r>
        <w:rPr>
          <w:rFonts w:ascii="Times New Roman" w:hAnsi="Times New Roman" w:cs="Times New Roman"/>
          <w:i/>
          <w:iCs/>
          <w:sz w:val="26"/>
          <w:szCs w:val="26"/>
          <w:lang w:val="en-US"/>
        </w:rPr>
        <w:t>Communism as separation</w:t>
      </w:r>
      <w:r>
        <w:rPr>
          <w:rFonts w:ascii="Times New Roman" w:hAnsi="Times New Roman" w:cs="Times New Roman"/>
          <w:iCs/>
          <w:sz w:val="26"/>
          <w:szCs w:val="26"/>
          <w:lang w:val="en-US"/>
        </w:rPr>
        <w:t xml:space="preserve">, </w:t>
      </w:r>
      <w:r>
        <w:rPr>
          <w:rFonts w:ascii="Times New Roman" w:hAnsi="Times New Roman" w:cs="Times New Roman"/>
          <w:sz w:val="26"/>
          <w:szCs w:val="26"/>
          <w:lang w:val="en-US"/>
        </w:rPr>
        <w:t xml:space="preserve">in P. Hallward (ed.) </w:t>
      </w:r>
      <w:r>
        <w:rPr>
          <w:rFonts w:ascii="Times New Roman" w:hAnsi="Times New Roman" w:cs="Times New Roman"/>
          <w:i/>
          <w:iCs/>
          <w:sz w:val="26"/>
          <w:szCs w:val="26"/>
          <w:lang w:val="en-US"/>
        </w:rPr>
        <w:t>Think Again</w:t>
      </w:r>
      <w:r>
        <w:rPr>
          <w:rFonts w:ascii="Times New Roman" w:hAnsi="Times New Roman" w:cs="Times New Roman"/>
          <w:iCs/>
          <w:sz w:val="26"/>
          <w:szCs w:val="26"/>
          <w:lang w:val="en-US"/>
        </w:rPr>
        <w:t>.</w:t>
      </w:r>
      <w:r>
        <w:rPr>
          <w:rFonts w:ascii="Times New Roman" w:hAnsi="Times New Roman" w:cs="Times New Roman"/>
          <w:sz w:val="26"/>
          <w:szCs w:val="26"/>
          <w:lang w:val="en-US"/>
        </w:rPr>
        <w:t xml:space="preserve"> </w:t>
      </w:r>
      <w:r>
        <w:rPr>
          <w:rFonts w:ascii="Times New Roman" w:hAnsi="Times New Roman" w:cs="Times New Roman"/>
          <w:i/>
          <w:sz w:val="26"/>
          <w:szCs w:val="26"/>
          <w:lang w:val="en-US"/>
        </w:rPr>
        <w:t>Alain Badiou and the Future of Philosophy</w:t>
      </w:r>
      <w:r>
        <w:rPr>
          <w:rFonts w:ascii="Times New Roman" w:hAnsi="Times New Roman" w:cs="Times New Roman"/>
          <w:sz w:val="26"/>
          <w:szCs w:val="26"/>
          <w:lang w:val="en-US"/>
        </w:rPr>
        <w:t>, London, Continuum Press, 2004,  pp.138-149.</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Carlo Vercellone </w:t>
      </w:r>
      <w:r>
        <w:rPr>
          <w:rFonts w:ascii="Times New Roman" w:hAnsi="Times New Roman" w:cs="Times New Roman"/>
          <w:sz w:val="26"/>
          <w:szCs w:val="26"/>
          <w:lang w:val="en-US"/>
        </w:rPr>
        <w:t xml:space="preserve">(a cura di), </w:t>
      </w:r>
      <w:r>
        <w:rPr>
          <w:rFonts w:ascii="Times New Roman" w:hAnsi="Times New Roman" w:cs="Times New Roman"/>
          <w:i/>
          <w:sz w:val="26"/>
          <w:szCs w:val="26"/>
          <w:lang w:val="en-US"/>
        </w:rPr>
        <w:t>Capitalismo cognitivo. Conoscenza e finanza nell'epica postfordista</w:t>
      </w:r>
      <w:r>
        <w:rPr>
          <w:rFonts w:ascii="Times New Roman" w:hAnsi="Times New Roman" w:cs="Times New Roman"/>
          <w:sz w:val="26"/>
          <w:szCs w:val="26"/>
          <w:lang w:val="en-US"/>
        </w:rPr>
        <w:t>, Roma, manifesto libri, 2006.</w:t>
      </w:r>
    </w:p>
    <w:p w:rsidR="00D66A9E" w:rsidRDefault="00D66A9E" w:rsidP="00D66A9E">
      <w:pPr>
        <w:pStyle w:val="footnotetext"/>
        <w:spacing w:line="100" w:lineRule="atLeast"/>
        <w:ind w:left="570"/>
        <w:rPr>
          <w:rFonts w:ascii="Times New Roman" w:hAnsi="Times New Roman" w:cs="Times New Roman"/>
          <w:sz w:val="26"/>
          <w:szCs w:val="26"/>
        </w:rPr>
      </w:pPr>
    </w:p>
    <w:p w:rsidR="00D66A9E" w:rsidRDefault="00D66A9E" w:rsidP="00D66A9E">
      <w:pPr>
        <w:pStyle w:val="footnotetext"/>
        <w:spacing w:line="100" w:lineRule="atLeast"/>
        <w:ind w:left="570"/>
        <w:rPr>
          <w:rFonts w:ascii="Times New Roman" w:hAnsi="Times New Roman" w:cs="Times New Roman"/>
          <w:sz w:val="26"/>
          <w:szCs w:val="26"/>
        </w:rPr>
      </w:pPr>
      <w:r>
        <w:rPr>
          <w:rFonts w:ascii="Times New Roman" w:hAnsi="Times New Roman" w:cs="Times New Roman"/>
          <w:sz w:val="26"/>
          <w:szCs w:val="26"/>
          <w:lang w:val="en-US"/>
        </w:rPr>
        <w:t xml:space="preserve">Paolo Virno, </w:t>
      </w:r>
      <w:r>
        <w:rPr>
          <w:rFonts w:ascii="Times New Roman" w:hAnsi="Times New Roman" w:cs="Times New Roman"/>
          <w:i/>
          <w:sz w:val="26"/>
          <w:szCs w:val="26"/>
          <w:lang w:val="en-US"/>
        </w:rPr>
        <w:t>Grammatica della moltitudine</w:t>
      </w:r>
      <w:r>
        <w:rPr>
          <w:rFonts w:ascii="Times New Roman" w:hAnsi="Times New Roman" w:cs="Times New Roman"/>
          <w:sz w:val="26"/>
          <w:szCs w:val="26"/>
          <w:lang w:val="en-US"/>
        </w:rPr>
        <w:t>, Roma, DeriveApprodi, 2002.</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lastRenderedPageBreak/>
        <w:t>Auguste Walras,</w:t>
      </w:r>
      <w:r>
        <w:rPr>
          <w:rFonts w:ascii="Times New Roman" w:hAnsi="Times New Roman" w:cs="Times New Roman"/>
          <w:i/>
          <w:color w:val="000000"/>
          <w:sz w:val="26"/>
          <w:szCs w:val="26"/>
        </w:rPr>
        <w:t xml:space="preserve"> De la nature de la richesse et de l'origine de la valeur</w:t>
      </w:r>
      <w:r>
        <w:rPr>
          <w:rFonts w:ascii="Times New Roman" w:hAnsi="Times New Roman" w:cs="Times New Roman"/>
          <w:i/>
          <w:sz w:val="26"/>
          <w:szCs w:val="26"/>
        </w:rPr>
        <w:t xml:space="preserve">, </w:t>
      </w:r>
      <w:r>
        <w:rPr>
          <w:rFonts w:ascii="Times New Roman" w:hAnsi="Times New Roman" w:cs="Times New Roman"/>
          <w:sz w:val="26"/>
          <w:szCs w:val="26"/>
        </w:rPr>
        <w:t xml:space="preserve">Paris, Librairie Félix Alcan, 1938. </w:t>
      </w:r>
    </w:p>
    <w:p w:rsidR="00D66A9E" w:rsidRDefault="00D66A9E" w:rsidP="00D66A9E">
      <w:pPr>
        <w:spacing w:line="100" w:lineRule="atLeast"/>
        <w:ind w:left="570"/>
        <w:rPr>
          <w:rFonts w:ascii="Times New Roman" w:hAnsi="Times New Roman" w:cs="Times New Roman"/>
          <w:sz w:val="26"/>
          <w:szCs w:val="26"/>
        </w:rPr>
      </w:pPr>
      <w:r>
        <w:rPr>
          <w:rFonts w:ascii="Times New Roman" w:hAnsi="Times New Roman" w:cs="Times New Roman"/>
          <w:sz w:val="26"/>
          <w:szCs w:val="26"/>
        </w:rPr>
        <w:t xml:space="preserve">Leon Walras, </w:t>
      </w:r>
      <w:r>
        <w:rPr>
          <w:rFonts w:ascii="Times New Roman" w:hAnsi="Times New Roman" w:cs="Times New Roman"/>
          <w:i/>
          <w:sz w:val="26"/>
          <w:szCs w:val="26"/>
        </w:rPr>
        <w:t>Elementi di economia politica pura</w:t>
      </w:r>
      <w:r>
        <w:rPr>
          <w:rFonts w:ascii="Times New Roman" w:hAnsi="Times New Roman" w:cs="Times New Roman"/>
          <w:sz w:val="26"/>
          <w:szCs w:val="26"/>
        </w:rPr>
        <w:t xml:space="preserve">, Torino, UTET, 1974. </w:t>
      </w:r>
    </w:p>
    <w:p w:rsidR="00D66A9E" w:rsidRDefault="00D66A9E" w:rsidP="00D66A9E">
      <w:pPr>
        <w:spacing w:line="100" w:lineRule="atLeast"/>
        <w:ind w:left="570"/>
        <w:rPr>
          <w:rFonts w:ascii="Times New Roman" w:hAnsi="Times New Roman"/>
          <w:sz w:val="26"/>
          <w:szCs w:val="26"/>
        </w:rPr>
      </w:pPr>
      <w:r>
        <w:rPr>
          <w:rFonts w:ascii="Times New Roman" w:hAnsi="Times New Roman" w:cs="Times New Roman"/>
          <w:sz w:val="26"/>
          <w:szCs w:val="26"/>
        </w:rPr>
        <w:t xml:space="preserve">Adelino Zanini, </w:t>
      </w:r>
      <w:r>
        <w:rPr>
          <w:rFonts w:ascii="Times New Roman" w:hAnsi="Times New Roman" w:cs="Times New Roman"/>
          <w:i/>
          <w:sz w:val="26"/>
          <w:szCs w:val="26"/>
        </w:rPr>
        <w:t>L'ordine del discorso economico. Linguaggio delle ricchezze e pratiche di governo in Michel Foucault</w:t>
      </w:r>
      <w:r>
        <w:rPr>
          <w:rFonts w:ascii="Times New Roman" w:hAnsi="Times New Roman" w:cs="Times New Roman"/>
          <w:sz w:val="26"/>
          <w:szCs w:val="26"/>
        </w:rPr>
        <w:t>, Verona, o</w:t>
      </w:r>
      <w:r>
        <w:rPr>
          <w:rFonts w:ascii="Times New Roman" w:hAnsi="Times New Roman" w:cs="Times New Roman"/>
          <w:sz w:val="26"/>
          <w:szCs w:val="26"/>
          <w:lang w:val="en-US"/>
        </w:rPr>
        <w:t>mbre corte, 2010.</w:t>
      </w:r>
    </w:p>
    <w:p w:rsidR="00D66A9E" w:rsidRDefault="00D66A9E" w:rsidP="00D66A9E">
      <w:pPr>
        <w:pStyle w:val="footnotetext"/>
        <w:spacing w:line="100" w:lineRule="atLeast"/>
        <w:ind w:left="570"/>
        <w:rPr>
          <w:rFonts w:ascii="Times New Roman" w:hAnsi="Times New Roman"/>
          <w:sz w:val="26"/>
          <w:szCs w:val="26"/>
        </w:rPr>
      </w:pPr>
    </w:p>
    <w:p w:rsidR="00D66A9E" w:rsidRDefault="00D66A9E" w:rsidP="00D66A9E">
      <w:pPr>
        <w:pStyle w:val="footnotetext"/>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lang w:val="en-US"/>
        </w:rPr>
        <w:t xml:space="preserve">Slavoj Žižek, </w:t>
      </w:r>
      <w:r>
        <w:rPr>
          <w:rFonts w:ascii="Times New Roman" w:hAnsi="Times New Roman" w:cs="Times New Roman"/>
          <w:i/>
          <w:color w:val="000000"/>
          <w:sz w:val="26"/>
          <w:szCs w:val="26"/>
          <w:lang w:val="en-US"/>
        </w:rPr>
        <w:t>Revolution at the Gates</w:t>
      </w:r>
      <w:r>
        <w:rPr>
          <w:rFonts w:ascii="Times New Roman" w:hAnsi="Times New Roman" w:cs="Times New Roman"/>
          <w:color w:val="000000"/>
          <w:sz w:val="26"/>
          <w:szCs w:val="26"/>
          <w:lang w:val="en-US"/>
        </w:rPr>
        <w:t>, London, Verso, 2002.</w:t>
      </w:r>
    </w:p>
    <w:p w:rsidR="00D66A9E" w:rsidRDefault="00D66A9E" w:rsidP="00D66A9E">
      <w:pPr>
        <w:spacing w:line="100" w:lineRule="atLeast"/>
        <w:ind w:left="570"/>
        <w:rPr>
          <w:rFonts w:ascii="Times New Roman" w:hAnsi="Times New Roman" w:cs="Times New Roman"/>
          <w:color w:val="000000"/>
          <w:sz w:val="26"/>
          <w:szCs w:val="26"/>
        </w:rPr>
      </w:pPr>
      <w:r>
        <w:rPr>
          <w:rFonts w:ascii="Times New Roman" w:hAnsi="Times New Roman" w:cs="Times New Roman"/>
          <w:color w:val="000000"/>
          <w:sz w:val="26"/>
          <w:szCs w:val="26"/>
        </w:rPr>
        <w:t xml:space="preserve">Slavoj Žižek, </w:t>
      </w:r>
      <w:r>
        <w:rPr>
          <w:rFonts w:ascii="Times New Roman" w:hAnsi="Times New Roman" w:cs="Times New Roman"/>
          <w:i/>
          <w:iCs/>
          <w:color w:val="000000"/>
          <w:sz w:val="26"/>
          <w:szCs w:val="26"/>
        </w:rPr>
        <w:t>Th</w:t>
      </w:r>
      <w:r>
        <w:rPr>
          <w:rFonts w:ascii="Times New Roman" w:hAnsi="Times New Roman" w:cs="Times New Roman"/>
          <w:i/>
          <w:color w:val="000000"/>
          <w:sz w:val="26"/>
          <w:szCs w:val="26"/>
        </w:rPr>
        <w:t>e indivisibile remainder</w:t>
      </w:r>
      <w:r>
        <w:rPr>
          <w:rFonts w:ascii="Times New Roman" w:hAnsi="Times New Roman" w:cs="Times New Roman"/>
          <w:color w:val="000000"/>
          <w:sz w:val="26"/>
          <w:szCs w:val="26"/>
        </w:rPr>
        <w:t xml:space="preserve">, London, Verso, 2006. </w:t>
      </w:r>
    </w:p>
    <w:p w:rsidR="00D66A9E" w:rsidRDefault="00D66A9E" w:rsidP="00D66A9E">
      <w:pPr>
        <w:spacing w:line="100" w:lineRule="atLeast"/>
        <w:ind w:left="570"/>
      </w:pPr>
      <w:r>
        <w:rPr>
          <w:rFonts w:ascii="Times New Roman" w:hAnsi="Times New Roman" w:cs="Times New Roman"/>
          <w:color w:val="000000"/>
          <w:sz w:val="26"/>
          <w:szCs w:val="26"/>
        </w:rPr>
        <w:t xml:space="preserve">Slavoj </w:t>
      </w:r>
      <w:r>
        <w:rPr>
          <w:rFonts w:ascii="Times New Roman" w:hAnsi="Times New Roman" w:cs="Times New Roman"/>
          <w:sz w:val="26"/>
          <w:szCs w:val="26"/>
        </w:rPr>
        <w:t xml:space="preserve">Žižek, </w:t>
      </w:r>
      <w:r>
        <w:rPr>
          <w:rFonts w:ascii="Times New Roman" w:hAnsi="Times New Roman" w:cs="Times New Roman"/>
          <w:i/>
          <w:sz w:val="26"/>
          <w:szCs w:val="26"/>
        </w:rPr>
        <w:t>First as tragedy, then as farce</w:t>
      </w:r>
      <w:r>
        <w:rPr>
          <w:rFonts w:ascii="Times New Roman" w:hAnsi="Times New Roman" w:cs="Times New Roman"/>
          <w:sz w:val="26"/>
          <w:szCs w:val="26"/>
        </w:rPr>
        <w:t xml:space="preserve">, London, Verso, 2009 (trad. it. </w:t>
      </w:r>
      <w:r>
        <w:rPr>
          <w:rFonts w:ascii="Times New Roman" w:hAnsi="Times New Roman" w:cs="Times New Roman"/>
          <w:i/>
          <w:sz w:val="26"/>
          <w:szCs w:val="26"/>
        </w:rPr>
        <w:t>Dalla tragedia alla farsa. Ideologia della crisi e superamento del capitalismo</w:t>
      </w:r>
      <w:r>
        <w:rPr>
          <w:rFonts w:ascii="Times New Roman" w:hAnsi="Times New Roman" w:cs="Times New Roman"/>
          <w:sz w:val="26"/>
          <w:szCs w:val="26"/>
        </w:rPr>
        <w:t>, Ponte alle Grazie, Milano, 2010).</w:t>
      </w:r>
    </w:p>
    <w:p w:rsidR="00AE5294" w:rsidRPr="00C60BC4" w:rsidRDefault="00AE5294" w:rsidP="00C60BC4">
      <w:pPr>
        <w:spacing w:line="360" w:lineRule="auto"/>
        <w:rPr>
          <w:rFonts w:ascii="Times New Roman" w:hAnsi="Times New Roman" w:cs="Times New Roman"/>
        </w:rPr>
      </w:pPr>
    </w:p>
    <w:sectPr w:rsidR="00AE5294" w:rsidRPr="00C60BC4" w:rsidSect="009B70E1">
      <w:footerReference w:type="default" r:id="rId11"/>
      <w:pgSz w:w="11906" w:h="16838"/>
      <w:pgMar w:top="2268" w:right="2267" w:bottom="226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33B" w:rsidRDefault="002C533B" w:rsidP="00C60BC4">
      <w:pPr>
        <w:spacing w:before="0"/>
      </w:pPr>
      <w:r>
        <w:separator/>
      </w:r>
    </w:p>
  </w:endnote>
  <w:endnote w:type="continuationSeparator" w:id="1">
    <w:p w:rsidR="002C533B" w:rsidRDefault="002C533B" w:rsidP="00C60BC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I Times BoldItalic">
    <w:altName w:val="Courier New"/>
    <w:charset w:val="00"/>
    <w:family w:val="auto"/>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MS Mincho"/>
    <w:panose1 w:val="00000000000000000000"/>
    <w:charset w:val="80"/>
    <w:family w:val="auto"/>
    <w:notTrueType/>
    <w:pitch w:val="default"/>
    <w:sig w:usb0="00000000" w:usb1="08070000" w:usb2="00000010" w:usb3="00000000" w:csb0="00020000" w:csb1="00000000"/>
  </w:font>
  <w:font w:name="Palatino-Roman">
    <w:altName w:val="MS Mincho"/>
    <w:panose1 w:val="00000000000000000000"/>
    <w:charset w:val="80"/>
    <w:family w:val="auto"/>
    <w:notTrueType/>
    <w:pitch w:val="default"/>
    <w:sig w:usb0="00000001" w:usb1="08070000" w:usb2="00000010" w:usb3="00000000" w:csb0="00020000" w:csb1="00000000"/>
  </w:font>
  <w:font w:name="Fd737469-Identity-H">
    <w:altName w:val="MS Mincho"/>
    <w:panose1 w:val="00000000000000000000"/>
    <w:charset w:val="80"/>
    <w:family w:val="auto"/>
    <w:notTrueType/>
    <w:pitch w:val="default"/>
    <w:sig w:usb0="00000001" w:usb1="090F0000" w:usb2="00000010" w:usb3="00000000" w:csb0="000E0000" w:csb1="00000000"/>
  </w:font>
  <w:font w:name="SymbolMT">
    <w:altName w:val="GulimChe"/>
    <w:charset w:val="81"/>
    <w:family w:val="auto"/>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Garamond-Italic">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D5B" w:rsidRDefault="00754D5B">
    <w:pPr>
      <w:pStyle w:val="Pidipagina"/>
      <w:jc w:val="center"/>
    </w:pPr>
    <w:fldSimple w:instr=" PAGE   \* MERGEFORMAT ">
      <w:r w:rsidR="00D66A9E">
        <w:rPr>
          <w:noProof/>
        </w:rPr>
        <w:t>204</w:t>
      </w:r>
    </w:fldSimple>
  </w:p>
  <w:p w:rsidR="00754D5B" w:rsidRDefault="00754D5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33B" w:rsidRDefault="002C533B" w:rsidP="00C60BC4">
      <w:pPr>
        <w:spacing w:before="0"/>
      </w:pPr>
      <w:r>
        <w:separator/>
      </w:r>
    </w:p>
  </w:footnote>
  <w:footnote w:type="continuationSeparator" w:id="1">
    <w:p w:rsidR="002C533B" w:rsidRDefault="002C533B" w:rsidP="00C60BC4">
      <w:pPr>
        <w:spacing w:before="0"/>
      </w:pPr>
      <w:r>
        <w:continuationSeparator/>
      </w:r>
    </w:p>
  </w:footnote>
  <w:footnote w:id="2">
    <w:p w:rsidR="00754D5B" w:rsidRPr="00C60BC4" w:rsidRDefault="00754D5B" w:rsidP="00C60BC4">
      <w:pPr>
        <w:rPr>
          <w:rFonts w:ascii="Times New Roman" w:hAnsi="Times New Roman" w:cs="Times New Roman"/>
          <w:sz w:val="20"/>
          <w:lang w:val="en-US"/>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rPr>
        <w:t xml:space="preserve"> “</w:t>
      </w:r>
      <w:r w:rsidRPr="00C60BC4">
        <w:rPr>
          <w:rFonts w:ascii="Times New Roman" w:hAnsi="Times New Roman" w:cs="Times New Roman"/>
          <w:i/>
          <w:sz w:val="20"/>
        </w:rPr>
        <w:t>The time is out of joint</w:t>
      </w:r>
      <w:r w:rsidRPr="00C60BC4">
        <w:rPr>
          <w:rFonts w:ascii="Times New Roman" w:hAnsi="Times New Roman" w:cs="Times New Roman"/>
          <w:sz w:val="20"/>
        </w:rPr>
        <w:t xml:space="preserve">” è la citazione di Amleto (Atto I, scena V) ripresa da Jacques Derrida in </w:t>
      </w:r>
      <w:r w:rsidRPr="00C60BC4">
        <w:rPr>
          <w:rFonts w:ascii="Times New Roman" w:hAnsi="Times New Roman" w:cs="Times New Roman"/>
          <w:i/>
          <w:sz w:val="20"/>
        </w:rPr>
        <w:t>Spectres de Marx</w:t>
      </w:r>
      <w:r w:rsidRPr="00C60BC4">
        <w:rPr>
          <w:rFonts w:ascii="Times New Roman" w:hAnsi="Times New Roman" w:cs="Times New Roman"/>
          <w:sz w:val="20"/>
        </w:rPr>
        <w:t xml:space="preserve">, Paris, Galilée, 1993 (trad. it. </w:t>
      </w:r>
      <w:r w:rsidRPr="00C60BC4">
        <w:rPr>
          <w:rFonts w:ascii="Times New Roman" w:hAnsi="Times New Roman" w:cs="Times New Roman"/>
          <w:i/>
          <w:sz w:val="20"/>
        </w:rPr>
        <w:t xml:space="preserve">Spettri di Marx. </w:t>
      </w:r>
      <w:r w:rsidRPr="00C60BC4">
        <w:rPr>
          <w:rFonts w:ascii="Times New Roman" w:hAnsi="Times New Roman" w:cs="Times New Roman"/>
          <w:i/>
          <w:sz w:val="20"/>
          <w:lang w:val="en-US"/>
        </w:rPr>
        <w:t xml:space="preserve">Stato del debito, lavoro del lutto e nuova Internazionale, </w:t>
      </w:r>
      <w:r w:rsidRPr="00C60BC4">
        <w:rPr>
          <w:rFonts w:ascii="Times New Roman" w:hAnsi="Times New Roman" w:cs="Times New Roman"/>
          <w:sz w:val="20"/>
          <w:lang w:val="en-US"/>
        </w:rPr>
        <w:t xml:space="preserve">Milano, Cortina 1994); v. anche Id., </w:t>
      </w:r>
      <w:r w:rsidRPr="00C60BC4">
        <w:rPr>
          <w:rFonts w:ascii="Times New Roman" w:hAnsi="Times New Roman" w:cs="Times New Roman"/>
          <w:i/>
          <w:sz w:val="20"/>
          <w:lang w:val="en-US"/>
        </w:rPr>
        <w:t>The time is out of joint</w:t>
      </w:r>
      <w:r w:rsidRPr="00C60BC4">
        <w:rPr>
          <w:rFonts w:ascii="Times New Roman" w:hAnsi="Times New Roman" w:cs="Times New Roman"/>
          <w:sz w:val="20"/>
          <w:lang w:val="en-US"/>
        </w:rPr>
        <w:t xml:space="preserve">, in: A. Haverkamp (Ed.), </w:t>
      </w:r>
      <w:r w:rsidRPr="00C60BC4">
        <w:rPr>
          <w:rFonts w:ascii="Times New Roman" w:hAnsi="Times New Roman" w:cs="Times New Roman"/>
          <w:i/>
          <w:iCs/>
          <w:sz w:val="20"/>
          <w:lang w:val="en-US"/>
        </w:rPr>
        <w:t>Deconstruction is/in America: A new sense of the political</w:t>
      </w:r>
      <w:r w:rsidRPr="00C60BC4">
        <w:rPr>
          <w:rFonts w:ascii="Times New Roman" w:hAnsi="Times New Roman" w:cs="Times New Roman"/>
          <w:iCs/>
          <w:sz w:val="20"/>
          <w:lang w:val="en-US"/>
        </w:rPr>
        <w:t>,</w:t>
      </w:r>
      <w:r w:rsidRPr="00C60BC4">
        <w:rPr>
          <w:rFonts w:ascii="Times New Roman" w:hAnsi="Times New Roman" w:cs="Times New Roman"/>
          <w:i/>
          <w:iCs/>
          <w:sz w:val="20"/>
          <w:lang w:val="en-US"/>
        </w:rPr>
        <w:t xml:space="preserve"> </w:t>
      </w:r>
      <w:r w:rsidRPr="00C60BC4">
        <w:rPr>
          <w:rFonts w:ascii="Times New Roman" w:hAnsi="Times New Roman" w:cs="Times New Roman"/>
          <w:sz w:val="20"/>
          <w:lang w:val="en-US"/>
        </w:rPr>
        <w:t>New York, New York University Press, 1995, pp. 14-38.</w:t>
      </w:r>
    </w:p>
  </w:footnote>
  <w:footnote w:id="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Style w:val="grsslicetext"/>
          <w:rFonts w:ascii="Times New Roman" w:hAnsi="Times New Roman" w:cs="Times New Roman"/>
        </w:rPr>
        <w:t xml:space="preserve">Philip K. </w:t>
      </w:r>
      <w:r w:rsidRPr="00C60BC4">
        <w:rPr>
          <w:rStyle w:val="Enfasigrassetto"/>
          <w:rFonts w:ascii="Times New Roman" w:hAnsi="Times New Roman" w:cs="Times New Roman"/>
          <w:b w:val="0"/>
        </w:rPr>
        <w:t>Dick,</w:t>
      </w:r>
      <w:r w:rsidRPr="00C60BC4">
        <w:rPr>
          <w:rStyle w:val="Enfasigrassetto"/>
          <w:rFonts w:ascii="Times New Roman" w:hAnsi="Times New Roman" w:cs="Times New Roman"/>
          <w:b w:val="0"/>
          <w:i/>
        </w:rPr>
        <w:t xml:space="preserve"> Tempo fuor di sesto</w:t>
      </w:r>
      <w:r w:rsidRPr="00C60BC4">
        <w:rPr>
          <w:rStyle w:val="Enfasigrassetto"/>
          <w:rFonts w:ascii="Times New Roman" w:hAnsi="Times New Roman" w:cs="Times New Roman"/>
          <w:b w:val="0"/>
        </w:rPr>
        <w:t>, Roma, Fanucci, 2003.</w:t>
      </w:r>
    </w:p>
  </w:footnote>
  <w:footnote w:id="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John Rawls, </w:t>
      </w:r>
      <w:r w:rsidRPr="00C60BC4">
        <w:rPr>
          <w:rFonts w:ascii="Times New Roman" w:hAnsi="Times New Roman" w:cs="Times New Roman"/>
          <w:i/>
          <w:lang w:val="en-US"/>
        </w:rPr>
        <w:t xml:space="preserve">A theory of justice, </w:t>
      </w:r>
      <w:r w:rsidRPr="00C60BC4">
        <w:rPr>
          <w:rFonts w:ascii="Times New Roman" w:hAnsi="Times New Roman" w:cs="Times New Roman"/>
          <w:lang w:val="en-US"/>
        </w:rPr>
        <w:t xml:space="preserve">Cambridge (Mass.), Harcard University Press, 1971 (Trad. it. </w:t>
      </w:r>
      <w:r w:rsidRPr="00C60BC4">
        <w:rPr>
          <w:rFonts w:ascii="Times New Roman" w:hAnsi="Times New Roman" w:cs="Times New Roman"/>
        </w:rPr>
        <w:t xml:space="preserve">A cura di S Maffettone: </w:t>
      </w:r>
      <w:r w:rsidRPr="00C60BC4">
        <w:rPr>
          <w:rFonts w:ascii="Times New Roman" w:hAnsi="Times New Roman" w:cs="Times New Roman"/>
          <w:i/>
        </w:rPr>
        <w:t>Una teoria della giustizia</w:t>
      </w:r>
      <w:r w:rsidRPr="00C60BC4">
        <w:rPr>
          <w:rFonts w:ascii="Times New Roman" w:hAnsi="Times New Roman" w:cs="Times New Roman"/>
        </w:rPr>
        <w:t xml:space="preserve">, Milano, Feltrinelli, 1982); dello stesso v. anche </w:t>
      </w:r>
      <w:r w:rsidRPr="00C60BC4">
        <w:rPr>
          <w:rFonts w:ascii="Times New Roman" w:eastAsia="Constantia" w:hAnsi="Times New Roman" w:cs="Times New Roman"/>
          <w:i/>
          <w:iCs/>
        </w:rPr>
        <w:t>Political liberalism</w:t>
      </w:r>
      <w:r w:rsidRPr="00C60BC4">
        <w:rPr>
          <w:rFonts w:ascii="Times New Roman" w:eastAsia="Constantia" w:hAnsi="Times New Roman" w:cs="Times New Roman"/>
        </w:rPr>
        <w:t>, New York, Columbia University Press, 1993 (trad. it.</w:t>
      </w:r>
      <w:r w:rsidRPr="00C60BC4">
        <w:rPr>
          <w:rFonts w:ascii="Times New Roman" w:hAnsi="Times New Roman" w:cs="Times New Roman"/>
        </w:rPr>
        <w:t xml:space="preserve"> a cura di S. Veca, </w:t>
      </w:r>
      <w:r w:rsidRPr="00C60BC4">
        <w:rPr>
          <w:rFonts w:ascii="Times New Roman" w:eastAsia="Constantia" w:hAnsi="Times New Roman" w:cs="Times New Roman"/>
        </w:rPr>
        <w:t xml:space="preserve"> </w:t>
      </w:r>
      <w:r w:rsidRPr="00C60BC4">
        <w:rPr>
          <w:rFonts w:ascii="Times New Roman" w:eastAsia="Constantia" w:hAnsi="Times New Roman" w:cs="Times New Roman"/>
          <w:i/>
          <w:iCs/>
        </w:rPr>
        <w:t>Liberalismo politico</w:t>
      </w:r>
      <w:r w:rsidRPr="00C60BC4">
        <w:rPr>
          <w:rFonts w:ascii="Times New Roman" w:eastAsia="Constantia" w:hAnsi="Times New Roman" w:cs="Times New Roman"/>
        </w:rPr>
        <w:t>, Torino, Edizioni di Comunità, 1999)</w:t>
      </w:r>
    </w:p>
  </w:footnote>
  <w:footnote w:id="5">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Intervista di Ronald Butt a Margaret Thatcher </w:t>
      </w:r>
      <w:r w:rsidRPr="00C60BC4">
        <w:rPr>
          <w:rStyle w:val="Enfasigrassetto"/>
          <w:rFonts w:ascii="Times New Roman" w:hAnsi="Times New Roman" w:cs="Times New Roman"/>
          <w:b w:val="0"/>
        </w:rPr>
        <w:t xml:space="preserve">comparsa sul Sunday Times del 3 Maggio 1981 </w:t>
      </w:r>
      <w:r w:rsidRPr="00C60BC4">
        <w:rPr>
          <w:rFonts w:ascii="Times New Roman" w:hAnsi="Times New Roman" w:cs="Times New Roman"/>
        </w:rPr>
        <w:t xml:space="preserve"> </w:t>
      </w:r>
    </w:p>
  </w:footnote>
  <w:footnote w:id="6">
    <w:p w:rsidR="00754D5B" w:rsidRPr="00C60BC4" w:rsidRDefault="00754D5B" w:rsidP="00C60BC4">
      <w:pPr>
        <w:pStyle w:val="Testonotaapidipagina"/>
        <w:rPr>
          <w:rFonts w:ascii="Times New Roman" w:hAnsi="Times New Roman" w:cs="Times New Roman"/>
          <w:b/>
          <w:color w:val="000000"/>
          <w:lang w:val="en-US"/>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Parlando di esplicite dichiarazione d'intenti, è  quasi inevitabile risalire al noto rapporto alla </w:t>
      </w:r>
      <w:r w:rsidRPr="00C60BC4">
        <w:rPr>
          <w:rFonts w:ascii="Times New Roman" w:hAnsi="Times New Roman" w:cs="Times New Roman"/>
          <w:i/>
        </w:rPr>
        <w:t xml:space="preserve">Trilateral </w:t>
      </w:r>
      <w:r w:rsidRPr="00C60BC4">
        <w:rPr>
          <w:rFonts w:ascii="Times New Roman" w:hAnsi="Times New Roman" w:cs="Times New Roman"/>
        </w:rPr>
        <w:t xml:space="preserve">di Michel Crozier, Samuel P. Huntington, Joij Watanuki: </w:t>
      </w:r>
      <w:r w:rsidRPr="00C60BC4">
        <w:rPr>
          <w:rFonts w:ascii="Times New Roman" w:hAnsi="Times New Roman" w:cs="Times New Roman"/>
          <w:i/>
        </w:rPr>
        <w:t>The Crisis of Democracy</w:t>
      </w:r>
      <w:r w:rsidRPr="00C60BC4">
        <w:rPr>
          <w:rFonts w:ascii="Times New Roman" w:hAnsi="Times New Roman" w:cs="Times New Roman"/>
        </w:rPr>
        <w:t xml:space="preserve">. </w:t>
      </w:r>
      <w:r w:rsidRPr="00C60BC4">
        <w:rPr>
          <w:rFonts w:ascii="Times New Roman" w:hAnsi="Times New Roman" w:cs="Times New Roman"/>
          <w:i/>
          <w:lang w:val="en-US"/>
        </w:rPr>
        <w:t>Report on the Governability of Democracies to the Trilateral Commission</w:t>
      </w:r>
      <w:r w:rsidRPr="00C60BC4">
        <w:rPr>
          <w:rFonts w:ascii="Times New Roman" w:hAnsi="Times New Roman" w:cs="Times New Roman"/>
          <w:lang w:val="en-US"/>
        </w:rPr>
        <w:t xml:space="preserve">  (New York, New York University Press, 1975), su cui si tornerà brevemente più avanti.  </w:t>
      </w:r>
    </w:p>
  </w:footnote>
  <w:footnote w:id="7">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Cfr. al riguardo Alain Badiou, </w:t>
      </w:r>
      <w:r w:rsidRPr="00C60BC4">
        <w:rPr>
          <w:rFonts w:ascii="Times New Roman" w:hAnsi="Times New Roman" w:cs="Times New Roman"/>
          <w:i/>
        </w:rPr>
        <w:t>Contro la filosofia politica</w:t>
      </w:r>
      <w:r w:rsidRPr="00C60BC4">
        <w:rPr>
          <w:rFonts w:ascii="Times New Roman" w:hAnsi="Times New Roman" w:cs="Times New Roman"/>
        </w:rPr>
        <w:t xml:space="preserve"> in: Id., </w:t>
      </w:r>
      <w:r w:rsidRPr="00C60BC4">
        <w:rPr>
          <w:rFonts w:ascii="Times New Roman" w:hAnsi="Times New Roman" w:cs="Times New Roman"/>
          <w:i/>
        </w:rPr>
        <w:t>Metapolitica</w:t>
      </w:r>
      <w:r w:rsidRPr="00C60BC4">
        <w:rPr>
          <w:rFonts w:ascii="Times New Roman" w:hAnsi="Times New Roman" w:cs="Times New Roman"/>
        </w:rPr>
        <w:t>, Napoli, Cronopio, 2001, pp. 27-42.</w:t>
      </w:r>
    </w:p>
  </w:footnote>
  <w:footnote w:id="8">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Pierre Bourdieu, </w:t>
      </w:r>
      <w:r w:rsidRPr="00C60BC4">
        <w:rPr>
          <w:rFonts w:ascii="Times New Roman" w:hAnsi="Times New Roman" w:cs="Times New Roman"/>
          <w:i/>
        </w:rPr>
        <w:t>L'essenza del neoliberalismo</w:t>
      </w:r>
      <w:r w:rsidRPr="00C60BC4">
        <w:rPr>
          <w:rFonts w:ascii="Times New Roman" w:hAnsi="Times New Roman" w:cs="Times New Roman"/>
        </w:rPr>
        <w:t xml:space="preserve">, in: "Le Monde Diplomatique", edizione italiana, marzo 1998.; Id., </w:t>
      </w:r>
      <w:r w:rsidRPr="00C60BC4">
        <w:rPr>
          <w:rFonts w:ascii="Times New Roman" w:hAnsi="Times New Roman" w:cs="Times New Roman"/>
          <w:i/>
        </w:rPr>
        <w:t>Contre-feux.Propos pour servir à la résistance contre l'invasion néo-libérale</w:t>
      </w:r>
      <w:r w:rsidRPr="00C60BC4">
        <w:rPr>
          <w:rFonts w:ascii="Times New Roman" w:hAnsi="Times New Roman" w:cs="Times New Roman"/>
        </w:rPr>
        <w:t xml:space="preserve">, éd. Raisons d'Agir, 1998. </w:t>
      </w:r>
    </w:p>
  </w:footnote>
  <w:footnote w:id="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Pierre Dardot, Christian Laval, </w:t>
      </w:r>
      <w:r w:rsidRPr="00C60BC4">
        <w:rPr>
          <w:rFonts w:ascii="Times New Roman" w:hAnsi="Times New Roman" w:cs="Times New Roman"/>
          <w:i/>
        </w:rPr>
        <w:t>La nouvelle raison du monde. Essai sur la société néoliberale</w:t>
      </w:r>
      <w:r w:rsidRPr="00C60BC4">
        <w:rPr>
          <w:rFonts w:ascii="Times New Roman" w:hAnsi="Times New Roman" w:cs="Times New Roman"/>
        </w:rPr>
        <w:t xml:space="preserve">, Paris, La Découverte, 2009, p. 5: "Ce qui est en jeu est, ni plus ni moins, que la </w:t>
      </w:r>
      <w:r w:rsidRPr="00C60BC4">
        <w:rPr>
          <w:rFonts w:ascii="Times New Roman" w:hAnsi="Times New Roman" w:cs="Times New Roman"/>
          <w:i/>
        </w:rPr>
        <w:t xml:space="preserve">forme de notre existence, </w:t>
      </w:r>
      <w:r w:rsidRPr="00C60BC4">
        <w:rPr>
          <w:rFonts w:ascii="Times New Roman" w:hAnsi="Times New Roman" w:cs="Times New Roman"/>
        </w:rPr>
        <w:t>c'est-à-dire la façon dont nous sommes pressés de nous comporter, de nous rapporter aux autres et à nous mêmes."(cors. nel testo</w:t>
      </w:r>
    </w:p>
  </w:footnote>
  <w:footnote w:id="10">
    <w:p w:rsidR="00754D5B" w:rsidRPr="00C60BC4" w:rsidRDefault="00754D5B" w:rsidP="00C60BC4">
      <w:pPr>
        <w:pStyle w:val="Default"/>
        <w:rPr>
          <w:sz w:val="20"/>
          <w:szCs w:val="20"/>
          <w:lang w:val="en-US"/>
        </w:rPr>
      </w:pPr>
      <w:r w:rsidRPr="00C60BC4">
        <w:rPr>
          <w:rStyle w:val="Rimandonotaapidipagina"/>
          <w:sz w:val="20"/>
          <w:szCs w:val="20"/>
        </w:rPr>
        <w:footnoteRef/>
      </w:r>
      <w:r w:rsidRPr="00C60BC4">
        <w:rPr>
          <w:sz w:val="20"/>
          <w:szCs w:val="20"/>
        </w:rPr>
        <w:t xml:space="preserve"> "Mon livre est une pure et simple fiction: c'est un roman, mais ce n'est pas moi qui l'ai inventé, c'est le rapport de notre époque et de sa configuration épistémologique à toute cette masse d'énoncés." </w:t>
      </w:r>
      <w:r w:rsidRPr="00C60BC4">
        <w:rPr>
          <w:sz w:val="20"/>
          <w:szCs w:val="20"/>
          <w:lang w:val="en-US"/>
        </w:rPr>
        <w:t xml:space="preserve">Michel Foucault, </w:t>
      </w:r>
      <w:r w:rsidRPr="00C60BC4">
        <w:rPr>
          <w:i/>
          <w:iCs/>
          <w:sz w:val="20"/>
          <w:szCs w:val="20"/>
          <w:lang w:val="en-US"/>
        </w:rPr>
        <w:t>Sur les façons d'écrire l'histoire</w:t>
      </w:r>
      <w:r w:rsidRPr="00C60BC4">
        <w:rPr>
          <w:iCs/>
          <w:sz w:val="20"/>
          <w:szCs w:val="20"/>
          <w:lang w:val="en-US"/>
        </w:rPr>
        <w:t xml:space="preserve">, in : Id., </w:t>
      </w:r>
      <w:r w:rsidRPr="00C60BC4">
        <w:rPr>
          <w:i/>
          <w:iCs/>
          <w:sz w:val="20"/>
          <w:szCs w:val="20"/>
          <w:lang w:val="en-US"/>
        </w:rPr>
        <w:t xml:space="preserve">Dits et écrits I (1954-1969) </w:t>
      </w:r>
      <w:r w:rsidRPr="00C60BC4">
        <w:rPr>
          <w:iCs/>
          <w:sz w:val="20"/>
          <w:szCs w:val="20"/>
          <w:lang w:val="en-US"/>
        </w:rPr>
        <w:t>Paris, Gallimard, 1994</w:t>
      </w:r>
      <w:r w:rsidRPr="00C60BC4">
        <w:rPr>
          <w:i/>
          <w:iCs/>
          <w:sz w:val="20"/>
          <w:szCs w:val="20"/>
          <w:lang w:val="en-US"/>
        </w:rPr>
        <w:t xml:space="preserve">, </w:t>
      </w:r>
      <w:r w:rsidRPr="00C60BC4">
        <w:rPr>
          <w:iCs/>
          <w:sz w:val="20"/>
          <w:szCs w:val="20"/>
          <w:lang w:val="en-US"/>
        </w:rPr>
        <w:t xml:space="preserve"> p. 592.</w:t>
      </w:r>
    </w:p>
  </w:footnote>
  <w:footnote w:id="11">
    <w:p w:rsidR="00754D5B" w:rsidRPr="00C60BC4" w:rsidRDefault="00754D5B" w:rsidP="00C60BC4">
      <w:pPr>
        <w:pStyle w:val="Default"/>
        <w:rPr>
          <w:sz w:val="20"/>
          <w:szCs w:val="20"/>
        </w:rPr>
      </w:pPr>
      <w:r w:rsidRPr="00C60BC4">
        <w:rPr>
          <w:rStyle w:val="Rimandonotaapidipagina"/>
          <w:sz w:val="20"/>
          <w:szCs w:val="20"/>
        </w:rPr>
        <w:footnoteRef/>
      </w:r>
      <w:r w:rsidRPr="00C60BC4">
        <w:rPr>
          <w:sz w:val="20"/>
          <w:szCs w:val="20"/>
        </w:rPr>
        <w:t xml:space="preserve">  «Qu'importe qui parle, quelqu'un a dit qu'importe qui parle.», è la citazione di Beckett </w:t>
      </w:r>
      <w:r w:rsidRPr="00C60BC4">
        <w:rPr>
          <w:i/>
          <w:sz w:val="20"/>
          <w:szCs w:val="20"/>
        </w:rPr>
        <w:t>(Testi per nulla, III)</w:t>
      </w:r>
      <w:r w:rsidRPr="00C60BC4">
        <w:rPr>
          <w:sz w:val="20"/>
          <w:szCs w:val="20"/>
        </w:rPr>
        <w:t xml:space="preserve"> sulla quale Foucault costruisce la conferenza </w:t>
      </w:r>
      <w:r w:rsidRPr="00C60BC4">
        <w:rPr>
          <w:i/>
          <w:iCs/>
          <w:sz w:val="20"/>
          <w:szCs w:val="20"/>
        </w:rPr>
        <w:t>Qu'est -ce qu'un auteur?</w:t>
      </w:r>
      <w:r w:rsidRPr="00C60BC4">
        <w:rPr>
          <w:iCs/>
          <w:sz w:val="20"/>
          <w:szCs w:val="20"/>
        </w:rPr>
        <w:t xml:space="preserve">, in: Id., </w:t>
      </w:r>
      <w:r w:rsidRPr="00C60BC4">
        <w:rPr>
          <w:i/>
          <w:iCs/>
          <w:sz w:val="20"/>
          <w:szCs w:val="20"/>
        </w:rPr>
        <w:t xml:space="preserve">Dits et écrits I (1954-1969) </w:t>
      </w:r>
      <w:r w:rsidRPr="00C60BC4">
        <w:rPr>
          <w:iCs/>
          <w:sz w:val="20"/>
          <w:szCs w:val="20"/>
        </w:rPr>
        <w:t>Paris, Gallimard, 1994</w:t>
      </w:r>
      <w:r w:rsidRPr="00C60BC4">
        <w:rPr>
          <w:i/>
          <w:iCs/>
          <w:sz w:val="20"/>
          <w:szCs w:val="20"/>
        </w:rPr>
        <w:t xml:space="preserve">, </w:t>
      </w:r>
      <w:r w:rsidRPr="00C60BC4">
        <w:rPr>
          <w:iCs/>
          <w:sz w:val="20"/>
          <w:szCs w:val="20"/>
        </w:rPr>
        <w:t xml:space="preserve"> p. 792.</w:t>
      </w:r>
    </w:p>
  </w:footnote>
  <w:footnote w:id="12">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Tra i diversi "qualcuno" che dicono: "chi importa chi parla", la conclusione di quello (senza nome) di Beckett è che "qui non succederà nulla, qui non ci sarà nessuno, non tanto presto. Le partenze, le storie, non si improvvisano. E le voci, da dovunque vengano, sono morte." (Samuel Beckett, </w:t>
      </w:r>
      <w:r w:rsidRPr="00C60BC4">
        <w:rPr>
          <w:rFonts w:ascii="Times New Roman" w:hAnsi="Times New Roman" w:cs="Times New Roman"/>
          <w:i/>
        </w:rPr>
        <w:t>Novelle e testi per nulla</w:t>
      </w:r>
      <w:r w:rsidRPr="00C60BC4">
        <w:rPr>
          <w:rFonts w:ascii="Times New Roman" w:hAnsi="Times New Roman" w:cs="Times New Roman"/>
        </w:rPr>
        <w:t>, Torino, Einaudi, 1967, p.90).</w:t>
      </w:r>
    </w:p>
  </w:footnote>
  <w:footnote w:id="1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 </w:t>
      </w:r>
      <w:r w:rsidRPr="00C60BC4">
        <w:rPr>
          <w:rFonts w:ascii="Times New Roman" w:hAnsi="Times New Roman" w:cs="Times New Roman"/>
          <w:i/>
        </w:rPr>
        <w:t xml:space="preserve">Naissance de la biopolitique. </w:t>
      </w:r>
      <w:r w:rsidRPr="00C60BC4">
        <w:rPr>
          <w:rFonts w:ascii="Times New Roman" w:hAnsi="Times New Roman" w:cs="Times New Roman"/>
          <w:i/>
          <w:lang w:val="en-US"/>
        </w:rPr>
        <w:t xml:space="preserve">Cours au Collège de France 1978-1978. </w:t>
      </w:r>
      <w:r w:rsidRPr="00C60BC4">
        <w:rPr>
          <w:rFonts w:ascii="Times New Roman" w:hAnsi="Times New Roman" w:cs="Times New Roman"/>
          <w:i/>
        </w:rPr>
        <w:t>Édition ètablie sous la direction de François Ewald et Alessandro Fontana par Michel Senellart</w:t>
      </w:r>
      <w:r w:rsidRPr="00C60BC4">
        <w:rPr>
          <w:rFonts w:ascii="Times New Roman" w:hAnsi="Times New Roman" w:cs="Times New Roman"/>
        </w:rPr>
        <w:t xml:space="preserve">, Paris, Seuil-Gallimard, 2004 (Trad. it. di Mauro Bertani e Valeria Zini </w:t>
      </w:r>
      <w:r w:rsidRPr="00C60BC4">
        <w:rPr>
          <w:rFonts w:ascii="Times New Roman" w:hAnsi="Times New Roman" w:cs="Times New Roman"/>
          <w:i/>
        </w:rPr>
        <w:t>Nascita della biolopolitica. Corso al Collège de France (1978-1979)</w:t>
      </w:r>
      <w:r w:rsidRPr="00C60BC4">
        <w:rPr>
          <w:rFonts w:ascii="Times New Roman" w:hAnsi="Times New Roman" w:cs="Times New Roman"/>
        </w:rPr>
        <w:t>, Milano, Feltrinelli, 2005).</w:t>
      </w:r>
    </w:p>
  </w:footnote>
  <w:footnote w:id="1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 </w:t>
      </w:r>
      <w:r w:rsidRPr="00C60BC4">
        <w:rPr>
          <w:rFonts w:ascii="Times New Roman" w:hAnsi="Times New Roman" w:cs="Times New Roman"/>
          <w:i/>
        </w:rPr>
        <w:t>La volontà di sapere. Storia della sessualità 1</w:t>
      </w:r>
      <w:r w:rsidRPr="00C60BC4">
        <w:rPr>
          <w:rFonts w:ascii="Times New Roman" w:hAnsi="Times New Roman" w:cs="Times New Roman"/>
        </w:rPr>
        <w:t>, Milano, Feltrinelli, 1988, pp. 119 e sgg.</w:t>
      </w:r>
    </w:p>
  </w:footnote>
  <w:footnote w:id="15">
    <w:p w:rsidR="00754D5B" w:rsidRPr="00C60BC4" w:rsidRDefault="00754D5B" w:rsidP="00C60BC4">
      <w:pPr>
        <w:pStyle w:val="Titolo1"/>
        <w:spacing w:before="0"/>
        <w:rPr>
          <w:rFonts w:ascii="Times New Roman" w:hAnsi="Times New Roman"/>
          <w:sz w:val="20"/>
          <w:szCs w:val="20"/>
        </w:rPr>
      </w:pPr>
      <w:r w:rsidRPr="00C60BC4">
        <w:rPr>
          <w:rStyle w:val="Rimandonotaapidipagina"/>
          <w:rFonts w:ascii="Times New Roman" w:hAnsi="Times New Roman"/>
          <w:b w:val="0"/>
          <w:color w:val="000000"/>
          <w:sz w:val="20"/>
          <w:szCs w:val="20"/>
        </w:rPr>
        <w:footnoteRef/>
      </w:r>
      <w:r w:rsidRPr="00C60BC4">
        <w:rPr>
          <w:rFonts w:ascii="Times New Roman" w:hAnsi="Times New Roman"/>
          <w:b w:val="0"/>
          <w:color w:val="000000"/>
          <w:sz w:val="20"/>
          <w:szCs w:val="20"/>
          <w:lang w:val="en-US"/>
        </w:rPr>
        <w:t xml:space="preserve"> Michel Foucault, </w:t>
      </w:r>
      <w:r w:rsidRPr="00C60BC4">
        <w:rPr>
          <w:rFonts w:ascii="Times New Roman" w:hAnsi="Times New Roman"/>
          <w:b w:val="0"/>
          <w:i/>
          <w:color w:val="000000"/>
          <w:sz w:val="20"/>
          <w:szCs w:val="20"/>
          <w:lang w:val="en-US"/>
        </w:rPr>
        <w:t xml:space="preserve">Sécurité, territoire, population. </w:t>
      </w:r>
      <w:r w:rsidRPr="00C60BC4">
        <w:rPr>
          <w:rFonts w:ascii="Times New Roman" w:hAnsi="Times New Roman"/>
          <w:b w:val="0"/>
          <w:i/>
          <w:color w:val="000000"/>
          <w:sz w:val="20"/>
          <w:szCs w:val="20"/>
        </w:rPr>
        <w:t>Cours au Collège de France (1977-1978</w:t>
      </w:r>
      <w:r w:rsidRPr="00C60BC4">
        <w:rPr>
          <w:rFonts w:ascii="Times New Roman" w:hAnsi="Times New Roman"/>
          <w:i/>
          <w:color w:val="000000"/>
          <w:sz w:val="20"/>
          <w:szCs w:val="20"/>
        </w:rPr>
        <w:t>)</w:t>
      </w:r>
      <w:r w:rsidRPr="00C60BC4">
        <w:rPr>
          <w:rFonts w:ascii="Times New Roman" w:hAnsi="Times New Roman"/>
          <w:color w:val="000000"/>
          <w:sz w:val="20"/>
          <w:szCs w:val="20"/>
        </w:rPr>
        <w:t>,</w:t>
      </w:r>
      <w:r w:rsidRPr="00C60BC4">
        <w:rPr>
          <w:rFonts w:ascii="Times New Roman" w:hAnsi="Times New Roman"/>
          <w:b w:val="0"/>
          <w:color w:val="000000"/>
          <w:sz w:val="20"/>
          <w:szCs w:val="20"/>
        </w:rPr>
        <w:t xml:space="preserve"> Paris, Gallimard – Seuil, 2004 (trad. it., Id.,</w:t>
      </w:r>
      <w:r w:rsidRPr="00C60BC4">
        <w:rPr>
          <w:rFonts w:ascii="Times New Roman" w:hAnsi="Times New Roman"/>
          <w:i/>
          <w:color w:val="000000"/>
          <w:sz w:val="20"/>
          <w:szCs w:val="20"/>
        </w:rPr>
        <w:t xml:space="preserve"> </w:t>
      </w:r>
      <w:r w:rsidRPr="00C60BC4">
        <w:rPr>
          <w:rFonts w:ascii="Times New Roman" w:hAnsi="Times New Roman"/>
          <w:b w:val="0"/>
          <w:i/>
          <w:color w:val="000000"/>
          <w:sz w:val="20"/>
          <w:szCs w:val="20"/>
        </w:rPr>
        <w:t>Sicurezza, territorio, popolazione. Corso al Collège de France (1977-1978)</w:t>
      </w:r>
      <w:r w:rsidRPr="00C60BC4">
        <w:rPr>
          <w:rFonts w:ascii="Times New Roman" w:hAnsi="Times New Roman"/>
          <w:b w:val="0"/>
          <w:color w:val="000000"/>
          <w:sz w:val="20"/>
          <w:szCs w:val="20"/>
        </w:rPr>
        <w:t>, Milano, Feltrinelli, 2005, p. 88).</w:t>
      </w:r>
      <w:r w:rsidRPr="00C60BC4">
        <w:rPr>
          <w:rStyle w:val="Rimandonotaapidipagina"/>
          <w:rFonts w:ascii="Times New Roman" w:eastAsia="Calibri" w:hAnsi="Times New Roman"/>
          <w:bCs w:val="0"/>
          <w:sz w:val="20"/>
          <w:szCs w:val="20"/>
        </w:rPr>
        <w:t xml:space="preserve"> </w:t>
      </w:r>
    </w:p>
  </w:footnote>
  <w:footnote w:id="16">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Cfr. Thomas Lemke, </w:t>
      </w:r>
      <w:r w:rsidRPr="00C60BC4">
        <w:rPr>
          <w:rFonts w:ascii="Times New Roman" w:hAnsi="Times New Roman" w:cs="Times New Roman"/>
          <w:i/>
          <w:lang w:val="en-US"/>
        </w:rPr>
        <w:t xml:space="preserve">An indigestible meal? Foucault, governmentality and state theory, </w:t>
      </w:r>
      <w:r w:rsidRPr="00C60BC4">
        <w:rPr>
          <w:rFonts w:ascii="Times New Roman" w:hAnsi="Times New Roman" w:cs="Times New Roman"/>
          <w:lang w:val="en-US"/>
        </w:rPr>
        <w:t>in: "</w:t>
      </w:r>
      <w:r w:rsidRPr="00C60BC4">
        <w:rPr>
          <w:rStyle w:val="Enfasicorsivo"/>
          <w:rFonts w:ascii="Times New Roman" w:hAnsi="Times New Roman" w:cs="Times New Roman"/>
          <w:i w:val="0"/>
          <w:lang w:val="en-US"/>
        </w:rPr>
        <w:t>Distinktion: Scandinavian Journal of Social Theory"</w:t>
      </w:r>
      <w:r w:rsidRPr="00C60BC4">
        <w:rPr>
          <w:rFonts w:ascii="Times New Roman" w:hAnsi="Times New Roman" w:cs="Times New Roman"/>
          <w:lang w:val="en-US"/>
        </w:rPr>
        <w:t xml:space="preserve">, n. 15, 2007 </w:t>
      </w:r>
    </w:p>
  </w:footnote>
  <w:footnote w:id="17">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 </w:t>
      </w:r>
      <w:r w:rsidRPr="00C60BC4">
        <w:rPr>
          <w:rFonts w:ascii="Times New Roman" w:hAnsi="Times New Roman" w:cs="Times New Roman"/>
          <w:i/>
        </w:rPr>
        <w:t>Sicurezza, territorio, popolazione</w:t>
      </w:r>
      <w:r w:rsidRPr="00C60BC4">
        <w:rPr>
          <w:rFonts w:ascii="Times New Roman" w:hAnsi="Times New Roman" w:cs="Times New Roman"/>
        </w:rPr>
        <w:t>, cit., p. 183.</w:t>
      </w:r>
    </w:p>
  </w:footnote>
  <w:footnote w:id="18">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"E' possibile che i grandi macchinari di potere siano stati accompagnati da produzioni ideologiche … Ma non credo che quel che si forma alla base, nel punto terminale dei reticoli di potere, siano delle ideologie. E' molto di meno e, credo, molto di più. Sono degli strumenti effettivi di formazione e di accumulazione del sapere, sono dei metodi di osservazione, delle tecniche di registrazione, delle procedure di indagine e di ricerca, degli apparati di verifica." (Michel Foucault, </w:t>
      </w:r>
      <w:r w:rsidRPr="00C60BC4">
        <w:rPr>
          <w:rFonts w:ascii="Times New Roman" w:hAnsi="Times New Roman" w:cs="Times New Roman"/>
          <w:i/>
        </w:rPr>
        <w:t>"Bisogna difendere la società"</w:t>
      </w:r>
      <w:r w:rsidRPr="00C60BC4">
        <w:rPr>
          <w:rFonts w:ascii="Times New Roman" w:hAnsi="Times New Roman" w:cs="Times New Roman"/>
        </w:rPr>
        <w:t>, Milano, Feltrinelli, 1998, p. 36).</w:t>
      </w:r>
    </w:p>
  </w:footnote>
  <w:footnote w:id="1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A proposito di questa affermazione,  Isabelle Garo sostiene  che: "…la dématérialisation du réel qu'il implique, protège celui qui l'énonce de toute critique qui viendrait en retour lui demander de justifier l'énoncé de cette véridiction libérale et exclusivement libérale." (Isabelle Garo, </w:t>
      </w:r>
      <w:r w:rsidRPr="00C60BC4">
        <w:rPr>
          <w:rFonts w:ascii="Times New Roman" w:hAnsi="Times New Roman" w:cs="Times New Roman"/>
          <w:i/>
          <w:iCs/>
        </w:rPr>
        <w:t>Foucault, Deleuze, Althusser &amp; Marx</w:t>
      </w:r>
      <w:r w:rsidRPr="00C60BC4">
        <w:rPr>
          <w:rFonts w:ascii="Times New Roman" w:hAnsi="Times New Roman" w:cs="Times New Roman"/>
        </w:rPr>
        <w:t>, Demopolis, Paris 2011, p. 155.)</w:t>
      </w:r>
    </w:p>
  </w:footnote>
  <w:footnote w:id="20">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 </w:t>
      </w:r>
      <w:r w:rsidRPr="00C60BC4">
        <w:rPr>
          <w:rFonts w:ascii="Times New Roman" w:hAnsi="Times New Roman" w:cs="Times New Roman"/>
          <w:i/>
        </w:rPr>
        <w:t>Microfisica del potere. Interventi politici</w:t>
      </w:r>
      <w:r w:rsidRPr="00C60BC4">
        <w:rPr>
          <w:rFonts w:ascii="Times New Roman" w:hAnsi="Times New Roman" w:cs="Times New Roman"/>
        </w:rPr>
        <w:t xml:space="preserve">, a cura di Alessandro Fontana e Pasquale Pasquino, Torino, Einaudi, 1977, p. 12.  Sempre nel 1976 Foucault sosterrà che "è possibile che i grandi macchinari di potere siano stati accompagnati da produzioni ideologiche … Ma non credo che quel che si forma alla base, nel punto terminale dei reticoli di potere, siano delle ideologie. E' molto di meno e, credo, molto di più. Sono degli strumenti effettivi di formazione e di accumulazione del sapere, sono dei metodi di osservazione, delle tecniche di registrazione, delle procedure di indagine e di ricerca, degli apparati di verifica." (Michel Foucault, </w:t>
      </w:r>
      <w:r w:rsidRPr="00C60BC4">
        <w:rPr>
          <w:rFonts w:ascii="Times New Roman" w:hAnsi="Times New Roman" w:cs="Times New Roman"/>
          <w:i/>
        </w:rPr>
        <w:t>"Bisogna difendere la società"</w:t>
      </w:r>
      <w:r w:rsidRPr="00C60BC4">
        <w:rPr>
          <w:rFonts w:ascii="Times New Roman" w:hAnsi="Times New Roman" w:cs="Times New Roman"/>
        </w:rPr>
        <w:t>, Milano, Feltrinelli, 1998, p. 36).</w:t>
      </w:r>
    </w:p>
    <w:p w:rsidR="00754D5B" w:rsidRPr="00C60BC4" w:rsidRDefault="00754D5B" w:rsidP="00C60BC4">
      <w:pPr>
        <w:pStyle w:val="Testonotaapidipagina"/>
        <w:rPr>
          <w:rFonts w:ascii="Times New Roman" w:hAnsi="Times New Roman" w:cs="Times New Roman"/>
        </w:rPr>
      </w:pPr>
      <w:r w:rsidRPr="00C60BC4">
        <w:rPr>
          <w:rFonts w:ascii="Times New Roman" w:hAnsi="Times New Roman" w:cs="Times New Roman"/>
        </w:rPr>
        <w:t xml:space="preserve">Jan Rhemann, confrontando le posizioni di Foucault sull'ideologia con quelle di Althusser, anch'esse in parte criticate per un insufficiente riferimento al punto di vista della prassi, sottolinea la "strategia costante" di Foucault tesa a ridurre la portata teorica del concetto di ideologia, dissolvendola nel sapere e nel proprio concetto di potere. (Jan Rehmann, </w:t>
      </w:r>
      <w:r w:rsidRPr="00C60BC4">
        <w:rPr>
          <w:rFonts w:ascii="Times New Roman" w:hAnsi="Times New Roman" w:cs="Times New Roman"/>
          <w:i/>
        </w:rPr>
        <w:t>I nietzscheani di sinistra. Deleuze, Foucault e il postmodernismo: una decostruzione</w:t>
      </w:r>
      <w:r w:rsidRPr="00C60BC4">
        <w:rPr>
          <w:rFonts w:ascii="Times New Roman" w:hAnsi="Times New Roman" w:cs="Times New Roman"/>
        </w:rPr>
        <w:t xml:space="preserve">, Roma, Odradek edizioni, 2009, pp. 116-120.   </w:t>
      </w:r>
    </w:p>
  </w:footnote>
  <w:footnote w:id="21">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Wilhelm Friedrich Hegel, </w:t>
      </w:r>
      <w:r w:rsidRPr="00C60BC4">
        <w:rPr>
          <w:rFonts w:ascii="Times New Roman" w:hAnsi="Times New Roman" w:cs="Times New Roman"/>
          <w:i/>
        </w:rPr>
        <w:t>Scienza della Logica</w:t>
      </w:r>
      <w:r w:rsidRPr="00C60BC4">
        <w:rPr>
          <w:rFonts w:ascii="Times New Roman" w:hAnsi="Times New Roman" w:cs="Times New Roman"/>
        </w:rPr>
        <w:t xml:space="preserve">, v. 1, tomo II </w:t>
      </w:r>
      <w:r w:rsidRPr="00C60BC4">
        <w:rPr>
          <w:rFonts w:ascii="Times New Roman" w:hAnsi="Times New Roman" w:cs="Times New Roman"/>
          <w:i/>
        </w:rPr>
        <w:t>La dottrina dell'essenza</w:t>
      </w:r>
      <w:r w:rsidRPr="00C60BC4">
        <w:rPr>
          <w:rFonts w:ascii="Times New Roman" w:hAnsi="Times New Roman" w:cs="Times New Roman"/>
        </w:rPr>
        <w:t xml:space="preserve">, Roma-Bari, Laterza, 1974, in particolare sez. II cap. 1,  pp. 127 e sgg.; Id., </w:t>
      </w:r>
      <w:r w:rsidRPr="00C60BC4">
        <w:rPr>
          <w:rFonts w:ascii="Times New Roman" w:hAnsi="Times New Roman" w:cs="Times New Roman"/>
          <w:i/>
        </w:rPr>
        <w:t>Enciclopedia delle Scienze filosofiche in compendio</w:t>
      </w:r>
      <w:r w:rsidRPr="00C60BC4">
        <w:rPr>
          <w:rFonts w:ascii="Times New Roman" w:hAnsi="Times New Roman" w:cs="Times New Roman"/>
        </w:rPr>
        <w:t>, t. 1, Roma-Bari, Laterza, 1975, in part. sez. II, pp. 123 e sgg.</w:t>
      </w:r>
    </w:p>
  </w:footnote>
  <w:footnote w:id="22">
    <w:p w:rsidR="00754D5B" w:rsidRPr="00C60BC4" w:rsidRDefault="00754D5B" w:rsidP="00C60BC4">
      <w:pPr>
        <w:pStyle w:val="Titolo2"/>
        <w:spacing w:before="0"/>
        <w:rPr>
          <w:rFonts w:ascii="Times New Roman" w:hAnsi="Times New Roman"/>
          <w:b w:val="0"/>
          <w:color w:val="000000"/>
          <w:sz w:val="20"/>
          <w:szCs w:val="20"/>
        </w:rPr>
      </w:pPr>
      <w:r w:rsidRPr="00C60BC4">
        <w:rPr>
          <w:rStyle w:val="Rimandonotaapidipagina"/>
          <w:rFonts w:ascii="Times New Roman" w:hAnsi="Times New Roman"/>
          <w:b w:val="0"/>
          <w:color w:val="000000"/>
          <w:sz w:val="20"/>
          <w:szCs w:val="20"/>
        </w:rPr>
        <w:footnoteRef/>
      </w:r>
      <w:r w:rsidRPr="00C60BC4">
        <w:rPr>
          <w:rFonts w:ascii="Times New Roman" w:hAnsi="Times New Roman"/>
          <w:b w:val="0"/>
          <w:color w:val="000000"/>
          <w:sz w:val="20"/>
          <w:szCs w:val="20"/>
        </w:rPr>
        <w:t xml:space="preserve"> Per quanto riguarda il controverso rapporto di Foucault con la psicoanalisi, Slavoj Žižek respinge decisamente la tesi foucaultiana che vorrebbe la psicanalisi stessa innestata nella linea cristiana della confessione, in quanto pratica per lo svelamento e il raggiungimento della verità di noi stessi  - per questo, ne </w:t>
      </w:r>
      <w:r w:rsidRPr="00C60BC4">
        <w:rPr>
          <w:rFonts w:ascii="Times New Roman" w:hAnsi="Times New Roman"/>
          <w:b w:val="0"/>
          <w:i/>
          <w:color w:val="000000"/>
          <w:sz w:val="20"/>
          <w:szCs w:val="20"/>
        </w:rPr>
        <w:t>La volontà di sapere</w:t>
      </w:r>
      <w:r w:rsidRPr="00C60BC4">
        <w:rPr>
          <w:rFonts w:ascii="Times New Roman" w:hAnsi="Times New Roman"/>
          <w:b w:val="0"/>
          <w:color w:val="000000"/>
          <w:sz w:val="20"/>
          <w:szCs w:val="20"/>
        </w:rPr>
        <w:t xml:space="preserve"> Foucault la fa rientrare nel dispositivo della sessualità. Per il pensatore sloveno la psicoanalisi freudiano-lacaniana  dice invece l'opposto, e cioè  che nel nocciolo profondo della personalità  si trova un falso primordiale, una costruzione fantasmatica per mascherare il fallimento dell'ordine simbolico, e "the Master is unconscious, hidden in the infernal world, </w:t>
      </w:r>
      <w:r w:rsidRPr="00C60BC4">
        <w:rPr>
          <w:rFonts w:ascii="Times New Roman" w:hAnsi="Times New Roman"/>
          <w:b w:val="0"/>
          <w:i/>
          <w:iCs/>
          <w:color w:val="000000"/>
          <w:sz w:val="20"/>
          <w:szCs w:val="20"/>
        </w:rPr>
        <w:t xml:space="preserve">and </w:t>
      </w:r>
      <w:r w:rsidRPr="00C60BC4">
        <w:rPr>
          <w:rFonts w:ascii="Times New Roman" w:hAnsi="Times New Roman"/>
          <w:b w:val="0"/>
          <w:color w:val="000000"/>
          <w:sz w:val="20"/>
          <w:szCs w:val="20"/>
        </w:rPr>
        <w:t xml:space="preserve">he is an obscene impostor — the 'version of the father' is always a </w:t>
      </w:r>
      <w:r w:rsidRPr="00C60BC4">
        <w:rPr>
          <w:rFonts w:ascii="Times New Roman" w:hAnsi="Times New Roman"/>
          <w:b w:val="0"/>
          <w:i/>
          <w:iCs/>
          <w:color w:val="000000"/>
          <w:sz w:val="20"/>
          <w:szCs w:val="20"/>
        </w:rPr>
        <w:t>père-version</w:t>
      </w:r>
      <w:r w:rsidRPr="00C60BC4">
        <w:rPr>
          <w:rFonts w:ascii="Times New Roman" w:hAnsi="Times New Roman"/>
          <w:b w:val="0"/>
          <w:iCs/>
          <w:color w:val="000000"/>
          <w:sz w:val="20"/>
          <w:szCs w:val="20"/>
        </w:rPr>
        <w:t xml:space="preserve">". Tuttavia, lo stesso </w:t>
      </w:r>
      <w:r w:rsidRPr="00C60BC4">
        <w:rPr>
          <w:rFonts w:ascii="Times New Roman" w:hAnsi="Times New Roman"/>
          <w:b w:val="0"/>
          <w:color w:val="000000"/>
          <w:sz w:val="20"/>
          <w:szCs w:val="20"/>
        </w:rPr>
        <w:t xml:space="preserve">Žižek trova nella trattazione foucaultiana della microfisica del potere un punto di contatto con Lacan: l'asserzione che "il Potere non esiste", in quanto insieme di relazioni non totalizzabili, campo di forze aperto, come il concetto lacaniano di  </w:t>
      </w:r>
      <w:r w:rsidRPr="00C60BC4">
        <w:rPr>
          <w:rFonts w:ascii="Times New Roman" w:hAnsi="Times New Roman"/>
          <w:b w:val="0"/>
          <w:i/>
          <w:color w:val="000000"/>
          <w:sz w:val="20"/>
          <w:szCs w:val="20"/>
        </w:rPr>
        <w:t>lalangue</w:t>
      </w:r>
      <w:r w:rsidRPr="00C60BC4">
        <w:rPr>
          <w:rFonts w:ascii="Times New Roman" w:hAnsi="Times New Roman"/>
          <w:b w:val="0"/>
          <w:color w:val="000000"/>
          <w:sz w:val="20"/>
          <w:szCs w:val="20"/>
        </w:rPr>
        <w:t xml:space="preserve">, molteplicità inconsistente aperta alla produzione dell'inconscio; se questo è strutturato come linguaggio, gli effetti de </w:t>
      </w:r>
      <w:r w:rsidRPr="00C60BC4">
        <w:rPr>
          <w:rFonts w:ascii="Times New Roman" w:hAnsi="Times New Roman"/>
          <w:b w:val="0"/>
          <w:i/>
          <w:color w:val="000000"/>
          <w:sz w:val="20"/>
          <w:szCs w:val="20"/>
        </w:rPr>
        <w:t>lalangue</w:t>
      </w:r>
      <w:r w:rsidRPr="00C60BC4">
        <w:rPr>
          <w:rFonts w:ascii="Times New Roman" w:hAnsi="Times New Roman"/>
          <w:b w:val="0"/>
          <w:color w:val="000000"/>
          <w:sz w:val="20"/>
          <w:szCs w:val="20"/>
        </w:rPr>
        <w:t xml:space="preserve"> vanno tuttavia ben oltre. (Cfr. Slavoj Žižek, </w:t>
      </w:r>
      <w:r w:rsidRPr="00C60BC4">
        <w:rPr>
          <w:rFonts w:ascii="Times New Roman" w:hAnsi="Times New Roman"/>
          <w:b w:val="0"/>
          <w:i/>
          <w:color w:val="000000"/>
          <w:sz w:val="20"/>
          <w:szCs w:val="20"/>
        </w:rPr>
        <w:t>the indivisibile remainder</w:t>
      </w:r>
      <w:r w:rsidRPr="00C60BC4">
        <w:rPr>
          <w:rFonts w:ascii="Times New Roman" w:hAnsi="Times New Roman"/>
          <w:b w:val="0"/>
          <w:color w:val="000000"/>
          <w:sz w:val="20"/>
          <w:szCs w:val="20"/>
        </w:rPr>
        <w:t xml:space="preserve">, London, Verso, 2006, rispettivamente pp. 1-2, e 106-107.  V. anche J. Lacan, </w:t>
      </w:r>
      <w:r w:rsidRPr="00C60BC4">
        <w:rPr>
          <w:rFonts w:ascii="Times New Roman" w:hAnsi="Times New Roman"/>
          <w:b w:val="0"/>
          <w:i/>
          <w:iCs/>
          <w:color w:val="000000"/>
          <w:sz w:val="20"/>
          <w:szCs w:val="20"/>
        </w:rPr>
        <w:t>Le Séminaire, livre XX: Encore</w:t>
      </w:r>
      <w:r w:rsidRPr="00C60BC4">
        <w:rPr>
          <w:rFonts w:ascii="Times New Roman" w:hAnsi="Times New Roman"/>
          <w:b w:val="0"/>
          <w:color w:val="000000"/>
          <w:sz w:val="20"/>
          <w:szCs w:val="20"/>
        </w:rPr>
        <w:t xml:space="preserve">, Paris, 1975, p. 127). Sul fatto che, al di là delle affermazioni, effettivamente per Foucault il Potere non esista – su quanto, per restare nel linguaggio lacaniano, sia paragonabile a </w:t>
      </w:r>
      <w:r w:rsidRPr="00C60BC4">
        <w:rPr>
          <w:rFonts w:ascii="Times New Roman" w:hAnsi="Times New Roman"/>
          <w:b w:val="0"/>
          <w:i/>
          <w:color w:val="000000"/>
          <w:sz w:val="20"/>
          <w:szCs w:val="20"/>
        </w:rPr>
        <w:t xml:space="preserve">lalangue </w:t>
      </w:r>
      <w:r w:rsidRPr="00C60BC4">
        <w:rPr>
          <w:rFonts w:ascii="Times New Roman" w:hAnsi="Times New Roman"/>
          <w:b w:val="0"/>
          <w:color w:val="000000"/>
          <w:sz w:val="20"/>
          <w:szCs w:val="20"/>
        </w:rPr>
        <w:t xml:space="preserve">e quanto invece al </w:t>
      </w:r>
      <w:r w:rsidRPr="00C60BC4">
        <w:rPr>
          <w:rFonts w:ascii="Times New Roman" w:hAnsi="Times New Roman"/>
          <w:b w:val="0"/>
          <w:i/>
          <w:color w:val="000000"/>
          <w:sz w:val="20"/>
          <w:szCs w:val="20"/>
        </w:rPr>
        <w:t xml:space="preserve">Grande altro </w:t>
      </w:r>
      <w:r w:rsidRPr="00C60BC4">
        <w:rPr>
          <w:rFonts w:ascii="Times New Roman" w:hAnsi="Times New Roman"/>
          <w:b w:val="0"/>
          <w:color w:val="000000"/>
          <w:sz w:val="20"/>
          <w:szCs w:val="20"/>
        </w:rPr>
        <w:t xml:space="preserve">– occorrerebbe, a mio avviso, indagare ulteriormente. </w:t>
      </w:r>
    </w:p>
    <w:p w:rsidR="00754D5B" w:rsidRPr="00C60BC4" w:rsidRDefault="00754D5B" w:rsidP="00C60BC4">
      <w:pPr>
        <w:pStyle w:val="Titolo2"/>
        <w:spacing w:before="0"/>
        <w:rPr>
          <w:rFonts w:ascii="Times New Roman" w:hAnsi="Times New Roman"/>
          <w:sz w:val="20"/>
          <w:szCs w:val="20"/>
          <w:lang w:val="en-US"/>
        </w:rPr>
      </w:pPr>
      <w:r w:rsidRPr="00C60BC4">
        <w:rPr>
          <w:rFonts w:ascii="Times New Roman" w:hAnsi="Times New Roman"/>
          <w:b w:val="0"/>
          <w:color w:val="000000"/>
          <w:sz w:val="20"/>
          <w:szCs w:val="20"/>
        </w:rPr>
        <w:t xml:space="preserve">Da parte sua, Sophie Mendelsohn tenta, con molto acume, di stabilire qualche possibile rapporto tra le due teorie, attorno ai nodi del sintomo, dell'atto, e delle pratiche di sé dell'ultimo Foucault. Tuttavia, il riconoscimento delle rispettive differenze irriducibili, anche a proposito del soggetto, lascia posto, in conclusione, solo a un terreno comune a entrambi per la costituzione di uno stile d'esistenza in quanto orizzonte "pratico-etico". </w:t>
      </w:r>
      <w:r w:rsidRPr="00C60BC4">
        <w:rPr>
          <w:rFonts w:ascii="Times New Roman" w:hAnsi="Times New Roman"/>
          <w:b w:val="0"/>
          <w:color w:val="000000"/>
          <w:sz w:val="20"/>
          <w:szCs w:val="20"/>
          <w:lang w:val="en-US"/>
        </w:rPr>
        <w:t xml:space="preserve">(Cfr. Sophie Mendelsohn, </w:t>
      </w:r>
      <w:r w:rsidRPr="00C60BC4">
        <w:rPr>
          <w:rFonts w:ascii="Times New Roman" w:hAnsi="Times New Roman"/>
          <w:b w:val="0"/>
          <w:i/>
          <w:color w:val="000000"/>
          <w:sz w:val="20"/>
          <w:szCs w:val="20"/>
          <w:lang w:val="en-US"/>
        </w:rPr>
        <w:t>Foucault avec Lacan: le sujet en acte</w:t>
      </w:r>
      <w:r w:rsidRPr="00C60BC4">
        <w:rPr>
          <w:rFonts w:ascii="Times New Roman" w:hAnsi="Times New Roman"/>
          <w:b w:val="0"/>
          <w:color w:val="000000"/>
          <w:sz w:val="20"/>
          <w:szCs w:val="20"/>
          <w:lang w:val="en-US"/>
        </w:rPr>
        <w:t xml:space="preserve"> in: "Filozofski Vestnik</w:t>
      </w:r>
      <w:r w:rsidRPr="00C60BC4">
        <w:rPr>
          <w:rFonts w:ascii="Times New Roman" w:hAnsi="Times New Roman"/>
          <w:b w:val="0"/>
          <w:i/>
          <w:color w:val="000000"/>
          <w:sz w:val="20"/>
          <w:szCs w:val="20"/>
          <w:lang w:val="en-US"/>
        </w:rPr>
        <w:t>"</w:t>
      </w:r>
      <w:r w:rsidRPr="00C60BC4">
        <w:rPr>
          <w:rFonts w:ascii="Times New Roman" w:hAnsi="Times New Roman"/>
          <w:b w:val="0"/>
          <w:color w:val="000000"/>
          <w:sz w:val="20"/>
          <w:szCs w:val="20"/>
          <w:lang w:val="en-US"/>
        </w:rPr>
        <w:t>, n. 2. 2010, pp. 139-169). Non è possibile qui andare più a fondo sull'argomento: del tutto provvisoriamente, penso si possa dire che, se l'"illuminista" Foucault crede nella continua decostruzione e ricostruzione del reale attraverso le pratiche di sapere-potere – e quando incontra l'</w:t>
      </w:r>
      <w:r w:rsidRPr="00C60BC4">
        <w:rPr>
          <w:rFonts w:ascii="Times New Roman" w:hAnsi="Times New Roman"/>
          <w:b w:val="0"/>
          <w:i/>
          <w:color w:val="000000"/>
          <w:sz w:val="20"/>
          <w:szCs w:val="20"/>
          <w:lang w:val="en-US"/>
        </w:rPr>
        <w:t>opaco</w:t>
      </w:r>
      <w:r w:rsidRPr="00C60BC4">
        <w:rPr>
          <w:rFonts w:ascii="Times New Roman" w:hAnsi="Times New Roman"/>
          <w:b w:val="0"/>
          <w:color w:val="000000"/>
          <w:sz w:val="20"/>
          <w:szCs w:val="20"/>
          <w:lang w:val="en-US"/>
        </w:rPr>
        <w:t xml:space="preserve">, come nel caso del mercato che vedremo più avanti, lo assume, dichiarandolo, all'interno dei dispositivi - , per Lacan è proprio la realtà del </w:t>
      </w:r>
      <w:r w:rsidRPr="00C60BC4">
        <w:rPr>
          <w:rFonts w:ascii="Times New Roman" w:hAnsi="Times New Roman"/>
          <w:b w:val="0"/>
          <w:i/>
          <w:color w:val="000000"/>
          <w:sz w:val="20"/>
          <w:szCs w:val="20"/>
          <w:lang w:val="en-US"/>
        </w:rPr>
        <w:t>reale</w:t>
      </w:r>
      <w:r w:rsidRPr="00C60BC4">
        <w:rPr>
          <w:rFonts w:ascii="Times New Roman" w:hAnsi="Times New Roman"/>
          <w:b w:val="0"/>
          <w:color w:val="000000"/>
          <w:sz w:val="20"/>
          <w:szCs w:val="20"/>
          <w:lang w:val="en-US"/>
        </w:rPr>
        <w:t xml:space="preserve"> a risultare irriducibile a questo approccio. </w:t>
      </w:r>
      <w:r w:rsidRPr="00C60BC4">
        <w:rPr>
          <w:rFonts w:ascii="Times New Roman" w:hAnsi="Times New Roman"/>
          <w:sz w:val="20"/>
          <w:szCs w:val="20"/>
          <w:lang w:val="en-US"/>
        </w:rPr>
        <w:t xml:space="preserve"> </w:t>
      </w:r>
    </w:p>
  </w:footnote>
  <w:footnote w:id="2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Attuando così, secondo Laval e Dardot, una sorta di selezione sociale di matrice spenceriana, seppure senza la fobia antistatale dell'evoluzionista inglese (</w:t>
      </w:r>
      <w:r w:rsidRPr="00C60BC4">
        <w:rPr>
          <w:rFonts w:ascii="Times New Roman" w:hAnsi="Times New Roman" w:cs="Times New Roman"/>
          <w:i/>
        </w:rPr>
        <w:t>La nouvelle raison du monde ,</w:t>
      </w:r>
      <w:r w:rsidRPr="00C60BC4">
        <w:rPr>
          <w:rFonts w:ascii="Times New Roman" w:hAnsi="Times New Roman" w:cs="Times New Roman"/>
        </w:rPr>
        <w:t xml:space="preserve"> cit., </w:t>
      </w:r>
      <w:r w:rsidRPr="00C60BC4">
        <w:rPr>
          <w:rFonts w:ascii="Times New Roman" w:hAnsi="Times New Roman" w:cs="Times New Roman"/>
          <w:i/>
        </w:rPr>
        <w:t xml:space="preserve"> </w:t>
      </w:r>
      <w:r w:rsidRPr="00C60BC4">
        <w:rPr>
          <w:rFonts w:ascii="Times New Roman" w:hAnsi="Times New Roman" w:cs="Times New Roman"/>
        </w:rPr>
        <w:t>pp. 153-154)</w:t>
      </w:r>
    </w:p>
  </w:footnote>
  <w:footnote w:id="2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bCs/>
        </w:rPr>
        <w:t xml:space="preserve"> Serge Audier, </w:t>
      </w:r>
      <w:r w:rsidRPr="00C60BC4">
        <w:rPr>
          <w:rFonts w:ascii="Times New Roman" w:hAnsi="Times New Roman" w:cs="Times New Roman"/>
          <w:bCs/>
          <w:i/>
        </w:rPr>
        <w:t>Le colloque Lippmann. Aux origines du néo-libéralisme</w:t>
      </w:r>
      <w:r w:rsidRPr="00C60BC4">
        <w:rPr>
          <w:rFonts w:ascii="Times New Roman" w:hAnsi="Times New Roman" w:cs="Times New Roman"/>
          <w:b/>
          <w:bCs/>
        </w:rPr>
        <w:t xml:space="preserve">, </w:t>
      </w:r>
      <w:r w:rsidRPr="00C60BC4">
        <w:rPr>
          <w:rFonts w:ascii="Times New Roman" w:hAnsi="Times New Roman" w:cs="Times New Roman"/>
          <w:bCs/>
        </w:rPr>
        <w:t>Paris, le Bord del'eau</w:t>
      </w:r>
      <w:r w:rsidRPr="00C60BC4">
        <w:rPr>
          <w:rFonts w:ascii="Times New Roman" w:hAnsi="Times New Roman" w:cs="Times New Roman"/>
          <w:b/>
          <w:bCs/>
        </w:rPr>
        <w:t xml:space="preserve">, </w:t>
      </w:r>
      <w:r w:rsidRPr="00C60BC4">
        <w:rPr>
          <w:rFonts w:ascii="Times New Roman" w:hAnsi="Times New Roman" w:cs="Times New Roman"/>
          <w:bCs/>
        </w:rPr>
        <w:t>2008 (rist.2012); si tratta della ripubblicazione degli atti del convegno del 1938, preceduta da un lungo saggio di Audier, di cui si parlerà ulteriormente.</w:t>
      </w:r>
    </w:p>
  </w:footnote>
  <w:footnote w:id="25">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i/>
        </w:rPr>
        <w:t>Ivi</w:t>
      </w:r>
      <w:r w:rsidRPr="00C60BC4">
        <w:rPr>
          <w:rFonts w:ascii="Times New Roman" w:hAnsi="Times New Roman" w:cs="Times New Roman"/>
        </w:rPr>
        <w:t>, p. 472: "Le libéralisme a méconnu et négligé, malhereusement, le rôle centrale des besoins vitaux irrationels, et, en particulier, celui du besoin d'intégration de l'homme."</w:t>
      </w:r>
    </w:p>
  </w:footnote>
  <w:footnote w:id="26">
    <w:p w:rsidR="00754D5B" w:rsidRPr="00C60BC4" w:rsidRDefault="00754D5B" w:rsidP="00C60BC4">
      <w:pPr>
        <w:spacing w:before="0"/>
        <w:rPr>
          <w:rFonts w:ascii="Times New Roman" w:hAnsi="Times New Roman" w:cs="Times New Roman"/>
          <w:sz w:val="20"/>
          <w:lang w:val="en-US"/>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lang w:val="en-US"/>
        </w:rPr>
        <w:t xml:space="preserve"> O</w:t>
      </w:r>
      <w:r w:rsidRPr="00C60BC4">
        <w:rPr>
          <w:rFonts w:ascii="Times New Roman" w:hAnsi="Times New Roman" w:cs="Times New Roman"/>
          <w:sz w:val="20"/>
        </w:rPr>
        <w:t>ccorrerebbe aggiungere che von Hayek, indubbiamente l'esponente più famoso di questa corrente, aveva una idea chiara anche di quali dovessero essere i rapporti tra democrazia e capitalismo: "Si dice spesso ora che la democrazia non tollera il capitalismo. Se 'capitalismo' significa qui un sistema competitivo basato sulla libera disponibilità di proprietà privata, è di gran lunga più importante rendersi conto che solo all'interno di questo sistema la democrazia è possibile."</w:t>
      </w:r>
      <w:r w:rsidRPr="00C60BC4">
        <w:rPr>
          <w:rFonts w:ascii="Times New Roman" w:hAnsi="Times New Roman" w:cs="Times New Roman"/>
          <w:sz w:val="20"/>
          <w:lang w:val="en-US"/>
        </w:rPr>
        <w:t xml:space="preserve"> ("It is now often said that democracy will not tolerate “capitalism”. If “capitalism”means here a competitive system based on free disposal over private property, it is far more important to realise that only within this system is democracy possible." Friedrich von Hayek, </w:t>
      </w:r>
      <w:r w:rsidRPr="00C60BC4">
        <w:rPr>
          <w:rFonts w:ascii="Times New Roman" w:hAnsi="Times New Roman" w:cs="Times New Roman"/>
          <w:i/>
          <w:sz w:val="20"/>
          <w:lang w:val="en-US"/>
        </w:rPr>
        <w:t>The road to serfdom</w:t>
      </w:r>
      <w:r w:rsidRPr="00C60BC4">
        <w:rPr>
          <w:rFonts w:ascii="Times New Roman" w:hAnsi="Times New Roman" w:cs="Times New Roman"/>
          <w:sz w:val="20"/>
          <w:lang w:val="en-US"/>
        </w:rPr>
        <w:t>, London and New York, Routledge, 2006, p. 73.)</w:t>
      </w:r>
    </w:p>
  </w:footnote>
  <w:footnote w:id="27">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bCs/>
        </w:rPr>
        <w:t xml:space="preserve">Serge Audier, </w:t>
      </w:r>
      <w:r w:rsidRPr="00C60BC4">
        <w:rPr>
          <w:rFonts w:ascii="Times New Roman" w:hAnsi="Times New Roman" w:cs="Times New Roman"/>
          <w:bCs/>
          <w:i/>
        </w:rPr>
        <w:t>Le colloque Lippmann</w:t>
      </w:r>
      <w:r w:rsidRPr="00C60BC4">
        <w:rPr>
          <w:rFonts w:ascii="Times New Roman" w:hAnsi="Times New Roman" w:cs="Times New Roman"/>
          <w:bCs/>
        </w:rPr>
        <w:t>, cit.,</w:t>
      </w:r>
      <w:r w:rsidRPr="00C60BC4">
        <w:rPr>
          <w:rFonts w:ascii="Times New Roman" w:hAnsi="Times New Roman" w:cs="Times New Roman"/>
        </w:rPr>
        <w:t xml:space="preserve"> pp. 19 e sgg. Dello stesso cfr anche: </w:t>
      </w:r>
      <w:r w:rsidRPr="00C60BC4">
        <w:rPr>
          <w:rFonts w:ascii="Times New Roman" w:hAnsi="Times New Roman" w:cs="Times New Roman"/>
          <w:i/>
        </w:rPr>
        <w:t>Néoliberalisme(s). Une Archéologie intellectuelle</w:t>
      </w:r>
      <w:r w:rsidRPr="00C60BC4">
        <w:rPr>
          <w:rFonts w:ascii="Times New Roman" w:hAnsi="Times New Roman" w:cs="Times New Roman"/>
        </w:rPr>
        <w:t>, Paris, Grasset, 2012, in particolare l'</w:t>
      </w:r>
      <w:r w:rsidRPr="00C60BC4">
        <w:rPr>
          <w:rFonts w:ascii="Times New Roman" w:hAnsi="Times New Roman" w:cs="Times New Roman"/>
          <w:i/>
        </w:rPr>
        <w:t>Introduction</w:t>
      </w:r>
      <w:r w:rsidRPr="00C60BC4">
        <w:rPr>
          <w:rFonts w:ascii="Times New Roman" w:hAnsi="Times New Roman" w:cs="Times New Roman"/>
        </w:rPr>
        <w:t xml:space="preserve">. </w:t>
      </w:r>
    </w:p>
  </w:footnote>
  <w:footnote w:id="28">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A questo proposito cfr., in particolare, il cap. IV di </w:t>
      </w:r>
      <w:r w:rsidRPr="00C60BC4">
        <w:rPr>
          <w:rFonts w:ascii="Times New Roman" w:hAnsi="Times New Roman" w:cs="Times New Roman"/>
          <w:i/>
        </w:rPr>
        <w:t>Neoliberalisme(s)</w:t>
      </w:r>
      <w:r w:rsidRPr="00C60BC4">
        <w:rPr>
          <w:rFonts w:ascii="Times New Roman" w:hAnsi="Times New Roman" w:cs="Times New Roman"/>
        </w:rPr>
        <w:t xml:space="preserve">, cit. </w:t>
      </w:r>
    </w:p>
  </w:footnote>
  <w:footnote w:id="2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i/>
        </w:rPr>
        <w:t>Ivi</w:t>
      </w:r>
      <w:r w:rsidRPr="00C60BC4">
        <w:rPr>
          <w:rFonts w:ascii="Times New Roman" w:hAnsi="Times New Roman" w:cs="Times New Roman"/>
        </w:rPr>
        <w:t>, p. 616.</w:t>
      </w:r>
    </w:p>
  </w:footnote>
  <w:footnote w:id="30">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Cfr. Wilhelm Ropke, </w:t>
      </w:r>
      <w:r w:rsidRPr="00C60BC4">
        <w:rPr>
          <w:rFonts w:ascii="Times New Roman" w:hAnsi="Times New Roman" w:cs="Times New Roman"/>
          <w:i/>
        </w:rPr>
        <w:t>Civitas humana: i problemi fondamentali di una riforma sociale ed economica</w:t>
      </w:r>
      <w:r w:rsidRPr="00C60BC4">
        <w:rPr>
          <w:rFonts w:ascii="Times New Roman" w:hAnsi="Times New Roman" w:cs="Times New Roman"/>
        </w:rPr>
        <w:t xml:space="preserve">, Milano, Rizzoli, 1947; Id., </w:t>
      </w:r>
      <w:r w:rsidRPr="00C60BC4">
        <w:rPr>
          <w:rFonts w:ascii="Times New Roman" w:hAnsi="Times New Roman" w:cs="Times New Roman"/>
          <w:i/>
        </w:rPr>
        <w:t>Democrazia ed economia : l'umanesimo liberale nella civitas humana</w:t>
      </w:r>
      <w:r w:rsidRPr="00C60BC4">
        <w:rPr>
          <w:rFonts w:ascii="Times New Roman" w:hAnsi="Times New Roman" w:cs="Times New Roman"/>
        </w:rPr>
        <w:t>, Bologna, il Mulino, 2004.</w:t>
      </w:r>
    </w:p>
  </w:footnote>
  <w:footnote w:id="31">
    <w:p w:rsidR="00754D5B" w:rsidRPr="00C60BC4" w:rsidRDefault="00754D5B" w:rsidP="00C60BC4">
      <w:pPr>
        <w:autoSpaceDE w:val="0"/>
        <w:autoSpaceDN w:val="0"/>
        <w:adjustRightInd w:val="0"/>
        <w:spacing w:before="0"/>
        <w:jc w:val="left"/>
        <w:rPr>
          <w:rFonts w:ascii="Times New Roman" w:hAnsi="Times New Roman" w:cs="Times New Roman"/>
          <w:i/>
          <w:iCs/>
          <w:sz w:val="20"/>
          <w:lang w:val="en-US"/>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lang w:val="en-US"/>
        </w:rPr>
        <w:t xml:space="preserve"> W. Röpke, </w:t>
      </w:r>
      <w:r w:rsidRPr="00C60BC4">
        <w:rPr>
          <w:rFonts w:ascii="Times New Roman" w:hAnsi="Times New Roman" w:cs="Times New Roman"/>
          <w:i/>
          <w:iCs/>
          <w:sz w:val="20"/>
          <w:lang w:val="en-US"/>
        </w:rPr>
        <w:t xml:space="preserve">Jenseits von Angebot und Nachfrage </w:t>
      </w:r>
      <w:r w:rsidRPr="00C60BC4">
        <w:rPr>
          <w:rFonts w:ascii="Times New Roman" w:hAnsi="Times New Roman" w:cs="Times New Roman"/>
          <w:iCs/>
          <w:sz w:val="20"/>
          <w:lang w:val="en-US"/>
        </w:rPr>
        <w:t xml:space="preserve">, </w:t>
      </w:r>
      <w:r w:rsidRPr="00C60BC4">
        <w:rPr>
          <w:rFonts w:ascii="Times New Roman" w:hAnsi="Times New Roman" w:cs="Times New Roman"/>
          <w:sz w:val="20"/>
          <w:lang w:val="en-US"/>
        </w:rPr>
        <w:t xml:space="preserve">Zurich, Eugen Rentsch Verlag, </w:t>
      </w:r>
    </w:p>
    <w:p w:rsidR="00754D5B" w:rsidRPr="00C60BC4" w:rsidRDefault="00754D5B" w:rsidP="00C60BC4">
      <w:pPr>
        <w:pStyle w:val="Testonotaapidipagina"/>
        <w:rPr>
          <w:rFonts w:ascii="Times New Roman" w:hAnsi="Times New Roman" w:cs="Times New Roman"/>
          <w:i/>
        </w:rPr>
      </w:pPr>
      <w:r w:rsidRPr="00C60BC4">
        <w:rPr>
          <w:rFonts w:ascii="Times New Roman" w:hAnsi="Times New Roman" w:cs="Times New Roman"/>
          <w:lang w:val="en-US"/>
        </w:rPr>
        <w:t xml:space="preserve">1958; trad. ingl. </w:t>
      </w:r>
      <w:r w:rsidRPr="00C60BC4">
        <w:rPr>
          <w:rFonts w:ascii="Times New Roman" w:hAnsi="Times New Roman" w:cs="Times New Roman"/>
          <w:i/>
          <w:lang w:val="en-US"/>
        </w:rPr>
        <w:t>A Humane  Economy</w:t>
      </w:r>
      <w:r w:rsidRPr="00C60BC4">
        <w:rPr>
          <w:rFonts w:ascii="Times New Roman" w:hAnsi="Times New Roman" w:cs="Times New Roman"/>
          <w:lang w:val="en-US"/>
        </w:rPr>
        <w:t xml:space="preserve">. </w:t>
      </w:r>
      <w:r w:rsidRPr="00C60BC4">
        <w:rPr>
          <w:rFonts w:ascii="Times New Roman" w:hAnsi="Times New Roman" w:cs="Times New Roman"/>
          <w:i/>
          <w:lang w:val="en-US"/>
        </w:rPr>
        <w:t>The social framework of the free market</w:t>
      </w:r>
      <w:r w:rsidRPr="00C60BC4">
        <w:rPr>
          <w:rFonts w:ascii="Times New Roman" w:hAnsi="Times New Roman" w:cs="Times New Roman"/>
          <w:lang w:val="en-US"/>
        </w:rPr>
        <w:t xml:space="preserve">, Chicago, Henry Regnery Comp., 1960, in particolare il cap. </w:t>
      </w:r>
      <w:r w:rsidRPr="00C60BC4">
        <w:rPr>
          <w:rFonts w:ascii="Times New Roman" w:hAnsi="Times New Roman" w:cs="Times New Roman"/>
        </w:rPr>
        <w:t xml:space="preserve">II </w:t>
      </w:r>
      <w:r w:rsidRPr="00C60BC4">
        <w:rPr>
          <w:rFonts w:ascii="Times New Roman" w:hAnsi="Times New Roman" w:cs="Times New Roman"/>
          <w:i/>
        </w:rPr>
        <w:t>Modern mass society</w:t>
      </w:r>
    </w:p>
  </w:footnote>
  <w:footnote w:id="32">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Cfr. Werner Sombart, </w:t>
      </w:r>
      <w:r w:rsidRPr="00C60BC4">
        <w:rPr>
          <w:rFonts w:ascii="Times New Roman" w:hAnsi="Times New Roman" w:cs="Times New Roman"/>
          <w:i/>
        </w:rPr>
        <w:t>Il socialismo tedesco</w:t>
      </w:r>
      <w:r w:rsidRPr="00C60BC4">
        <w:rPr>
          <w:rFonts w:ascii="Times New Roman" w:hAnsi="Times New Roman" w:cs="Times New Roman"/>
        </w:rPr>
        <w:t>, Firenze, Vallecchi, 1941, in particolare i capp. II e III.</w:t>
      </w:r>
    </w:p>
  </w:footnote>
  <w:footnote w:id="3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Non c'è dunque da stupirsi se, in termini diametralmente opposti a quelli di Foucault, questi processi, visti proprio in un'ottica di forma merce-forma denaro, siano stati l'oggetto di numerosi lavori di uno dei gruppi più radicali che fanno riferimento alla scuola di Francoforte, raccolto attorno alla rivista tedesca "Krisis</w:t>
      </w:r>
      <w:r w:rsidRPr="00C60BC4">
        <w:rPr>
          <w:rFonts w:ascii="Times New Roman" w:hAnsi="Times New Roman" w:cs="Times New Roman"/>
          <w:i/>
        </w:rPr>
        <w:t>"</w:t>
      </w:r>
      <w:r w:rsidRPr="00C60BC4">
        <w:rPr>
          <w:rFonts w:ascii="Times New Roman" w:hAnsi="Times New Roman" w:cs="Times New Roman"/>
        </w:rPr>
        <w:t xml:space="preserve">; del suo più famoso esponente, Robert Kurz, si può consultare </w:t>
      </w:r>
      <w:r w:rsidRPr="00C60BC4">
        <w:rPr>
          <w:rFonts w:ascii="Times New Roman" w:hAnsi="Times New Roman" w:cs="Times New Roman"/>
          <w:i/>
        </w:rPr>
        <w:t>La fine della politica e l'apoteosi del denaro</w:t>
      </w:r>
      <w:r w:rsidRPr="00C60BC4">
        <w:rPr>
          <w:rFonts w:ascii="Times New Roman" w:hAnsi="Times New Roman" w:cs="Times New Roman"/>
        </w:rPr>
        <w:t>, Roma, manifesto libri, 1997. Ci si torna brevemente più avanti.</w:t>
      </w:r>
    </w:p>
  </w:footnote>
  <w:footnote w:id="3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Etienne Balibar, </w:t>
      </w:r>
      <w:r w:rsidRPr="00C60BC4">
        <w:rPr>
          <w:rFonts w:ascii="Times New Roman" w:hAnsi="Times New Roman" w:cs="Times New Roman"/>
          <w:i/>
        </w:rPr>
        <w:t>Foucault e Marx. La posta in gioco del nominalismo</w:t>
      </w:r>
      <w:r w:rsidRPr="00C60BC4">
        <w:rPr>
          <w:rFonts w:ascii="Times New Roman" w:hAnsi="Times New Roman" w:cs="Times New Roman"/>
        </w:rPr>
        <w:t xml:space="preserve">, in: Id., </w:t>
      </w:r>
      <w:r w:rsidRPr="00C60BC4">
        <w:rPr>
          <w:rFonts w:ascii="Times New Roman" w:hAnsi="Times New Roman" w:cs="Times New Roman"/>
          <w:i/>
        </w:rPr>
        <w:t>La paura delle masse. Politica e filosofia prima e dopo Marx</w:t>
      </w:r>
      <w:r w:rsidRPr="00C60BC4">
        <w:rPr>
          <w:rFonts w:ascii="Times New Roman" w:hAnsi="Times New Roman" w:cs="Times New Roman"/>
        </w:rPr>
        <w:t xml:space="preserve">, Milano, Mimesis, 2001, pp. 157-170; Isabelle Garo, </w:t>
      </w:r>
      <w:r w:rsidRPr="00C60BC4">
        <w:rPr>
          <w:rFonts w:ascii="Times New Roman" w:hAnsi="Times New Roman" w:cs="Times New Roman"/>
          <w:i/>
          <w:iCs/>
        </w:rPr>
        <w:t>Foucault, Deleuze, Althusser &amp; Marx</w:t>
      </w:r>
      <w:r w:rsidRPr="00C60BC4">
        <w:rPr>
          <w:rFonts w:ascii="Times New Roman" w:hAnsi="Times New Roman" w:cs="Times New Roman"/>
        </w:rPr>
        <w:t>, cit.</w:t>
      </w:r>
    </w:p>
  </w:footnote>
  <w:footnote w:id="35">
    <w:p w:rsidR="00754D5B" w:rsidRPr="00C60BC4" w:rsidRDefault="00754D5B" w:rsidP="00C60BC4">
      <w:pPr>
        <w:pStyle w:val="Testonotaapidipagina"/>
        <w:rPr>
          <w:rFonts w:ascii="Times New Roman" w:hAnsi="Times New Roman" w:cs="Times New Roman"/>
        </w:rPr>
      </w:pPr>
      <w:r w:rsidRPr="00C60BC4">
        <w:rPr>
          <w:rFonts w:ascii="Times New Roman" w:hAnsi="Times New Roman" w:cs="Times New Roman"/>
          <w:vertAlign w:val="superscript"/>
        </w:rPr>
        <w:t>16</w:t>
      </w:r>
      <w:r w:rsidRPr="00C60BC4">
        <w:rPr>
          <w:rFonts w:ascii="Times New Roman" w:hAnsi="Times New Roman" w:cs="Times New Roman"/>
        </w:rPr>
        <w:t xml:space="preserve"> Henrick Grossmann, </w:t>
      </w:r>
      <w:r w:rsidRPr="00C60BC4">
        <w:rPr>
          <w:rFonts w:ascii="Times New Roman" w:hAnsi="Times New Roman" w:cs="Times New Roman"/>
          <w:i/>
        </w:rPr>
        <w:t>Il crollo del capitalismo. La legge dell'accumulazione e del crollo del sistema capitalista</w:t>
      </w:r>
      <w:r w:rsidRPr="00C60BC4">
        <w:rPr>
          <w:rFonts w:ascii="Times New Roman" w:hAnsi="Times New Roman" w:cs="Times New Roman"/>
        </w:rPr>
        <w:t xml:space="preserve">, Milano, Mimesis, 2010 (la prima edizione di </w:t>
      </w:r>
      <w:r w:rsidRPr="00C60BC4">
        <w:rPr>
          <w:rFonts w:ascii="Times New Roman" w:hAnsi="Times New Roman" w:cs="Times New Roman"/>
          <w:i/>
          <w:iCs/>
        </w:rPr>
        <w:t>Das Akkumulations- und Zusammenbruchsgesetz des kapitalistischen Systems</w:t>
      </w:r>
      <w:r w:rsidRPr="00C60BC4">
        <w:rPr>
          <w:rFonts w:ascii="Times New Roman" w:hAnsi="Times New Roman" w:cs="Times New Roman"/>
          <w:iCs/>
        </w:rPr>
        <w:t xml:space="preserve"> risale al 1929)</w:t>
      </w:r>
    </w:p>
  </w:footnote>
  <w:footnote w:id="36">
    <w:p w:rsidR="00754D5B" w:rsidRPr="00C60BC4" w:rsidRDefault="00754D5B" w:rsidP="00C60BC4">
      <w:pPr>
        <w:autoSpaceDE w:val="0"/>
        <w:autoSpaceDN w:val="0"/>
        <w:adjustRightInd w:val="0"/>
        <w:spacing w:before="0"/>
        <w:jc w:val="left"/>
        <w:rPr>
          <w:rFonts w:ascii="Times New Roman" w:hAnsi="Times New Roman" w:cs="Times New Roman"/>
          <w:sz w:val="20"/>
          <w:lang w:val="en-US"/>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rPr>
        <w:t xml:space="preserve"> </w:t>
      </w:r>
      <w:r w:rsidRPr="00C60BC4">
        <w:rPr>
          <w:rFonts w:ascii="Times New Roman" w:hAnsi="Times New Roman" w:cs="Times New Roman"/>
          <w:i/>
          <w:sz w:val="20"/>
        </w:rPr>
        <w:t>Ibidem</w:t>
      </w:r>
      <w:r w:rsidRPr="00C60BC4">
        <w:rPr>
          <w:rFonts w:ascii="Times New Roman" w:hAnsi="Times New Roman" w:cs="Times New Roman"/>
          <w:sz w:val="20"/>
        </w:rPr>
        <w:t xml:space="preserve">. Ci si potrebbe chiedere, tornando al </w:t>
      </w:r>
      <w:r w:rsidRPr="00C60BC4">
        <w:rPr>
          <w:rFonts w:ascii="Times New Roman" w:hAnsi="Times New Roman" w:cs="Times New Roman"/>
          <w:i/>
          <w:sz w:val="20"/>
        </w:rPr>
        <w:t>Colloque</w:t>
      </w:r>
      <w:r w:rsidRPr="00C60BC4">
        <w:rPr>
          <w:rFonts w:ascii="Times New Roman" w:hAnsi="Times New Roman" w:cs="Times New Roman"/>
          <w:sz w:val="20"/>
        </w:rPr>
        <w:t xml:space="preserve">, se per Rougier ed altri partecipanti  quella cosa chiamata capitalismo cui vengono contrapposti socialismo e nazismo, in fondo debba effettivamente </w:t>
      </w:r>
      <w:r w:rsidRPr="00C60BC4">
        <w:rPr>
          <w:rFonts w:ascii="Times New Roman" w:hAnsi="Times New Roman" w:cs="Times New Roman"/>
          <w:i/>
          <w:sz w:val="20"/>
        </w:rPr>
        <w:t>esistere</w:t>
      </w:r>
      <w:r w:rsidRPr="00C60BC4">
        <w:rPr>
          <w:rFonts w:ascii="Times New Roman" w:hAnsi="Times New Roman" w:cs="Times New Roman"/>
          <w:sz w:val="20"/>
        </w:rPr>
        <w:t>, e non sia solo riducibile alle diverse forme economico-istituzionali assunte. Uno dei rari passaggi del convegno</w:t>
      </w:r>
      <w:r w:rsidRPr="00C60BC4">
        <w:rPr>
          <w:rFonts w:ascii="Times New Roman" w:hAnsi="Times New Roman" w:cs="Times New Roman"/>
          <w:i/>
          <w:sz w:val="20"/>
        </w:rPr>
        <w:t xml:space="preserve"> </w:t>
      </w:r>
      <w:r w:rsidRPr="00C60BC4">
        <w:rPr>
          <w:rFonts w:ascii="Times New Roman" w:hAnsi="Times New Roman" w:cs="Times New Roman"/>
          <w:sz w:val="20"/>
        </w:rPr>
        <w:t>in cui si parla di capitalismo, nominandolo apertamente, è nella relazione introduttiva di Rougier, in cui si sostiene che il dramma morale dell'epoca è la cecità degli uomini di sinistra, che sognano una democrazia politica e una pianificazione economica senza comprendere "che la pianificazione implica lo stato totalitario, e che un socialismo liberale è una contraddizione in termini", mentre gli uomini di destra sono pieni di ammirazione di fronte agli stati totalitari, rivendicando al contempo i vantaggi dell'economia capitalistica, senza capire che quel tipo di stato "divora la fortuna privata, vincola e burocratizza tutte le forme di attività economica di un paese" (</w:t>
      </w:r>
      <w:r w:rsidRPr="00C60BC4">
        <w:rPr>
          <w:rFonts w:ascii="Times New Roman" w:hAnsi="Times New Roman" w:cs="Times New Roman"/>
          <w:i/>
          <w:sz w:val="20"/>
        </w:rPr>
        <w:t>Le colloque Lippmann</w:t>
      </w:r>
      <w:r w:rsidRPr="00C60BC4">
        <w:rPr>
          <w:rFonts w:ascii="Times New Roman" w:hAnsi="Times New Roman" w:cs="Times New Roman"/>
          <w:sz w:val="20"/>
        </w:rPr>
        <w:t xml:space="preserve">, cit., p. 414.). Occorre chiedersi, dice Rougier, se il declino del liberalismo, al di fuori di ogni intervento statale, sia il risultato inevitabile delle proprie leggi di sviluppo – "comme le soutiennent les marxistes" - ,  e se il liberalismo economico sia in grado o meno di soddisfare le esigenze delle masse. Una buona parte del colloquio (le sessioni I, IV, V, VI), ruotano in effetti attorno a questi temi, insieme ad altre presenze inquietanti: le </w:t>
      </w:r>
      <w:r w:rsidRPr="00C60BC4">
        <w:rPr>
          <w:rFonts w:ascii="Times New Roman" w:hAnsi="Times New Roman" w:cs="Times New Roman"/>
          <w:i/>
          <w:sz w:val="20"/>
        </w:rPr>
        <w:t>masse</w:t>
      </w:r>
      <w:r w:rsidRPr="00C60BC4">
        <w:rPr>
          <w:rFonts w:ascii="Times New Roman" w:hAnsi="Times New Roman" w:cs="Times New Roman"/>
          <w:sz w:val="20"/>
        </w:rPr>
        <w:t>, appunto, e la stessa democrazia - Rougier in chiusura di convegno fa un'affermazione quasi incidentale e tuttavia importante: il problema dello stato liberale non si deve confondere con quello delle democrazie (</w:t>
      </w:r>
      <w:r w:rsidRPr="00C60BC4">
        <w:rPr>
          <w:rFonts w:ascii="Times New Roman" w:hAnsi="Times New Roman" w:cs="Times New Roman"/>
          <w:i/>
          <w:sz w:val="20"/>
        </w:rPr>
        <w:t xml:space="preserve">ivi, </w:t>
      </w:r>
      <w:r w:rsidRPr="00C60BC4">
        <w:rPr>
          <w:rFonts w:ascii="Times New Roman" w:hAnsi="Times New Roman" w:cs="Times New Roman"/>
          <w:sz w:val="20"/>
        </w:rPr>
        <w:t xml:space="preserve">p. 494). A differenza del libro di Lippmann </w:t>
      </w:r>
      <w:r w:rsidRPr="00C60BC4">
        <w:rPr>
          <w:rFonts w:ascii="Times New Roman" w:hAnsi="Times New Roman" w:cs="Times New Roman"/>
          <w:i/>
          <w:sz w:val="20"/>
        </w:rPr>
        <w:t>The good society</w:t>
      </w:r>
      <w:r w:rsidRPr="00C60BC4">
        <w:rPr>
          <w:rFonts w:ascii="Times New Roman" w:hAnsi="Times New Roman" w:cs="Times New Roman"/>
          <w:sz w:val="20"/>
        </w:rPr>
        <w:t xml:space="preserve"> (London, Allen &amp; Unwin, 1938; trad. it. </w:t>
      </w:r>
      <w:r w:rsidRPr="00C60BC4">
        <w:rPr>
          <w:rFonts w:ascii="Times New Roman" w:hAnsi="Times New Roman" w:cs="Times New Roman"/>
          <w:i/>
          <w:sz w:val="20"/>
        </w:rPr>
        <w:t>La società giusta</w:t>
      </w:r>
      <w:r w:rsidRPr="00C60BC4">
        <w:rPr>
          <w:rFonts w:ascii="Times New Roman" w:hAnsi="Times New Roman" w:cs="Times New Roman"/>
          <w:sz w:val="20"/>
        </w:rPr>
        <w:t xml:space="preserve">, Torino, Einaudi, 1945), che è all'origine del </w:t>
      </w:r>
      <w:r w:rsidRPr="00C60BC4">
        <w:rPr>
          <w:rFonts w:ascii="Times New Roman" w:hAnsi="Times New Roman" w:cs="Times New Roman"/>
          <w:i/>
          <w:sz w:val="20"/>
        </w:rPr>
        <w:t>Colloque</w:t>
      </w:r>
      <w:r w:rsidRPr="00C60BC4">
        <w:rPr>
          <w:rFonts w:ascii="Times New Roman" w:hAnsi="Times New Roman" w:cs="Times New Roman"/>
          <w:sz w:val="20"/>
        </w:rPr>
        <w:t xml:space="preserve">, e in cui il capitalismo è più esplicitamente nominato, qui è il termine "liberalismo" che tende a ricoprire entrambi i ruoli; e tuttavia, la questione della sopravvivenza del capitalismo compare sotto temi particolari, ad esempio quello della grande concentrazione monopolistica e delle sue conseguenze. Si tratta di rispondere alla domanda se esista un "optimum" della concentrazione, nelle parole di Rüstow,  al fine di separare l'accumulazione, la concentrazione e il monopolio stesso, in quanto fenomeni di ordine "puramente economico" da istanze monopolizzatrici e predatorie sorrette "dallo Stato, dalle leggi, dai tribunali, dai magistrati e dall'opinione pubblica" </w:t>
      </w:r>
      <w:r w:rsidRPr="00C60BC4">
        <w:rPr>
          <w:rFonts w:ascii="Times New Roman" w:hAnsi="Times New Roman" w:cs="Times New Roman"/>
          <w:i/>
          <w:sz w:val="20"/>
        </w:rPr>
        <w:t xml:space="preserve">(Le colloque Lippmann, </w:t>
      </w:r>
      <w:r w:rsidRPr="00C60BC4">
        <w:rPr>
          <w:rFonts w:ascii="Times New Roman" w:hAnsi="Times New Roman" w:cs="Times New Roman"/>
          <w:sz w:val="20"/>
        </w:rPr>
        <w:t>cit, p. 438</w:t>
      </w:r>
      <w:r w:rsidRPr="00C60BC4">
        <w:rPr>
          <w:rFonts w:ascii="Times New Roman" w:hAnsi="Times New Roman" w:cs="Times New Roman"/>
          <w:i/>
          <w:sz w:val="20"/>
        </w:rPr>
        <w:t xml:space="preserve">). </w:t>
      </w:r>
      <w:r w:rsidRPr="00C60BC4">
        <w:rPr>
          <w:rFonts w:ascii="Times New Roman" w:hAnsi="Times New Roman" w:cs="Times New Roman"/>
          <w:sz w:val="20"/>
        </w:rPr>
        <w:t>Al riguardo va notata la tesi di von Mises, riportata senza commenti da Foucault: secondo Mises non sarebbe importante l'esistenza del monopolio, ma solo l'esistenza di un prezzo di monopolio (</w:t>
      </w:r>
      <w:r w:rsidRPr="00C60BC4">
        <w:rPr>
          <w:rFonts w:ascii="Times New Roman" w:hAnsi="Times New Roman" w:cs="Times New Roman"/>
          <w:i/>
          <w:sz w:val="20"/>
        </w:rPr>
        <w:t>Ibid.</w:t>
      </w:r>
      <w:r w:rsidRPr="00C60BC4">
        <w:rPr>
          <w:rFonts w:ascii="Times New Roman" w:hAnsi="Times New Roman" w:cs="Times New Roman"/>
          <w:sz w:val="20"/>
        </w:rPr>
        <w:t xml:space="preserve">), e potrebbe dunque darsi un monopolio della produzione comunque compatibile con la concorrenza e la soddisfazione del consumatore, senza alcun riflesso sui prezzi. Il tema è ripreso anche nella quarta parte de </w:t>
      </w:r>
      <w:r w:rsidRPr="00C60BC4">
        <w:rPr>
          <w:rFonts w:ascii="Times New Roman" w:hAnsi="Times New Roman" w:cs="Times New Roman"/>
          <w:i/>
          <w:sz w:val="20"/>
        </w:rPr>
        <w:t xml:space="preserve">L'azione umana </w:t>
      </w:r>
      <w:r w:rsidRPr="00C60BC4">
        <w:rPr>
          <w:rFonts w:ascii="Times New Roman" w:hAnsi="Times New Roman" w:cs="Times New Roman"/>
          <w:sz w:val="20"/>
          <w:lang w:val="en-US"/>
        </w:rPr>
        <w:t>(Cfr.</w:t>
      </w:r>
      <w:r w:rsidRPr="00C60BC4">
        <w:rPr>
          <w:rFonts w:ascii="Times New Roman" w:hAnsi="Times New Roman" w:cs="Times New Roman"/>
          <w:i/>
          <w:sz w:val="20"/>
          <w:lang w:val="en-US"/>
        </w:rPr>
        <w:t xml:space="preserve"> </w:t>
      </w:r>
      <w:r w:rsidRPr="00C60BC4">
        <w:rPr>
          <w:rFonts w:ascii="Times New Roman" w:hAnsi="Times New Roman" w:cs="Times New Roman"/>
          <w:sz w:val="20"/>
          <w:lang w:val="en-US"/>
        </w:rPr>
        <w:t xml:space="preserve">Ludwig von Mises, </w:t>
      </w:r>
      <w:r w:rsidRPr="00C60BC4">
        <w:rPr>
          <w:rFonts w:ascii="Times New Roman" w:hAnsi="Times New Roman" w:cs="Times New Roman"/>
          <w:i/>
          <w:sz w:val="20"/>
          <w:lang w:val="en-US"/>
        </w:rPr>
        <w:t>L'azione umana. Trattato di economia</w:t>
      </w:r>
      <w:r w:rsidRPr="00C60BC4">
        <w:rPr>
          <w:rFonts w:ascii="Times New Roman" w:hAnsi="Times New Roman" w:cs="Times New Roman"/>
          <w:sz w:val="20"/>
          <w:lang w:val="en-US"/>
        </w:rPr>
        <w:t>, Torino, Utet, 1959, pp. 364 e sgg).</w:t>
      </w:r>
      <w:r w:rsidRPr="00C60BC4">
        <w:rPr>
          <w:rFonts w:ascii="Times New Roman" w:hAnsi="Times New Roman" w:cs="Times New Roman"/>
          <w:i/>
          <w:sz w:val="20"/>
          <w:lang w:val="en-US"/>
        </w:rPr>
        <w:t xml:space="preserve"> </w:t>
      </w:r>
      <w:r w:rsidRPr="00C60BC4">
        <w:rPr>
          <w:rFonts w:ascii="Times New Roman" w:hAnsi="Times New Roman" w:cs="Times New Roman"/>
          <w:sz w:val="20"/>
        </w:rPr>
        <w:t xml:space="preserve">In sostanza, secondo Mises, se il produttore restringe a un certo punto l'offerta di un dato prodotto perché sarebbe non più profittevole in quel settore, e sottrarrebbe risorse ad altri settori in cui sarebbero più necessarie, si comporta secondo le regole del mercato e della concorrenza e non arreca danno al consumatore; al contrario, se volutamente si trattiene perché, avendo la piena disponibilità dell'offerta, può rendere la stessa più scarsa e mantenere più alto il prezzo, agisce come monopolista.  Questa idea, messa peraltro in discussione da altri partecipanti al convegno tende molto chiaramente ad evitare, da un lato, che la presenza reale del monopolio possa costituire una evidente smentita  del regime di libera concorrenza e delle teorie connesse, e dall'altro che possa rappresentare  un passo pericoloso verso una gestione "planista" o addirittura socialista delle grandi concentrazioni produttive - quattro anni dopo Schumpeter nel suo </w:t>
      </w:r>
      <w:r w:rsidRPr="00C60BC4">
        <w:rPr>
          <w:rFonts w:ascii="Times New Roman" w:hAnsi="Times New Roman" w:cs="Times New Roman"/>
          <w:i/>
          <w:sz w:val="20"/>
        </w:rPr>
        <w:t>Capitalismo, socialismo, democrazia</w:t>
      </w:r>
      <w:r w:rsidRPr="00C60BC4">
        <w:rPr>
          <w:rFonts w:ascii="Times New Roman" w:hAnsi="Times New Roman" w:cs="Times New Roman"/>
          <w:sz w:val="20"/>
        </w:rPr>
        <w:t xml:space="preserve">, ipotizzerà un passaggio al "socialismo" anche su questa base.  </w:t>
      </w:r>
      <w:r w:rsidRPr="00C60BC4">
        <w:rPr>
          <w:rFonts w:ascii="Times New Roman" w:hAnsi="Times New Roman" w:cs="Times New Roman"/>
          <w:sz w:val="20"/>
          <w:lang w:val="en-US"/>
        </w:rPr>
        <w:t xml:space="preserve">Anche l'allievo </w:t>
      </w:r>
      <w:r w:rsidRPr="00C60BC4">
        <w:rPr>
          <w:rFonts w:ascii="Times New Roman" w:hAnsi="Times New Roman" w:cs="Times New Roman"/>
          <w:i/>
          <w:sz w:val="20"/>
          <w:lang w:val="en-US"/>
        </w:rPr>
        <w:t>libertarian</w:t>
      </w:r>
      <w:r w:rsidRPr="00C60BC4">
        <w:rPr>
          <w:rFonts w:ascii="Times New Roman" w:hAnsi="Times New Roman" w:cs="Times New Roman"/>
          <w:sz w:val="20"/>
          <w:lang w:val="en-US"/>
        </w:rPr>
        <w:t xml:space="preserve"> di Mises, Murray Rothbard, criticherà il maestro sostenendo, più ruvidamente, che "whatever price the free market (unhampered by violence or the threat of violence) establishes will be the 'best' price." (Murray N. Rothbard, </w:t>
      </w:r>
      <w:r w:rsidRPr="00C60BC4">
        <w:rPr>
          <w:rFonts w:ascii="Times New Roman" w:hAnsi="Times New Roman" w:cs="Times New Roman"/>
          <w:i/>
          <w:sz w:val="20"/>
          <w:lang w:val="en-US"/>
        </w:rPr>
        <w:t>Man, Economy and the State</w:t>
      </w:r>
      <w:r w:rsidRPr="00C60BC4">
        <w:rPr>
          <w:rFonts w:ascii="Times New Roman" w:hAnsi="Times New Roman" w:cs="Times New Roman"/>
          <w:sz w:val="20"/>
          <w:lang w:val="en-US"/>
        </w:rPr>
        <w:t>.</w:t>
      </w:r>
      <w:r w:rsidRPr="00C60BC4">
        <w:rPr>
          <w:rFonts w:ascii="Times New Roman" w:hAnsi="Times New Roman" w:cs="Times New Roman"/>
          <w:i/>
          <w:sz w:val="20"/>
          <w:lang w:val="en-US"/>
        </w:rPr>
        <w:t xml:space="preserve"> A Treatise on Economic Principles</w:t>
      </w:r>
      <w:r w:rsidRPr="00C60BC4">
        <w:rPr>
          <w:rFonts w:ascii="Times New Roman" w:hAnsi="Times New Roman" w:cs="Times New Roman"/>
          <w:sz w:val="20"/>
          <w:lang w:val="en-US"/>
        </w:rPr>
        <w:t xml:space="preserve">, 2. ed., Auburn (Alabama), Ludwig von Mises Institute, 2009, p. 661.) </w:t>
      </w:r>
    </w:p>
  </w:footnote>
  <w:footnote w:id="37">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Karl Marx, </w:t>
      </w:r>
      <w:r w:rsidRPr="00C60BC4">
        <w:rPr>
          <w:rFonts w:ascii="Times New Roman" w:hAnsi="Times New Roman" w:cs="Times New Roman"/>
          <w:i/>
        </w:rPr>
        <w:t>Il capitale. Critica dell'economia politica</w:t>
      </w:r>
      <w:r w:rsidRPr="00C60BC4">
        <w:rPr>
          <w:rFonts w:ascii="Times New Roman" w:hAnsi="Times New Roman" w:cs="Times New Roman"/>
        </w:rPr>
        <w:t xml:space="preserve">, Libro I, 1., Torino Einaudi, 1978, p. 657; cfr anche pp. 62-63.  </w:t>
      </w:r>
    </w:p>
  </w:footnote>
  <w:footnote w:id="38">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Foucault privilegia una logica della strategia, che mostra le connessioni dell’eterogeneo, rispetto a una logica dialettica definita in termini semplificatori come quella “che mette in gioco elementi contraddittori nell’omogeneo” (NBP, p.49)</w:t>
      </w:r>
    </w:p>
  </w:footnote>
  <w:footnote w:id="3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Beatrice Han-Pile,</w:t>
      </w:r>
      <w:r w:rsidRPr="00C60BC4">
        <w:rPr>
          <w:rStyle w:val="grsslicetext"/>
          <w:rFonts w:ascii="Times New Roman" w:hAnsi="Times New Roman" w:cs="Times New Roman"/>
          <w:i/>
        </w:rPr>
        <w:t xml:space="preserve"> </w:t>
      </w:r>
      <w:r w:rsidRPr="00C60BC4">
        <w:rPr>
          <w:rStyle w:val="style5"/>
          <w:rFonts w:ascii="Times New Roman" w:hAnsi="Times New Roman" w:cs="Times New Roman"/>
          <w:i/>
        </w:rPr>
        <w:t>Foucault's Critical Project : Between the Transcendental and the Historical</w:t>
      </w:r>
      <w:r w:rsidRPr="00C60BC4">
        <w:rPr>
          <w:rFonts w:ascii="Times New Roman" w:hAnsi="Times New Roman" w:cs="Times New Roman"/>
          <w:i/>
        </w:rPr>
        <w:t xml:space="preserve">, </w:t>
      </w:r>
      <w:r w:rsidRPr="00C60BC4">
        <w:rPr>
          <w:rFonts w:ascii="Times New Roman" w:hAnsi="Times New Roman" w:cs="Times New Roman"/>
        </w:rPr>
        <w:t xml:space="preserve">Stanford (Ca), Stanford University Press, 2002 (versione riveduta di </w:t>
      </w:r>
      <w:r w:rsidRPr="00C60BC4">
        <w:rPr>
          <w:rStyle w:val="style5"/>
          <w:rFonts w:ascii="Times New Roman" w:hAnsi="Times New Roman" w:cs="Times New Roman"/>
          <w:i/>
        </w:rPr>
        <w:t>L'ontologie</w:t>
      </w:r>
      <w:r w:rsidRPr="00C60BC4">
        <w:rPr>
          <w:rFonts w:ascii="Times New Roman" w:hAnsi="Times New Roman" w:cs="Times New Roman"/>
          <w:i/>
        </w:rPr>
        <w:t xml:space="preserve"> </w:t>
      </w:r>
      <w:r w:rsidRPr="00C60BC4">
        <w:rPr>
          <w:rStyle w:val="style5"/>
          <w:rFonts w:ascii="Times New Roman" w:hAnsi="Times New Roman" w:cs="Times New Roman"/>
          <w:i/>
        </w:rPr>
        <w:t>manquée de Michel Foucault</w:t>
      </w:r>
      <w:r w:rsidRPr="00C60BC4">
        <w:rPr>
          <w:rStyle w:val="style5"/>
          <w:rFonts w:ascii="Times New Roman" w:hAnsi="Times New Roman" w:cs="Times New Roman"/>
        </w:rPr>
        <w:t xml:space="preserve">, </w:t>
      </w:r>
      <w:r w:rsidRPr="00C60BC4">
        <w:rPr>
          <w:rStyle w:val="style5"/>
          <w:rFonts w:ascii="Times New Roman" w:hAnsi="Times New Roman" w:cs="Times New Roman"/>
          <w:i/>
        </w:rPr>
        <w:t>entre l'historique et le trascendental</w:t>
      </w:r>
      <w:r w:rsidRPr="00C60BC4">
        <w:rPr>
          <w:rStyle w:val="style5"/>
          <w:rFonts w:ascii="Times New Roman" w:hAnsi="Times New Roman" w:cs="Times New Roman"/>
        </w:rPr>
        <w:t>, Grénoble, Millon Jerome, 1998)</w:t>
      </w:r>
    </w:p>
  </w:footnote>
  <w:footnote w:id="40">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Poulantzas usa questa espressione riferendosi al rapporto potere-resistenza in Foucault: "On a beau faire, cette absolutisation du pouvoir qui renvoie toujours à lui-même entraine irrésistiblement vers l'idée d'un Maître-Pouvoir, fondateur premier de toute lutte-résistance." (Nicos Poulantzas, </w:t>
      </w:r>
      <w:r w:rsidRPr="00C60BC4">
        <w:rPr>
          <w:rFonts w:ascii="Times New Roman" w:hAnsi="Times New Roman" w:cs="Times New Roman"/>
          <w:i/>
        </w:rPr>
        <w:t>L'État, le pouvoir, le socialisme</w:t>
      </w:r>
      <w:r w:rsidRPr="00C60BC4">
        <w:rPr>
          <w:rFonts w:ascii="Times New Roman" w:hAnsi="Times New Roman" w:cs="Times New Roman"/>
        </w:rPr>
        <w:t>, Paris. PUF, 1978, p. 164)</w:t>
      </w:r>
    </w:p>
  </w:footnote>
  <w:footnote w:id="41">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E' anche vero che non mancano atteggiamenti polemici da parte di alcuni neoliberali rispetto alle teorie accademiche </w:t>
      </w:r>
      <w:r w:rsidRPr="00C60BC4">
        <w:rPr>
          <w:rFonts w:ascii="Times New Roman" w:hAnsi="Times New Roman" w:cs="Times New Roman"/>
          <w:i/>
        </w:rPr>
        <w:t xml:space="preserve">mainstream – </w:t>
      </w:r>
      <w:r w:rsidRPr="00C60BC4">
        <w:rPr>
          <w:rFonts w:ascii="Times New Roman" w:hAnsi="Times New Roman" w:cs="Times New Roman"/>
        </w:rPr>
        <w:t xml:space="preserve">solo per fare un esempio, nelle centinaia di pagine de </w:t>
      </w:r>
      <w:r w:rsidRPr="00C60BC4">
        <w:rPr>
          <w:rFonts w:ascii="Times New Roman" w:hAnsi="Times New Roman" w:cs="Times New Roman"/>
          <w:i/>
        </w:rPr>
        <w:t xml:space="preserve">L'azione umana </w:t>
      </w:r>
      <w:r w:rsidRPr="00C60BC4">
        <w:rPr>
          <w:rFonts w:ascii="Times New Roman" w:hAnsi="Times New Roman" w:cs="Times New Roman"/>
        </w:rPr>
        <w:t xml:space="preserve">si registra una sola citazione di Alfred Marshall.  Si tratta, peraltro, di un rapporto contraccambiato: solo a mo' d'esempio, in una storia delle teorie economiche divenuta un classico, </w:t>
      </w:r>
      <w:r w:rsidRPr="00C60BC4">
        <w:rPr>
          <w:rFonts w:ascii="Times New Roman" w:hAnsi="Times New Roman" w:cs="Times New Roman"/>
          <w:i/>
        </w:rPr>
        <w:t xml:space="preserve">Economic theory in retrospect </w:t>
      </w:r>
      <w:r w:rsidRPr="00C60BC4">
        <w:rPr>
          <w:rFonts w:ascii="Times New Roman" w:hAnsi="Times New Roman" w:cs="Times New Roman"/>
        </w:rPr>
        <w:t xml:space="preserve">di Mark Blaug, il nome di Mises è semplicemente assente, per non parlare di quelli di Eucken o Röpke. Cfr. Mark Blaug, </w:t>
      </w:r>
      <w:r w:rsidRPr="00C60BC4">
        <w:rPr>
          <w:rFonts w:ascii="Times New Roman" w:hAnsi="Times New Roman" w:cs="Times New Roman"/>
          <w:i/>
        </w:rPr>
        <w:t>Economic Theory in retrospect</w:t>
      </w:r>
      <w:r w:rsidRPr="00C60BC4">
        <w:rPr>
          <w:rFonts w:ascii="Times New Roman" w:hAnsi="Times New Roman" w:cs="Times New Roman"/>
        </w:rPr>
        <w:t xml:space="preserve">, Homewood, Richard Irwin, 1968 (Trad. it.: </w:t>
      </w:r>
      <w:r w:rsidRPr="00C60BC4">
        <w:rPr>
          <w:rFonts w:ascii="Times New Roman" w:hAnsi="Times New Roman" w:cs="Times New Roman"/>
          <w:i/>
        </w:rPr>
        <w:t>Storia e critica della teoria economica</w:t>
      </w:r>
      <w:r w:rsidRPr="00C60BC4">
        <w:rPr>
          <w:rFonts w:ascii="Times New Roman" w:hAnsi="Times New Roman" w:cs="Times New Roman"/>
        </w:rPr>
        <w:t xml:space="preserve">. </w:t>
      </w:r>
      <w:r w:rsidRPr="00C60BC4">
        <w:rPr>
          <w:rFonts w:ascii="Times New Roman" w:hAnsi="Times New Roman" w:cs="Times New Roman"/>
          <w:i/>
        </w:rPr>
        <w:t>Con un 'appendice di Aldo de Maddalena</w:t>
      </w:r>
      <w:r w:rsidRPr="00C60BC4">
        <w:rPr>
          <w:rFonts w:ascii="Times New Roman" w:hAnsi="Times New Roman" w:cs="Times New Roman"/>
        </w:rPr>
        <w:t xml:space="preserve">, Torino, Boringhieri, 1970). </w:t>
      </w:r>
    </w:p>
  </w:footnote>
  <w:footnote w:id="42">
    <w:p w:rsidR="00754D5B" w:rsidRPr="00C60BC4" w:rsidRDefault="00754D5B" w:rsidP="00C60BC4">
      <w:pPr>
        <w:pStyle w:val="Testonotaapidipagina"/>
        <w:rPr>
          <w:rFonts w:ascii="Times New Roman" w:hAnsi="Times New Roman" w:cs="Times New Roman"/>
          <w:i/>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w:t>
      </w:r>
      <w:r w:rsidRPr="00C60BC4">
        <w:rPr>
          <w:rFonts w:ascii="Times New Roman" w:hAnsi="Times New Roman" w:cs="Times New Roman"/>
          <w:i/>
        </w:rPr>
        <w:t>, Le parole e le cose.</w:t>
      </w:r>
      <w:r w:rsidRPr="00C60BC4">
        <w:rPr>
          <w:rFonts w:ascii="Times New Roman" w:hAnsi="Times New Roman" w:cs="Times New Roman"/>
        </w:rPr>
        <w:t xml:space="preserve"> </w:t>
      </w:r>
      <w:r w:rsidRPr="00C60BC4">
        <w:rPr>
          <w:rFonts w:ascii="Times New Roman" w:hAnsi="Times New Roman" w:cs="Times New Roman"/>
          <w:i/>
        </w:rPr>
        <w:t>Un'archeologia delle scienze umane</w:t>
      </w:r>
      <w:r w:rsidRPr="00C60BC4">
        <w:rPr>
          <w:rFonts w:ascii="Times New Roman" w:hAnsi="Times New Roman" w:cs="Times New Roman"/>
        </w:rPr>
        <w:t xml:space="preserve">, Milano, Rizzoli, 2010, pp. 283-285. </w:t>
      </w:r>
      <w:r w:rsidRPr="00C60BC4">
        <w:rPr>
          <w:rFonts w:ascii="Times New Roman" w:hAnsi="Times New Roman" w:cs="Times New Roman"/>
          <w:i/>
        </w:rPr>
        <w:t xml:space="preserve"> </w:t>
      </w:r>
      <w:r w:rsidRPr="00C60BC4">
        <w:rPr>
          <w:rFonts w:ascii="Times New Roman" w:hAnsi="Times New Roman" w:cs="Times New Roman"/>
        </w:rPr>
        <w:t xml:space="preserve">Lawrence Birken, proprio in relazione a </w:t>
      </w:r>
      <w:r w:rsidRPr="00C60BC4">
        <w:rPr>
          <w:rFonts w:ascii="Times New Roman" w:hAnsi="Times New Roman" w:cs="Times New Roman"/>
          <w:i/>
        </w:rPr>
        <w:t xml:space="preserve">Le parole e le </w:t>
      </w:r>
      <w:r w:rsidRPr="00C60BC4">
        <w:rPr>
          <w:rFonts w:ascii="Times New Roman" w:hAnsi="Times New Roman" w:cs="Times New Roman"/>
        </w:rPr>
        <w:t xml:space="preserve">cose, rimprovera Foucault di avere sottostimato l'apporto della cosiddetta rivoluzione marginalista, che invece il pensatore di Poitiers avrebbe dovuto apprezzare, in quanto espressione di un desiderio "radicalmente situazionale, relativistico e idiosincratico", il desiderio di un certo bene in un certo momento: quanto insomma di meno essenzialista e umanista e di più "nicciano". </w:t>
      </w:r>
      <w:r w:rsidRPr="00C60BC4">
        <w:rPr>
          <w:rFonts w:ascii="Times New Roman" w:hAnsi="Times New Roman" w:cs="Times New Roman"/>
          <w:lang w:val="en-US"/>
        </w:rPr>
        <w:t xml:space="preserve">(Lawrence Birken, </w:t>
      </w:r>
      <w:r w:rsidRPr="00C60BC4">
        <w:rPr>
          <w:rFonts w:ascii="Times New Roman" w:hAnsi="Times New Roman" w:cs="Times New Roman"/>
          <w:i/>
          <w:lang w:val="en-US"/>
        </w:rPr>
        <w:t>Foucault, marginalism and the history of economic thought: a rejoinder to Amariglio</w:t>
      </w:r>
      <w:r w:rsidRPr="00C60BC4">
        <w:rPr>
          <w:rFonts w:ascii="Times New Roman" w:hAnsi="Times New Roman" w:cs="Times New Roman"/>
          <w:lang w:val="en-US"/>
        </w:rPr>
        <w:t>, History of political economy, 22, n. 3, 1990, pp. 557-575 ;</w:t>
      </w:r>
      <w:r w:rsidRPr="00C60BC4">
        <w:rPr>
          <w:rFonts w:ascii="Times New Roman" w:hAnsi="Times New Roman" w:cs="Times New Roman"/>
          <w:i/>
          <w:lang w:val="en-US"/>
        </w:rPr>
        <w:t xml:space="preserve"> </w:t>
      </w:r>
      <w:r w:rsidRPr="00C60BC4">
        <w:rPr>
          <w:rFonts w:ascii="Times New Roman" w:hAnsi="Times New Roman" w:cs="Times New Roman"/>
          <w:lang w:val="en-US"/>
        </w:rPr>
        <w:t xml:space="preserve">Jack Amariglio, </w:t>
      </w:r>
      <w:r w:rsidRPr="00C60BC4">
        <w:rPr>
          <w:rFonts w:ascii="Times New Roman" w:hAnsi="Times New Roman" w:cs="Times New Roman"/>
          <w:i/>
          <w:lang w:val="en-US"/>
        </w:rPr>
        <w:t>The body, economic discourse, and power</w:t>
      </w:r>
      <w:r w:rsidRPr="00C60BC4">
        <w:rPr>
          <w:rFonts w:ascii="Times New Roman" w:hAnsi="Times New Roman" w:cs="Times New Roman"/>
          <w:lang w:val="en-US"/>
        </w:rPr>
        <w:t xml:space="preserve">: </w:t>
      </w:r>
      <w:r w:rsidRPr="00C60BC4">
        <w:rPr>
          <w:rFonts w:ascii="Times New Roman" w:hAnsi="Times New Roman" w:cs="Times New Roman"/>
          <w:i/>
          <w:lang w:val="en-US"/>
        </w:rPr>
        <w:t>an economist's introduction to Foucault</w:t>
      </w:r>
      <w:r w:rsidRPr="00C60BC4">
        <w:rPr>
          <w:rFonts w:ascii="Times New Roman" w:hAnsi="Times New Roman" w:cs="Times New Roman"/>
          <w:lang w:val="en-US"/>
        </w:rPr>
        <w:t xml:space="preserve">, History of political economy, 20, n. 4 (1988), pp. 583-613). </w:t>
      </w:r>
      <w:r w:rsidRPr="00C60BC4">
        <w:rPr>
          <w:rFonts w:ascii="Times New Roman" w:hAnsi="Times New Roman" w:cs="Times New Roman"/>
        </w:rPr>
        <w:t xml:space="preserve">A mio avviso, l'eventuale punto di contatto non è tanto rilevabile in questo ipotetico desiderio "nicciano", quanto nel fatto che il meccanismo "di veridizione" di cui parla Foucault, che si realizza nel mercato, "luogo di verità", </w:t>
      </w:r>
      <w:r w:rsidRPr="00C60BC4">
        <w:rPr>
          <w:rFonts w:ascii="Times New Roman" w:hAnsi="Times New Roman" w:cs="Times New Roman"/>
          <w:i/>
        </w:rPr>
        <w:t>iscrivendovi</w:t>
      </w:r>
      <w:r w:rsidRPr="00C60BC4">
        <w:rPr>
          <w:rFonts w:ascii="Times New Roman" w:hAnsi="Times New Roman" w:cs="Times New Roman"/>
        </w:rPr>
        <w:t xml:space="preserve"> "l'economia" ha probabilmente qualcosa in più di un'analogia con le </w:t>
      </w:r>
      <w:r w:rsidRPr="00C60BC4">
        <w:rPr>
          <w:rFonts w:ascii="Times New Roman" w:hAnsi="Times New Roman" w:cs="Times New Roman"/>
          <w:i/>
        </w:rPr>
        <w:t>teorie</w:t>
      </w:r>
      <w:r w:rsidRPr="00C60BC4">
        <w:rPr>
          <w:rFonts w:ascii="Times New Roman" w:hAnsi="Times New Roman" w:cs="Times New Roman"/>
        </w:rPr>
        <w:t xml:space="preserve"> neoclassiche e neoliberali del mercato e della formazione dei prezzi.  </w:t>
      </w:r>
    </w:p>
  </w:footnote>
  <w:footnote w:id="4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Cfr. George Stigler, </w:t>
      </w:r>
      <w:r w:rsidRPr="00C60BC4">
        <w:rPr>
          <w:rFonts w:ascii="Times New Roman" w:hAnsi="Times New Roman" w:cs="Times New Roman"/>
          <w:i/>
        </w:rPr>
        <w:t>Mercato, informazione, regolamentazione</w:t>
      </w:r>
      <w:r w:rsidRPr="00C60BC4">
        <w:rPr>
          <w:rFonts w:ascii="Times New Roman" w:hAnsi="Times New Roman" w:cs="Times New Roman"/>
        </w:rPr>
        <w:t xml:space="preserve">, Bologna, il Mulino, 1994; Gary Becker, George Stigler, </w:t>
      </w:r>
      <w:r w:rsidRPr="00C60BC4">
        <w:rPr>
          <w:rFonts w:ascii="Times New Roman" w:hAnsi="Times New Roman" w:cs="Times New Roman"/>
          <w:i/>
        </w:rPr>
        <w:t>De gustibus non est disputandum</w:t>
      </w:r>
      <w:r w:rsidRPr="00C60BC4">
        <w:rPr>
          <w:rFonts w:ascii="Times New Roman" w:hAnsi="Times New Roman" w:cs="Times New Roman"/>
        </w:rPr>
        <w:t xml:space="preserve">, in: "The American economic Review", v. 67, n. 2 (mar. 1977), pp. 76-90; Gary Becker, </w:t>
      </w:r>
      <w:r w:rsidRPr="00C60BC4">
        <w:rPr>
          <w:rFonts w:ascii="Times New Roman" w:hAnsi="Times New Roman" w:cs="Times New Roman"/>
          <w:i/>
        </w:rPr>
        <w:t>Il capitale umano</w:t>
      </w:r>
      <w:r w:rsidRPr="00C60BC4">
        <w:rPr>
          <w:rFonts w:ascii="Times New Roman" w:hAnsi="Times New Roman" w:cs="Times New Roman"/>
        </w:rPr>
        <w:t xml:space="preserve">, Roma-Bari, Laterza, 2008.   </w:t>
      </w:r>
    </w:p>
  </w:footnote>
  <w:footnote w:id="4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Leon Walras, </w:t>
      </w:r>
      <w:r w:rsidRPr="00C60BC4">
        <w:rPr>
          <w:rFonts w:ascii="Times New Roman" w:hAnsi="Times New Roman" w:cs="Times New Roman"/>
          <w:i/>
        </w:rPr>
        <w:t>Elementi di economia politica pura</w:t>
      </w:r>
      <w:r w:rsidRPr="00C60BC4">
        <w:rPr>
          <w:rFonts w:ascii="Times New Roman" w:hAnsi="Times New Roman" w:cs="Times New Roman"/>
        </w:rPr>
        <w:t>, Torino, UTET, 1974, p. 308. La prima ed. dell'opera è del 1874.</w:t>
      </w:r>
    </w:p>
  </w:footnote>
  <w:footnote w:id="45">
    <w:p w:rsidR="00754D5B" w:rsidRPr="00C60BC4" w:rsidRDefault="00754D5B" w:rsidP="00C60BC4">
      <w:pPr>
        <w:pStyle w:val="Niveau3"/>
        <w:ind w:left="0" w:right="-2" w:firstLine="0"/>
        <w:rPr>
          <w:rFonts w:ascii="Times New Roman" w:hAnsi="Times New Roman"/>
          <w:color w:val="000000"/>
          <w:sz w:val="20"/>
        </w:rPr>
      </w:pPr>
      <w:r w:rsidRPr="00C60BC4">
        <w:rPr>
          <w:rStyle w:val="Rimandonotaapidipagina"/>
          <w:rFonts w:ascii="Times New Roman" w:hAnsi="Times New Roman"/>
          <w:sz w:val="20"/>
        </w:rPr>
        <w:footnoteRef/>
      </w:r>
      <w:r w:rsidRPr="00C60BC4">
        <w:rPr>
          <w:rFonts w:ascii="Times New Roman" w:hAnsi="Times New Roman"/>
          <w:color w:val="000000"/>
          <w:sz w:val="20"/>
        </w:rPr>
        <w:t xml:space="preserve">Jean-Baptiste Say, </w:t>
      </w:r>
      <w:r w:rsidRPr="00C60BC4">
        <w:rPr>
          <w:rFonts w:ascii="Times New Roman" w:hAnsi="Times New Roman"/>
          <w:i/>
          <w:color w:val="000000"/>
          <w:sz w:val="20"/>
        </w:rPr>
        <w:t>Traité d’économie politique,</w:t>
      </w:r>
      <w:r w:rsidRPr="00C60BC4">
        <w:rPr>
          <w:rFonts w:ascii="Times New Roman" w:hAnsi="Times New Roman"/>
          <w:color w:val="000000"/>
          <w:sz w:val="20"/>
        </w:rPr>
        <w:t xml:space="preserve"> </w:t>
      </w:r>
      <w:r w:rsidRPr="00C60BC4">
        <w:rPr>
          <w:rFonts w:ascii="Times New Roman" w:hAnsi="Times New Roman"/>
          <w:i/>
          <w:color w:val="000000"/>
          <w:sz w:val="20"/>
        </w:rPr>
        <w:t>ou simple exposition de la manière dont se forment, se distribuent ou se consomment les richesses</w:t>
      </w:r>
      <w:r w:rsidRPr="00C60BC4">
        <w:rPr>
          <w:rFonts w:ascii="Times New Roman" w:hAnsi="Times New Roman"/>
          <w:color w:val="000000"/>
          <w:sz w:val="20"/>
        </w:rPr>
        <w:t>, Paris, Calmann-Lévy, 1972, pp. 62-63 ( La prima  ed. dell'opera  nel 1803).</w:t>
      </w:r>
    </w:p>
  </w:footnote>
  <w:footnote w:id="46">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Lionel Robbins, </w:t>
      </w:r>
      <w:r w:rsidRPr="00C60BC4">
        <w:rPr>
          <w:rFonts w:ascii="Times New Roman" w:hAnsi="Times New Roman" w:cs="Times New Roman"/>
          <w:i/>
          <w:lang w:val="en-US"/>
        </w:rPr>
        <w:t>An essay on the nature and significance of economic science</w:t>
      </w:r>
      <w:r w:rsidRPr="00C60BC4">
        <w:rPr>
          <w:rFonts w:ascii="Times New Roman" w:hAnsi="Times New Roman" w:cs="Times New Roman"/>
          <w:lang w:val="en-US"/>
        </w:rPr>
        <w:t xml:space="preserve">, London, McMillan &amp; co., 1932. </w:t>
      </w:r>
      <w:r w:rsidRPr="00C60BC4">
        <w:rPr>
          <w:rFonts w:ascii="Times New Roman" w:hAnsi="Times New Roman" w:cs="Times New Roman"/>
        </w:rPr>
        <w:t>La definizione di scienza economica, all'interno della distinzione tra una concezione "materialista" dell'economia e una fondata invece sulla "scarcity" si trova p. 15: "Economics is the science which studies human behavior as a relationship between ends and scarce means which have alternative uses".</w:t>
      </w:r>
    </w:p>
  </w:footnote>
  <w:footnote w:id="47">
    <w:p w:rsidR="00754D5B" w:rsidRPr="00C60BC4" w:rsidRDefault="00754D5B" w:rsidP="00C60BC4">
      <w:pPr>
        <w:autoSpaceDE w:val="0"/>
        <w:autoSpaceDN w:val="0"/>
        <w:adjustRightInd w:val="0"/>
        <w:spacing w:before="0"/>
        <w:jc w:val="left"/>
        <w:rPr>
          <w:rFonts w:ascii="Times New Roman" w:hAnsi="Times New Roman" w:cs="Times New Roman"/>
          <w:sz w:val="20"/>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rPr>
        <w:t xml:space="preserve"> </w:t>
      </w:r>
      <w:r w:rsidRPr="00C60BC4">
        <w:rPr>
          <w:rFonts w:ascii="Times New Roman" w:hAnsi="Times New Roman" w:cs="Times New Roman"/>
          <w:color w:val="000000"/>
          <w:sz w:val="20"/>
        </w:rPr>
        <w:t xml:space="preserve">Cfr. </w:t>
      </w:r>
      <w:r w:rsidRPr="00C60BC4">
        <w:rPr>
          <w:rFonts w:ascii="Times New Roman" w:hAnsi="Times New Roman" w:cs="Times New Roman"/>
          <w:sz w:val="20"/>
        </w:rPr>
        <w:t>Auguste Walras,</w:t>
      </w:r>
      <w:r w:rsidRPr="00C60BC4">
        <w:rPr>
          <w:rFonts w:ascii="Times New Roman" w:hAnsi="Times New Roman" w:cs="Times New Roman"/>
          <w:i/>
          <w:color w:val="000000"/>
          <w:sz w:val="20"/>
        </w:rPr>
        <w:t xml:space="preserve"> De la nature de la richesse et de l'origine de la valeur</w:t>
      </w:r>
      <w:r w:rsidRPr="00C60BC4">
        <w:rPr>
          <w:rFonts w:ascii="Times New Roman" w:hAnsi="Times New Roman" w:cs="Times New Roman"/>
          <w:i/>
          <w:sz w:val="20"/>
        </w:rPr>
        <w:t xml:space="preserve">, </w:t>
      </w:r>
      <w:r w:rsidRPr="00C60BC4">
        <w:rPr>
          <w:rFonts w:ascii="Times New Roman" w:hAnsi="Times New Roman" w:cs="Times New Roman"/>
          <w:sz w:val="20"/>
        </w:rPr>
        <w:t>Paris, Librairie Félix Alcan, 1938, in particolare cap. III.</w:t>
      </w:r>
    </w:p>
    <w:p w:rsidR="00754D5B" w:rsidRPr="00C60BC4" w:rsidRDefault="00754D5B" w:rsidP="00C60BC4">
      <w:pPr>
        <w:pStyle w:val="Testonotaapidipagina"/>
        <w:rPr>
          <w:rFonts w:ascii="Times New Roman" w:hAnsi="Times New Roman" w:cs="Times New Roman"/>
        </w:rPr>
      </w:pPr>
    </w:p>
  </w:footnote>
  <w:footnote w:id="48">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G. Becker, </w:t>
      </w:r>
      <w:r w:rsidRPr="00C60BC4">
        <w:rPr>
          <w:rFonts w:ascii="Times New Roman" w:hAnsi="Times New Roman" w:cs="Times New Roman"/>
          <w:i/>
          <w:lang w:val="en-US"/>
        </w:rPr>
        <w:t>The economic approach to human behaviour</w:t>
      </w:r>
      <w:r w:rsidRPr="00C60BC4">
        <w:rPr>
          <w:rFonts w:ascii="Times New Roman" w:hAnsi="Times New Roman" w:cs="Times New Roman"/>
          <w:lang w:val="en-US"/>
        </w:rPr>
        <w:t>, Chicago, University of Chicago press, 1978,  p. 134</w:t>
      </w:r>
    </w:p>
  </w:footnote>
  <w:footnote w:id="4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color w:val="000000"/>
        </w:rPr>
        <w:t xml:space="preserve">Henri Lapage, </w:t>
      </w:r>
      <w:r w:rsidRPr="00C60BC4">
        <w:rPr>
          <w:rFonts w:ascii="Times New Roman" w:hAnsi="Times New Roman" w:cs="Times New Roman"/>
          <w:i/>
          <w:color w:val="000000"/>
        </w:rPr>
        <w:t>Demain le capitalisme</w:t>
      </w:r>
      <w:r w:rsidRPr="00C60BC4">
        <w:rPr>
          <w:rFonts w:ascii="Times New Roman" w:hAnsi="Times New Roman" w:cs="Times New Roman"/>
          <w:color w:val="000000"/>
        </w:rPr>
        <w:t>, Paris, Le livre de poche, 1978, p. 327.</w:t>
      </w:r>
    </w:p>
  </w:footnote>
  <w:footnote w:id="50">
    <w:p w:rsidR="00754D5B" w:rsidRPr="00C60BC4" w:rsidRDefault="00754D5B" w:rsidP="00C60BC4">
      <w:pPr>
        <w:pStyle w:val="Testonotaapidipagina"/>
        <w:rPr>
          <w:rFonts w:ascii="Times New Roman" w:hAnsi="Times New Roman" w:cs="Times New Roman"/>
          <w:color w:val="000000"/>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In effetti, Becker sostiene che "even irrational decision units must accept reality, and could not, for example, maintain a choice that was no longer within their opportunity set. … the most important substantive result of this paper is that irrational units would often be 'forced' by a change in opportunities to respond rationally". (Cfr. G. Becker, </w:t>
      </w:r>
      <w:r w:rsidRPr="00C60BC4">
        <w:rPr>
          <w:rFonts w:ascii="Times New Roman" w:hAnsi="Times New Roman" w:cs="Times New Roman"/>
          <w:i/>
          <w:lang w:val="en-US"/>
        </w:rPr>
        <w:t>The economic approach to human behavior,</w:t>
      </w:r>
      <w:r w:rsidRPr="00C60BC4">
        <w:rPr>
          <w:rFonts w:ascii="Times New Roman" w:hAnsi="Times New Roman" w:cs="Times New Roman"/>
          <w:lang w:val="en-US"/>
        </w:rPr>
        <w:t xml:space="preserve"> cit., p. 167.) Tuttavia, Francesco Guala nella sua recensione a </w:t>
      </w:r>
      <w:r w:rsidRPr="00C60BC4">
        <w:rPr>
          <w:rFonts w:ascii="Times New Roman" w:hAnsi="Times New Roman" w:cs="Times New Roman"/>
          <w:i/>
          <w:lang w:val="en-US"/>
        </w:rPr>
        <w:t>Naissance de la biopolitique</w:t>
      </w:r>
      <w:r w:rsidRPr="00C60BC4">
        <w:rPr>
          <w:rFonts w:ascii="Times New Roman" w:hAnsi="Times New Roman" w:cs="Times New Roman"/>
          <w:lang w:val="en-US"/>
        </w:rPr>
        <w:t>, insieme ad altre critiche contesta che l'</w:t>
      </w:r>
      <w:r w:rsidRPr="00C60BC4">
        <w:rPr>
          <w:rFonts w:ascii="Times New Roman" w:hAnsi="Times New Roman" w:cs="Times New Roman"/>
          <w:i/>
          <w:lang w:val="en-US"/>
        </w:rPr>
        <w:t>economics imperialism</w:t>
      </w:r>
      <w:r w:rsidRPr="00C60BC4">
        <w:rPr>
          <w:rFonts w:ascii="Times New Roman" w:hAnsi="Times New Roman" w:cs="Times New Roman"/>
          <w:lang w:val="en-US"/>
        </w:rPr>
        <w:t xml:space="preserve"> si presenti in genere come  istanza realistica, e cita, in proposito, l' "as if" di cui si serve Milton Friedman, applicato come  metodologia, e non come descrizione della realtà (Francesco Guala, </w:t>
      </w:r>
      <w:r w:rsidRPr="00C60BC4">
        <w:rPr>
          <w:rFonts w:ascii="Times New Roman" w:hAnsi="Times New Roman" w:cs="Times New Roman"/>
          <w:i/>
          <w:lang w:val="en-US"/>
        </w:rPr>
        <w:t xml:space="preserve">Critical Notice. </w:t>
      </w:r>
      <w:r w:rsidRPr="00C60BC4">
        <w:rPr>
          <w:rFonts w:ascii="Times New Roman" w:hAnsi="Times New Roman" w:cs="Times New Roman"/>
          <w:lang w:val="en-US"/>
        </w:rPr>
        <w:t xml:space="preserve">Naissance de la biopolitique, in: </w:t>
      </w:r>
      <w:r w:rsidRPr="00C60BC4">
        <w:rPr>
          <w:rFonts w:ascii="Times New Roman" w:hAnsi="Times New Roman" w:cs="Times New Roman"/>
          <w:i/>
          <w:lang w:val="en-US"/>
        </w:rPr>
        <w:t>Economics and philosophy</w:t>
      </w:r>
      <w:r w:rsidRPr="00C60BC4">
        <w:rPr>
          <w:rFonts w:ascii="Times New Roman" w:hAnsi="Times New Roman" w:cs="Times New Roman"/>
          <w:lang w:val="en-US"/>
        </w:rPr>
        <w:t xml:space="preserve">, n. 22 (2006), pp. 437;  v. anche Milton Friedman, </w:t>
      </w:r>
      <w:r w:rsidRPr="00C60BC4">
        <w:rPr>
          <w:rFonts w:ascii="Times New Roman" w:hAnsi="Times New Roman" w:cs="Times New Roman"/>
          <w:i/>
          <w:lang w:val="en-US"/>
        </w:rPr>
        <w:t>Essays in positive economics</w:t>
      </w:r>
      <w:r w:rsidRPr="00C60BC4">
        <w:rPr>
          <w:rFonts w:ascii="Times New Roman" w:hAnsi="Times New Roman" w:cs="Times New Roman"/>
          <w:lang w:val="en-US"/>
        </w:rPr>
        <w:t>, Chicago, University of Chicago press, 1970, in particolare</w:t>
      </w:r>
      <w:r w:rsidRPr="00C60BC4">
        <w:rPr>
          <w:rFonts w:ascii="Times New Roman" w:hAnsi="Times New Roman" w:cs="Times New Roman"/>
          <w:b/>
          <w:bCs/>
        </w:rPr>
        <w:t xml:space="preserve"> </w:t>
      </w:r>
      <w:r w:rsidRPr="00C60BC4">
        <w:rPr>
          <w:rFonts w:ascii="Times New Roman" w:hAnsi="Times New Roman" w:cs="Times New Roman"/>
          <w:bCs/>
          <w:i/>
          <w:color w:val="000000"/>
        </w:rPr>
        <w:t>Part I - The Methodology of Positive Economics</w:t>
      </w:r>
      <w:r w:rsidRPr="00C60BC4">
        <w:rPr>
          <w:rFonts w:ascii="Times New Roman" w:hAnsi="Times New Roman" w:cs="Times New Roman"/>
          <w:bCs/>
          <w:color w:val="000000"/>
        </w:rPr>
        <w:t>, pp. 10-27)</w:t>
      </w:r>
    </w:p>
  </w:footnote>
  <w:footnote w:id="51">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Adelino Zanini, </w:t>
      </w:r>
      <w:r w:rsidRPr="00C60BC4">
        <w:rPr>
          <w:rFonts w:ascii="Times New Roman" w:hAnsi="Times New Roman" w:cs="Times New Roman"/>
          <w:i/>
        </w:rPr>
        <w:t>L'ordine del discorso economico. Linguaggio delle ricchezze e pratiche di governo in Michel Foucault</w:t>
      </w:r>
      <w:r w:rsidRPr="00C60BC4">
        <w:rPr>
          <w:rFonts w:ascii="Times New Roman" w:hAnsi="Times New Roman" w:cs="Times New Roman"/>
        </w:rPr>
        <w:t xml:space="preserve">, Verona. </w:t>
      </w:r>
      <w:r w:rsidRPr="00C60BC4">
        <w:rPr>
          <w:rFonts w:ascii="Times New Roman" w:hAnsi="Times New Roman" w:cs="Times New Roman"/>
          <w:lang w:val="en-US"/>
        </w:rPr>
        <w:t>Ombre corte, 2010, p. 105 e sgg..</w:t>
      </w:r>
    </w:p>
  </w:footnote>
  <w:footnote w:id="52">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"Despite Foucault’s critical re-reading of economic discourse, the market ultimately remains for him, as for liberalism itself, a space of invisibility, populated by interested subjects, who are governed by the conditioning of their choices." Ute Tellmann, </w:t>
      </w:r>
      <w:r w:rsidRPr="00C60BC4">
        <w:rPr>
          <w:rFonts w:ascii="Times New Roman" w:hAnsi="Times New Roman" w:cs="Times New Roman"/>
          <w:i/>
          <w:lang w:val="en-US"/>
        </w:rPr>
        <w:t>Foucault and the invisible economy</w:t>
      </w:r>
      <w:r w:rsidRPr="00C60BC4">
        <w:rPr>
          <w:rFonts w:ascii="Times New Roman" w:hAnsi="Times New Roman" w:cs="Times New Roman"/>
          <w:lang w:val="en-US"/>
        </w:rPr>
        <w:t xml:space="preserve">, in: "Foucault Studies", n. 6, 2009, p. 6. </w:t>
      </w:r>
    </w:p>
  </w:footnote>
  <w:footnote w:id="53">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Di nuovo, la novità di queste teorie andrebbe messa a raffronto con le diverse declinazioni del "consumo" e del lavoro "improduttivo" tra gli economisti del secolo XIX.</w:t>
      </w:r>
    </w:p>
  </w:footnote>
  <w:footnote w:id="5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iCs/>
        </w:rPr>
        <w:t>Il riferimento a Schumpeter è, per certi versi, inevitabile: il suo concetto di innovazione non si riduce all’invenzione tecnologica o a qualche sua applicazione, ma a una nuove e diversa combinazione di materiali e forze disponibili, producendo una discontinuità che può andare dalla produzione di un nuovo bene o di un nuovo metodo di produzione, all’introduzione o all’apertura di un nuovo mercato, alla conquista di nuove fonti di approvvigionamento, alla riorganizazione di un’industria, ad esempio tramite un monopolio o l’abbattimento di un monopolio. Facendo di questo processo un fattore endogeno interno al ciclo economico stesso, Schumpeter in qualche modo annuncia l’operazione di incorporamento da parte dell’economia stessa di qualcosa che è contiguo ma non strettamente economico (cfr.</w:t>
      </w:r>
      <w:r w:rsidRPr="00C60BC4">
        <w:rPr>
          <w:rFonts w:ascii="Times New Roman" w:hAnsi="Times New Roman" w:cs="Times New Roman"/>
        </w:rPr>
        <w:t xml:space="preserve"> Joseph Schumpeter, </w:t>
      </w:r>
      <w:r w:rsidRPr="00C60BC4">
        <w:rPr>
          <w:rFonts w:ascii="Times New Roman" w:hAnsi="Times New Roman" w:cs="Times New Roman"/>
          <w:i/>
        </w:rPr>
        <w:t>Teoria dello sviluppo economico. Ricerca sul profitto, il capitale, il credito, l'interesse e il ciclo economico</w:t>
      </w:r>
      <w:r w:rsidRPr="00C60BC4">
        <w:rPr>
          <w:rFonts w:ascii="Times New Roman" w:hAnsi="Times New Roman" w:cs="Times New Roman"/>
        </w:rPr>
        <w:t>, Firenze, Sansoni, 1971, p.76 e sgg.)</w:t>
      </w:r>
      <w:r w:rsidRPr="00C60BC4">
        <w:rPr>
          <w:rFonts w:ascii="Times New Roman" w:hAnsi="Times New Roman" w:cs="Times New Roman"/>
          <w:iCs/>
        </w:rPr>
        <w:t xml:space="preserve"> D’altra parte, se Schumpeter a differenza dei neoliberali non contempla l’individuo come assolutamente razionale nelle sue scelte e nelle sue scelte politiche, ma dotato semplicemente di una razionalità relativa, soggetta peraltro a differenti manipolazioni, la sua nozione di democrazia pone di fatto come “secondaria la decisione dei problemi ad opera dell’elettorato rispetto all’elezione degli uomini che dovranno deciderli”. E la competizione tra leaders per ottenere il consenso richiama invece esplicitamente la concorrenza: “il metodo democratico è lo strumento istituzionale per giungere a decisioni politiche, in base alla quale singoli individui ottengono il potere di decidere attraverso una competizione che ha per oggetto il voto popolare”</w:t>
      </w:r>
      <w:r w:rsidRPr="00C60BC4">
        <w:rPr>
          <w:rFonts w:ascii="Times New Roman" w:hAnsi="Times New Roman" w:cs="Times New Roman"/>
        </w:rPr>
        <w:t xml:space="preserve"> (J. Schumpeter, </w:t>
      </w:r>
      <w:r w:rsidRPr="00C60BC4">
        <w:rPr>
          <w:rFonts w:ascii="Times New Roman" w:hAnsi="Times New Roman" w:cs="Times New Roman"/>
          <w:i/>
        </w:rPr>
        <w:t>Capitalismo, socialismo, democrazia</w:t>
      </w:r>
      <w:r w:rsidRPr="00C60BC4">
        <w:rPr>
          <w:rFonts w:ascii="Times New Roman" w:hAnsi="Times New Roman" w:cs="Times New Roman"/>
        </w:rPr>
        <w:t xml:space="preserve">, Etas Kompass, 1973, p. 257). </w:t>
      </w:r>
      <w:r w:rsidRPr="00C60BC4">
        <w:rPr>
          <w:rFonts w:ascii="Times New Roman" w:hAnsi="Times New Roman" w:cs="Times New Roman"/>
          <w:iCs/>
        </w:rPr>
        <w:t xml:space="preserve">Nel saggio appena citato, </w:t>
      </w:r>
      <w:r w:rsidRPr="00C60BC4">
        <w:rPr>
          <w:rFonts w:ascii="Times New Roman" w:hAnsi="Times New Roman" w:cs="Times New Roman"/>
        </w:rPr>
        <w:t xml:space="preserve">edito per la prima volta nel 1942, la stessa ipotesi di una tendenza verso il “socialismo” (un socialismo molto </w:t>
      </w:r>
      <w:r w:rsidRPr="00C60BC4">
        <w:rPr>
          <w:rFonts w:ascii="Times New Roman" w:hAnsi="Times New Roman" w:cs="Times New Roman"/>
          <w:i/>
        </w:rPr>
        <w:t>sui generis</w:t>
      </w:r>
      <w:r w:rsidRPr="00C60BC4">
        <w:rPr>
          <w:rFonts w:ascii="Times New Roman" w:hAnsi="Times New Roman" w:cs="Times New Roman"/>
        </w:rPr>
        <w:t>, e comunque non auspicato dall’autore) era concepita come un risultato esclusivo della stessa evoluzione capitalistica, che sarebbe giunta dapprima ad uno stadio stazionario e successivamente a un declino delle opportunità d’investimento e dello stesso spirito imprenditoriale, unito a un inevitabile incremento della burocratizzazione. Il che avrebbe dunque potuto richiedere quella che in termini foucaultiani si direbbe una nuova razionalità e una nuova forma di governamentalità.</w:t>
      </w:r>
    </w:p>
  </w:footnote>
  <w:footnote w:id="55">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Cfr.  Gary Becker </w:t>
      </w:r>
      <w:r w:rsidRPr="00C60BC4">
        <w:rPr>
          <w:rFonts w:ascii="Times New Roman" w:hAnsi="Times New Roman" w:cs="Times New Roman"/>
          <w:i/>
          <w:lang w:val="en-US"/>
        </w:rPr>
        <w:t>Economic imperialism</w:t>
      </w:r>
      <w:r w:rsidRPr="00C60BC4">
        <w:rPr>
          <w:rFonts w:ascii="Times New Roman" w:hAnsi="Times New Roman" w:cs="Times New Roman"/>
          <w:lang w:val="en-US"/>
        </w:rPr>
        <w:t xml:space="preserve"> in: "Acton Institute Religion &amp; Liberty", vol 3 n. 2, March and April 1993); alla domanda iniziale di questa intervista, che chiede perché lo stesso Becker venga definito come un "economic imperialist", la risposta è: "Economists can talk not only about the demand for cars, but also about matters such as the family, discrimination, and religion, and about prejudice, guilt, and love. Yet these areas have traditionally received little attention in economics. In that sense, it’s true: I am an economic imperialist. I believe good techniques have a wide application. Adam Smith and many others believed that as well."</w:t>
      </w:r>
    </w:p>
  </w:footnote>
  <w:footnote w:id="56">
    <w:p w:rsidR="00754D5B" w:rsidRPr="00C60BC4" w:rsidRDefault="00754D5B" w:rsidP="00C60BC4">
      <w:pPr>
        <w:pStyle w:val="Testonotaapidipagina"/>
        <w:rPr>
          <w:rFonts w:ascii="Times New Roman" w:hAnsi="Times New Roman" w:cs="Times New Roman"/>
          <w:color w:val="000000"/>
          <w:lang w:val="en-US"/>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w:t>
      </w:r>
      <w:r w:rsidRPr="00C60BC4">
        <w:rPr>
          <w:rFonts w:ascii="Times New Roman" w:hAnsi="Times New Roman" w:cs="Times New Roman"/>
          <w:iCs/>
        </w:rPr>
        <w:t xml:space="preserve">Questa scienza-scienza, per così dire, dotata di un linguaggio rigoroso, si basa su tre criteri di fondo: il primo consiste nell’assunzione che gli individui adottino un comportamento razionale teso a massimizzare la propria utilità o il proprio guadagno, cosa fondamentale perché permette predire l’evoluzione di nuove situazioni, a differenza di  altre scienze che non adottano lo stesso postulato; in secondo luogo, l’economia accetta decisamente l’importanza dell’equilibrio come parte di ogni teoria; infine gli economisti attribuiscono grande importanza a un concetto di efficienza che sia chiaramente definito. Oggi, sostiene Lazear, gli stessi economisti rovesciano la vecchia tesi di Marshall, secondo cui non era affare dell’economista spiegare al birraio come fare la birra: al contrario, l’economista “imperialista” è proprio ansioso di infilarsi nello stesso processo di fabbricazione. Rispetto alla politica, poi, non è tanto questione di influenza o dei tradizionali stretti rapporti che legano queste due sfere; piuttosto, il rapporto consiste nell’uso “of economic methods to understand political processes”. Il che deve risultare comunque istituzionalmente rilevante, oltre che appagante, dato che lo stesso Lazear è stato </w:t>
      </w:r>
      <w:r w:rsidRPr="00C60BC4">
        <w:rPr>
          <w:rFonts w:ascii="Times New Roman" w:hAnsi="Times New Roman" w:cs="Times New Roman"/>
          <w:i/>
        </w:rPr>
        <w:t xml:space="preserve">chief economic advisor </w:t>
      </w:r>
      <w:r w:rsidRPr="00C60BC4">
        <w:rPr>
          <w:rFonts w:ascii="Times New Roman" w:hAnsi="Times New Roman" w:cs="Times New Roman"/>
        </w:rPr>
        <w:t xml:space="preserve">del presidente George W. Bush. </w:t>
      </w:r>
      <w:r w:rsidRPr="00C60BC4">
        <w:rPr>
          <w:rFonts w:ascii="Times New Roman" w:hAnsi="Times New Roman" w:cs="Times New Roman"/>
          <w:lang w:val="en-US"/>
        </w:rPr>
        <w:t xml:space="preserve">Cfr. Edward P. Lazear, </w:t>
      </w:r>
      <w:r w:rsidRPr="00C60BC4">
        <w:rPr>
          <w:rFonts w:ascii="Times New Roman" w:hAnsi="Times New Roman" w:cs="Times New Roman"/>
          <w:i/>
          <w:lang w:val="en-US"/>
        </w:rPr>
        <w:t>Economic imperialism</w:t>
      </w:r>
      <w:r w:rsidRPr="00C60BC4">
        <w:rPr>
          <w:rFonts w:ascii="Times New Roman" w:hAnsi="Times New Roman" w:cs="Times New Roman"/>
          <w:lang w:val="en-US"/>
        </w:rPr>
        <w:t>, Working Paper 7300, National Bureau of Economic Research, August 1999 (</w:t>
      </w:r>
      <w:hyperlink r:id="rId1" w:history="1">
        <w:r w:rsidRPr="00C60BC4">
          <w:rPr>
            <w:rStyle w:val="Collegamentoipertestuale"/>
            <w:rFonts w:ascii="Times New Roman" w:hAnsi="Times New Roman" w:cs="Times New Roman"/>
            <w:lang w:val="en-US"/>
          </w:rPr>
          <w:t>http://www.nber.org.papers.w7300</w:t>
        </w:r>
      </w:hyperlink>
      <w:r w:rsidRPr="00C60BC4">
        <w:rPr>
          <w:rFonts w:ascii="Times New Roman" w:hAnsi="Times New Roman" w:cs="Times New Roman"/>
          <w:lang w:val="en-US"/>
        </w:rPr>
        <w:t xml:space="preserve">); successivamente pubblicato in  "The Quarterly Journal of Economics", n. 115, 2000, pp. 99-146.  </w:t>
      </w:r>
      <w:r w:rsidRPr="00C60BC4">
        <w:rPr>
          <w:rFonts w:ascii="Times New Roman" w:hAnsi="Times New Roman" w:cs="Times New Roman"/>
        </w:rPr>
        <w:t>Per una rassegna molto critica di questa impostazione cfr. Ben Fine</w:t>
      </w:r>
      <w:r w:rsidRPr="00C60BC4">
        <w:rPr>
          <w:rFonts w:ascii="Times New Roman" w:hAnsi="Times New Roman" w:cs="Times New Roman"/>
          <w:bCs/>
        </w:rPr>
        <w:t xml:space="preserve"> e Dimitris Milonakis, </w:t>
      </w:r>
      <w:r w:rsidRPr="00C60BC4">
        <w:rPr>
          <w:rFonts w:ascii="Times New Roman" w:eastAsia="Times New Roman" w:hAnsi="Times New Roman" w:cs="Times New Roman"/>
          <w:i/>
          <w:lang w:eastAsia="it-IT"/>
        </w:rPr>
        <w:t xml:space="preserve">From Economics Imperialism to Freakonomics: the shifting boundaries between Economics </w:t>
      </w:r>
      <w:r w:rsidRPr="00C60BC4">
        <w:rPr>
          <w:rFonts w:ascii="Times New Roman" w:eastAsia="Times New Roman" w:hAnsi="Times New Roman" w:cs="Times New Roman"/>
          <w:i/>
          <w:spacing w:val="15"/>
          <w:lang w:eastAsia="it-IT"/>
        </w:rPr>
        <w:t>and other social science</w:t>
      </w:r>
      <w:r w:rsidRPr="00C60BC4">
        <w:rPr>
          <w:rFonts w:ascii="Times New Roman" w:eastAsia="Times New Roman" w:hAnsi="Times New Roman" w:cs="Times New Roman"/>
          <w:spacing w:val="15"/>
          <w:lang w:eastAsia="it-IT"/>
        </w:rPr>
        <w:t xml:space="preserve">, London, Routledge, 2009. </w:t>
      </w:r>
    </w:p>
    <w:p w:rsidR="00754D5B" w:rsidRPr="00C60BC4" w:rsidRDefault="00754D5B" w:rsidP="00C60BC4">
      <w:pPr>
        <w:pStyle w:val="Testonotaapidipagina"/>
        <w:rPr>
          <w:rFonts w:ascii="Times New Roman" w:hAnsi="Times New Roman" w:cs="Times New Roman"/>
        </w:rPr>
      </w:pPr>
    </w:p>
  </w:footnote>
  <w:footnote w:id="57">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Jacques Rancière, </w:t>
      </w:r>
      <w:r w:rsidRPr="00C60BC4">
        <w:rPr>
          <w:rFonts w:ascii="Times New Roman" w:hAnsi="Times New Roman" w:cs="Times New Roman"/>
          <w:i/>
          <w:lang w:val="en-US"/>
        </w:rPr>
        <w:t>Croniques des temps consensuels</w:t>
      </w:r>
      <w:r w:rsidRPr="00C60BC4">
        <w:rPr>
          <w:rFonts w:ascii="Times New Roman" w:hAnsi="Times New Roman" w:cs="Times New Roman"/>
          <w:lang w:val="en-US"/>
        </w:rPr>
        <w:t xml:space="preserve">, Paris, Seuil, 2005 </w:t>
      </w:r>
    </w:p>
  </w:footnote>
  <w:footnote w:id="58">
    <w:p w:rsidR="00754D5B" w:rsidRPr="00C60BC4" w:rsidRDefault="00754D5B" w:rsidP="00C60BC4">
      <w:pPr>
        <w:autoSpaceDE w:val="0"/>
        <w:autoSpaceDN w:val="0"/>
        <w:adjustRightInd w:val="0"/>
        <w:spacing w:before="0"/>
        <w:jc w:val="left"/>
        <w:rPr>
          <w:rFonts w:ascii="Times New Roman" w:hAnsi="Times New Roman" w:cs="Times New Roman"/>
          <w:sz w:val="20"/>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lang w:val="en-US"/>
        </w:rPr>
        <w:t xml:space="preserve"> "Or, à quoi avons-nous affaire avec la réforme monétaire de 1948 ? Quel en est l’enjeu premier ? On en aura une première idée en observant qu’elle n’est pas le résultat d’une initiative allemande car, comme le note justement Foucault, il n’existe plus d’administration, ni </w:t>
      </w:r>
      <w:r w:rsidRPr="00C60BC4">
        <w:rPr>
          <w:rFonts w:ascii="Times New Roman" w:hAnsi="Times New Roman" w:cs="Times New Roman"/>
          <w:i/>
          <w:iCs/>
          <w:sz w:val="20"/>
          <w:lang w:val="en-US"/>
        </w:rPr>
        <w:t xml:space="preserve">a fortiori </w:t>
      </w:r>
      <w:r w:rsidRPr="00C60BC4">
        <w:rPr>
          <w:rFonts w:ascii="Times New Roman" w:hAnsi="Times New Roman" w:cs="Times New Roman"/>
          <w:sz w:val="20"/>
          <w:lang w:val="en-US"/>
        </w:rPr>
        <w:t xml:space="preserve">de gouvernement allemand à partir de mai 1945. Il s’agit d’une action pensée et mise en oeuvre par la puissance dominante du camp occidental, les Etats-Unis d’Amérique, qui l’impose à leurs partenaires britannique et français. </w:t>
      </w:r>
      <w:r w:rsidRPr="00C60BC4">
        <w:rPr>
          <w:rFonts w:ascii="Times New Roman" w:hAnsi="Times New Roman" w:cs="Times New Roman"/>
          <w:sz w:val="20"/>
        </w:rPr>
        <w:t>Autrement dit, la réforme monétaire est un acte promu par une puissance militaire. Son enjeu est de nature essentiellement politique : créer un nouvel État permettant d’affronter la puissance communiste. On se trouve ici dans le registre le plus pur de la souveraineté." Jean-Yves Grenier et André Orléan,</w:t>
      </w:r>
      <w:r w:rsidRPr="00C60BC4">
        <w:rPr>
          <w:rFonts w:ascii="Times New Roman" w:hAnsi="Times New Roman" w:cs="Times New Roman"/>
          <w:b/>
          <w:bCs/>
          <w:sz w:val="20"/>
        </w:rPr>
        <w:t xml:space="preserve"> </w:t>
      </w:r>
      <w:r w:rsidRPr="00C60BC4">
        <w:rPr>
          <w:rFonts w:ascii="Times New Roman" w:hAnsi="Times New Roman" w:cs="Times New Roman"/>
          <w:bCs/>
          <w:i/>
          <w:sz w:val="20"/>
        </w:rPr>
        <w:t>Michel Foucault, l’économie politique et le libéralisme</w:t>
      </w:r>
      <w:r w:rsidRPr="00C60BC4">
        <w:rPr>
          <w:rFonts w:ascii="Times New Roman" w:hAnsi="Times New Roman" w:cs="Times New Roman"/>
          <w:bCs/>
          <w:sz w:val="20"/>
        </w:rPr>
        <w:t>, in: "</w:t>
      </w:r>
      <w:r w:rsidRPr="00C60BC4">
        <w:rPr>
          <w:rFonts w:ascii="Times New Roman" w:hAnsi="Times New Roman" w:cs="Times New Roman"/>
          <w:iCs/>
          <w:sz w:val="20"/>
          <w:lang w:eastAsia="it-IT"/>
        </w:rPr>
        <w:t>Annales. Histoire, Sciences Sociales</w:t>
      </w:r>
      <w:r w:rsidRPr="00C60BC4">
        <w:rPr>
          <w:rFonts w:ascii="Times New Roman" w:hAnsi="Times New Roman" w:cs="Times New Roman"/>
          <w:bCs/>
          <w:sz w:val="20"/>
        </w:rPr>
        <w:t xml:space="preserve"> ", 2007, n. 5, pp. 1155-1182.</w:t>
      </w:r>
    </w:p>
  </w:footnote>
  <w:footnote w:id="59">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V. nota  14 .</w:t>
      </w:r>
    </w:p>
  </w:footnote>
  <w:footnote w:id="60">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In proposito, v. anche Jean-Yves Grenier et André Orléan,</w:t>
      </w:r>
      <w:r w:rsidRPr="00C60BC4">
        <w:rPr>
          <w:rFonts w:ascii="Times New Roman" w:hAnsi="Times New Roman" w:cs="Times New Roman"/>
          <w:b/>
          <w:bCs/>
        </w:rPr>
        <w:t xml:space="preserve"> </w:t>
      </w:r>
      <w:r w:rsidRPr="00C60BC4">
        <w:rPr>
          <w:rFonts w:ascii="Times New Roman" w:hAnsi="Times New Roman" w:cs="Times New Roman"/>
          <w:bCs/>
          <w:i/>
        </w:rPr>
        <w:t>Michel Foucault, l’économie politique et le libéralisme</w:t>
      </w:r>
      <w:r w:rsidRPr="00C60BC4">
        <w:rPr>
          <w:rFonts w:ascii="Times New Roman" w:hAnsi="Times New Roman" w:cs="Times New Roman"/>
          <w:bCs/>
        </w:rPr>
        <w:t>, cit.</w:t>
      </w:r>
    </w:p>
  </w:footnote>
  <w:footnote w:id="61">
    <w:p w:rsidR="00754D5B" w:rsidRPr="00C60BC4" w:rsidRDefault="00754D5B" w:rsidP="00C60BC4">
      <w:pPr>
        <w:pStyle w:val="Testonotaapidipagina"/>
        <w:rPr>
          <w:rFonts w:ascii="Times New Roman" w:hAnsi="Times New Roman" w:cs="Times New Roman"/>
          <w:lang w:val="en-US"/>
        </w:rPr>
      </w:pPr>
      <w:r w:rsidRPr="00C60BC4">
        <w:rPr>
          <w:rStyle w:val="Rimandonotaapidipagina"/>
          <w:rFonts w:ascii="Times New Roman" w:hAnsi="Times New Roman" w:cs="Times New Roman"/>
        </w:rPr>
        <w:footnoteRef/>
      </w:r>
      <w:r w:rsidRPr="00C60BC4">
        <w:rPr>
          <w:rFonts w:ascii="Times New Roman" w:hAnsi="Times New Roman" w:cs="Times New Roman"/>
          <w:lang w:val="en-US"/>
        </w:rPr>
        <w:t xml:space="preserve"> Michel Foucault, </w:t>
      </w:r>
      <w:r w:rsidRPr="00C60BC4">
        <w:rPr>
          <w:rFonts w:ascii="Times New Roman" w:hAnsi="Times New Roman" w:cs="Times New Roman"/>
          <w:i/>
          <w:lang w:val="en-US"/>
        </w:rPr>
        <w:t>Du gouvernement des vivants</w:t>
      </w:r>
      <w:r w:rsidRPr="00C60BC4">
        <w:rPr>
          <w:rFonts w:ascii="Times New Roman" w:hAnsi="Times New Roman" w:cs="Times New Roman"/>
          <w:lang w:val="en-US"/>
        </w:rPr>
        <w:t xml:space="preserve">. </w:t>
      </w:r>
      <w:r w:rsidRPr="00C60BC4">
        <w:rPr>
          <w:rFonts w:ascii="Times New Roman" w:hAnsi="Times New Roman" w:cs="Times New Roman"/>
          <w:i/>
          <w:lang w:val="en-US"/>
        </w:rPr>
        <w:t>Cours au Collège de France, 1979-1980</w:t>
      </w:r>
      <w:r w:rsidRPr="00C60BC4">
        <w:rPr>
          <w:rFonts w:ascii="Times New Roman" w:hAnsi="Times New Roman" w:cs="Times New Roman"/>
          <w:lang w:val="en-US"/>
        </w:rPr>
        <w:t>, Paris, Ehess-Gallimard-Seuil, 2012, p. 13.</w:t>
      </w:r>
    </w:p>
  </w:footnote>
  <w:footnote w:id="62">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"E allora, nella serie di tentativi e sforzi, più o meno bloccati e chiusi su se stessi, per restaurare un'etica del sé … penso vi sia forse da sospettare qualcosa come una sorta di impossibilità, e precisamente l'impossibilità di costituire, oggi, un'etica del sé. Eppure, proprio la costituzione di una tale etica è un compito urgente, fondamentale, politicamente indispensabile, se è vero che, dopotutto, non esiste un altro punto originario e finale, di resistenza al potere politico, che non st</w:t>
      </w:r>
      <w:r>
        <w:rPr>
          <w:rFonts w:ascii="Times New Roman" w:hAnsi="Times New Roman" w:cs="Times New Roman"/>
        </w:rPr>
        <w:t xml:space="preserve">ia nel rapporto di sé con sé." </w:t>
      </w:r>
      <w:r w:rsidRPr="00C60BC4">
        <w:rPr>
          <w:rFonts w:ascii="Times New Roman" w:hAnsi="Times New Roman" w:cs="Times New Roman"/>
        </w:rPr>
        <w:t xml:space="preserve">Michel Foucault, </w:t>
      </w:r>
      <w:r w:rsidRPr="00C60BC4">
        <w:rPr>
          <w:rFonts w:ascii="Times New Roman" w:hAnsi="Times New Roman" w:cs="Times New Roman"/>
          <w:i/>
        </w:rPr>
        <w:t>Ermeneutica del soggetto. Corso al Collège de France (1981-1982)</w:t>
      </w:r>
      <w:r w:rsidRPr="00C60BC4">
        <w:rPr>
          <w:rFonts w:ascii="Times New Roman" w:hAnsi="Times New Roman" w:cs="Times New Roman"/>
        </w:rPr>
        <w:t>, Milano, Feltrinelli, 2003, p. 222</w:t>
      </w:r>
    </w:p>
  </w:footnote>
  <w:footnote w:id="63">
    <w:p w:rsidR="00754D5B" w:rsidRPr="00C60BC4" w:rsidRDefault="00754D5B" w:rsidP="00C60BC4">
      <w:pPr>
        <w:autoSpaceDE w:val="0"/>
        <w:autoSpaceDN w:val="0"/>
        <w:adjustRightInd w:val="0"/>
        <w:spacing w:before="0"/>
        <w:jc w:val="left"/>
        <w:rPr>
          <w:rFonts w:ascii="Times New Roman" w:hAnsi="Times New Roman" w:cs="Times New Roman"/>
          <w:sz w:val="20"/>
          <w:lang w:val="en-US"/>
        </w:rPr>
      </w:pPr>
      <w:r w:rsidRPr="00C60BC4">
        <w:rPr>
          <w:rStyle w:val="Rimandonotaapidipagina"/>
          <w:rFonts w:ascii="Times New Roman" w:hAnsi="Times New Roman" w:cs="Times New Roman"/>
          <w:sz w:val="20"/>
        </w:rPr>
        <w:footnoteRef/>
      </w:r>
      <w:r w:rsidRPr="00C60BC4">
        <w:rPr>
          <w:rFonts w:ascii="Times New Roman" w:hAnsi="Times New Roman" w:cs="Times New Roman"/>
          <w:sz w:val="20"/>
        </w:rPr>
        <w:t xml:space="preserve"> "Mais la vie de tout individu ne pourrait-elle pas être une oeuvre d'art?  </w:t>
      </w:r>
      <w:r w:rsidRPr="00C60BC4">
        <w:rPr>
          <w:rFonts w:ascii="Times New Roman" w:hAnsi="Times New Roman" w:cs="Times New Roman"/>
          <w:sz w:val="20"/>
          <w:lang w:val="en-US"/>
        </w:rPr>
        <w:t xml:space="preserve">Pourquoi une lampe ou une maison sont-ils des objets d'art et non pas notre vie?"  Michel Foucault, </w:t>
      </w:r>
      <w:r w:rsidRPr="00C60BC4">
        <w:rPr>
          <w:rFonts w:ascii="Times New Roman" w:hAnsi="Times New Roman" w:cs="Times New Roman"/>
          <w:i/>
          <w:sz w:val="20"/>
          <w:lang w:val="en-US"/>
        </w:rPr>
        <w:t xml:space="preserve">A propos de la généalogie de l’éthique: aperçu du travail en cours </w:t>
      </w:r>
      <w:r w:rsidRPr="00C60BC4">
        <w:rPr>
          <w:rFonts w:ascii="Times New Roman" w:hAnsi="Times New Roman" w:cs="Times New Roman"/>
          <w:sz w:val="20"/>
          <w:lang w:val="en-US"/>
        </w:rPr>
        <w:t xml:space="preserve">in:  </w:t>
      </w:r>
      <w:r w:rsidRPr="00C60BC4">
        <w:rPr>
          <w:rFonts w:ascii="Times New Roman" w:hAnsi="Times New Roman" w:cs="Times New Roman"/>
          <w:i/>
          <w:iCs/>
          <w:sz w:val="20"/>
          <w:lang w:val="en-US"/>
        </w:rPr>
        <w:t>Dits et écrits, tome II(1976-1988)</w:t>
      </w:r>
      <w:r w:rsidRPr="00C60BC4">
        <w:rPr>
          <w:rFonts w:ascii="Times New Roman" w:hAnsi="Times New Roman" w:cs="Times New Roman"/>
          <w:sz w:val="20"/>
          <w:lang w:val="en-US"/>
        </w:rPr>
        <w:t>, Paris, Quarto Gallimard, 2001,  p.392.</w:t>
      </w:r>
    </w:p>
  </w:footnote>
  <w:footnote w:id="64">
    <w:p w:rsidR="00754D5B" w:rsidRPr="00C60BC4" w:rsidRDefault="00754D5B" w:rsidP="00C60BC4">
      <w:pPr>
        <w:pStyle w:val="Testonotaapidipagina"/>
        <w:rPr>
          <w:rFonts w:ascii="Times New Roman" w:hAnsi="Times New Roman" w:cs="Times New Roman"/>
        </w:rPr>
      </w:pPr>
      <w:r w:rsidRPr="00C60BC4">
        <w:rPr>
          <w:rStyle w:val="Rimandonotaapidipagina"/>
          <w:rFonts w:ascii="Times New Roman" w:hAnsi="Times New Roman" w:cs="Times New Roman"/>
        </w:rPr>
        <w:footnoteRef/>
      </w:r>
      <w:r w:rsidRPr="00C60BC4">
        <w:rPr>
          <w:rFonts w:ascii="Times New Roman" w:hAnsi="Times New Roman" w:cs="Times New Roman"/>
        </w:rPr>
        <w:t xml:space="preserve"> Michel Foucault, </w:t>
      </w:r>
      <w:r w:rsidRPr="00C60BC4">
        <w:rPr>
          <w:rFonts w:ascii="Times New Roman" w:hAnsi="Times New Roman" w:cs="Times New Roman"/>
          <w:i/>
        </w:rPr>
        <w:t>Le sujet et le pouvoir</w:t>
      </w:r>
      <w:r w:rsidRPr="00C60BC4">
        <w:rPr>
          <w:rFonts w:ascii="Times New Roman" w:hAnsi="Times New Roman" w:cs="Times New Roman"/>
        </w:rPr>
        <w:t xml:space="preserve">, in: </w:t>
      </w:r>
      <w:r w:rsidRPr="00C60BC4">
        <w:rPr>
          <w:rFonts w:ascii="Times New Roman" w:hAnsi="Times New Roman" w:cs="Times New Roman"/>
          <w:i/>
        </w:rPr>
        <w:t>Dits et ecrits</w:t>
      </w:r>
      <w:r w:rsidRPr="00C60BC4">
        <w:rPr>
          <w:rFonts w:ascii="Times New Roman" w:hAnsi="Times New Roman" w:cs="Times New Roman"/>
        </w:rPr>
        <w:t>, t. IV, p. 222.</w:t>
      </w:r>
    </w:p>
  </w:footnote>
  <w:footnote w:id="65">
    <w:p w:rsidR="00754D5B" w:rsidRPr="002A1611" w:rsidRDefault="00754D5B" w:rsidP="00C60BC4">
      <w:pPr>
        <w:pStyle w:val="Testonotaapidipagina"/>
      </w:pPr>
      <w:r w:rsidRPr="00C60BC4">
        <w:rPr>
          <w:rStyle w:val="Rimandonotaapidipagina"/>
          <w:rFonts w:ascii="Times New Roman" w:hAnsi="Times New Roman" w:cs="Times New Roman"/>
        </w:rPr>
        <w:footnoteRef/>
      </w:r>
      <w:r w:rsidRPr="00C60BC4">
        <w:rPr>
          <w:rFonts w:ascii="Times New Roman" w:hAnsi="Times New Roman" w:cs="Times New Roman"/>
        </w:rPr>
        <w:t xml:space="preserve"> Serge Audier, </w:t>
      </w:r>
      <w:r w:rsidRPr="00C60BC4">
        <w:rPr>
          <w:rFonts w:ascii="Times New Roman" w:hAnsi="Times New Roman" w:cs="Times New Roman"/>
          <w:i/>
        </w:rPr>
        <w:t>Le colloque Lippmann</w:t>
      </w:r>
      <w:r w:rsidRPr="00C60BC4">
        <w:rPr>
          <w:rFonts w:ascii="Times New Roman" w:hAnsi="Times New Roman" w:cs="Times New Roman"/>
        </w:rPr>
        <w:t>, cit., p. 494: "Le problème de l'État liberal, qu'il ne faut pas confondre avec niimporte quelle forme de démocraties (il y a des démocraties liberales, des démocraties autoritaires, aristocratiques,, démagogiques), porrait faire l'object du prochain colloque international…</w:t>
      </w:r>
      <w:r>
        <w:t xml:space="preserve">". </w:t>
      </w:r>
    </w:p>
  </w:footnote>
  <w:footnote w:id="66">
    <w:p w:rsidR="00754D5B" w:rsidRPr="004B2E7E" w:rsidRDefault="00754D5B" w:rsidP="00C60BC4">
      <w:pPr>
        <w:rPr>
          <w:rFonts w:ascii="Times New Roman" w:hAnsi="Times New Roman" w:cs="Times New Roman"/>
          <w:color w:val="1D1D1D"/>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hAnsi="Times New Roman" w:cs="Times New Roman"/>
          <w:color w:val="1D1D1D"/>
          <w:sz w:val="20"/>
        </w:rPr>
        <w:t xml:space="preserve">"First, even as those across a wide political spectrum neoliberals, cosmopolitans, humanitarians, and left activists fantasize a world without borders (whether consequent to global entrepreneurship, global markets, global citizenship, or global governance), nation-states , rich and poor, exhibit a passion for wall building. Second, within the ostensibly triumphant universal political form, democracy (heralded by European post-Marxists, </w:t>
      </w:r>
      <w:r>
        <w:rPr>
          <w:rFonts w:ascii="Times New Roman" w:hAnsi="Times New Roman" w:cs="Times New Roman"/>
          <w:color w:val="1D1D1D"/>
          <w:sz w:val="20"/>
        </w:rPr>
        <w:t>Islamic secularists, or A</w:t>
      </w:r>
      <w:r w:rsidRPr="004B2E7E">
        <w:rPr>
          <w:rFonts w:ascii="Times New Roman" w:hAnsi="Times New Roman" w:cs="Times New Roman"/>
          <w:color w:val="1D1D1D"/>
          <w:sz w:val="20"/>
        </w:rPr>
        <w:t xml:space="preserve">merican neoconservatives, even if each inflects democracy differently), we confront not only barricades, but passageways through them segregating high- end business traffic, ordinary travelers, and aspiring entrants deemed suspect by virtue of origin or appearance. Third, in a time featuring capacities for destruction historically unparalleled in their combined potency, miniaturization, and mobility, from bodies wired for explosion to nearly invisible biochemical toxins, these deadly but incorporeal powers are perversely answered by the stark physicalism of walls." Cfr. Wendy Brown, </w:t>
      </w:r>
      <w:r w:rsidRPr="004B2E7E">
        <w:rPr>
          <w:rFonts w:ascii="Times New Roman" w:hAnsi="Times New Roman" w:cs="Times New Roman"/>
          <w:i/>
          <w:color w:val="1D1D1D"/>
          <w:sz w:val="20"/>
        </w:rPr>
        <w:t>Walled states, waning sovreignty</w:t>
      </w:r>
      <w:r w:rsidRPr="004B2E7E">
        <w:rPr>
          <w:rFonts w:ascii="Times New Roman" w:hAnsi="Times New Roman" w:cs="Times New Roman"/>
          <w:color w:val="1D1D1D"/>
          <w:sz w:val="20"/>
        </w:rPr>
        <w:t>, New York, Zone books, 2010, p. 20.</w:t>
      </w:r>
    </w:p>
  </w:footnote>
  <w:footnote w:id="67">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Roberto Esposito, </w:t>
      </w:r>
      <w:r w:rsidRPr="004B2E7E">
        <w:rPr>
          <w:rFonts w:ascii="Times New Roman" w:hAnsi="Times New Roman" w:cs="Times New Roman"/>
          <w:i/>
        </w:rPr>
        <w:t>Immunitas</w:t>
      </w:r>
      <w:r w:rsidRPr="004B2E7E">
        <w:rPr>
          <w:rFonts w:ascii="Times New Roman" w:hAnsi="Times New Roman" w:cs="Times New Roman"/>
        </w:rPr>
        <w:t xml:space="preserve">. </w:t>
      </w:r>
      <w:r w:rsidRPr="004B2E7E">
        <w:rPr>
          <w:rFonts w:ascii="Times New Roman" w:hAnsi="Times New Roman" w:cs="Times New Roman"/>
          <w:i/>
        </w:rPr>
        <w:t>Protezione e negazione della vita</w:t>
      </w:r>
      <w:r w:rsidRPr="004B2E7E">
        <w:rPr>
          <w:rFonts w:ascii="Times New Roman" w:hAnsi="Times New Roman" w:cs="Times New Roman"/>
        </w:rPr>
        <w:t>, Torino, Einaudi, 2012.</w:t>
      </w:r>
    </w:p>
  </w:footnote>
  <w:footnote w:id="6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Nicolas Rose, </w:t>
      </w:r>
      <w:r w:rsidRPr="004B2E7E">
        <w:rPr>
          <w:rFonts w:ascii="Times New Roman" w:hAnsi="Times New Roman" w:cs="Times New Roman"/>
          <w:i/>
        </w:rPr>
        <w:t>La politica della vita. Biomedicina, potere e soggettività nel XXI secolo</w:t>
      </w:r>
      <w:r w:rsidRPr="004B2E7E">
        <w:rPr>
          <w:rFonts w:ascii="Times New Roman" w:hAnsi="Times New Roman" w:cs="Times New Roman"/>
        </w:rPr>
        <w:t>, Torino, Einaudi, 2008.</w:t>
      </w:r>
    </w:p>
  </w:footnote>
  <w:footnote w:id="69">
    <w:p w:rsidR="00754D5B" w:rsidRPr="004B2E7E" w:rsidRDefault="00754D5B" w:rsidP="00C60BC4">
      <w:pPr>
        <w:pStyle w:val="Testonotaapidipagina"/>
        <w:jc w:val="left"/>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"Nello spazio liscio del potere non c'è un </w:t>
      </w:r>
      <w:r w:rsidRPr="004B2E7E">
        <w:rPr>
          <w:rFonts w:ascii="Times New Roman" w:hAnsi="Times New Roman" w:cs="Times New Roman"/>
          <w:i/>
        </w:rPr>
        <w:t>luogo</w:t>
      </w:r>
      <w:r w:rsidRPr="004B2E7E">
        <w:rPr>
          <w:rFonts w:ascii="Times New Roman" w:hAnsi="Times New Roman" w:cs="Times New Roman"/>
        </w:rPr>
        <w:t xml:space="preserve"> del potere – è, a un tempo, ovunque e in nessun luogo. L'Impero è un'</w:t>
      </w:r>
      <w:r w:rsidRPr="004B2E7E">
        <w:rPr>
          <w:rFonts w:ascii="Times New Roman" w:hAnsi="Times New Roman" w:cs="Times New Roman"/>
          <w:i/>
        </w:rPr>
        <w:t>utopia</w:t>
      </w:r>
      <w:r w:rsidRPr="004B2E7E">
        <w:rPr>
          <w:rFonts w:ascii="Times New Roman" w:hAnsi="Times New Roman" w:cs="Times New Roman"/>
        </w:rPr>
        <w:t xml:space="preserve">, un </w:t>
      </w:r>
      <w:r w:rsidRPr="004B2E7E">
        <w:rPr>
          <w:rFonts w:ascii="Times New Roman" w:hAnsi="Times New Roman" w:cs="Times New Roman"/>
          <w:i/>
        </w:rPr>
        <w:t>non-luogo.</w:t>
      </w:r>
      <w:r w:rsidRPr="004B2E7E">
        <w:rPr>
          <w:rFonts w:ascii="Times New Roman" w:hAnsi="Times New Roman" w:cs="Times New Roman"/>
        </w:rPr>
        <w:t>" Michael Hardt</w:t>
      </w:r>
      <w:r w:rsidRPr="004B2E7E">
        <w:rPr>
          <w:rFonts w:ascii="Times New Roman" w:hAnsi="Times New Roman" w:cs="Times New Roman"/>
          <w:i/>
        </w:rPr>
        <w:t xml:space="preserve">, </w:t>
      </w:r>
      <w:r w:rsidRPr="004B2E7E">
        <w:rPr>
          <w:rFonts w:ascii="Times New Roman" w:hAnsi="Times New Roman" w:cs="Times New Roman"/>
        </w:rPr>
        <w:t xml:space="preserve">Antonio Negri, </w:t>
      </w:r>
      <w:r w:rsidRPr="004B2E7E">
        <w:rPr>
          <w:rFonts w:ascii="Times New Roman" w:hAnsi="Times New Roman" w:cs="Times New Roman"/>
          <w:i/>
        </w:rPr>
        <w:t>Impero. Il nuovo ordine della globalizzazione</w:t>
      </w:r>
      <w:r w:rsidRPr="004B2E7E">
        <w:rPr>
          <w:rFonts w:ascii="Times New Roman" w:hAnsi="Times New Roman" w:cs="Times New Roman"/>
        </w:rPr>
        <w:t>, Milano, Rizzoli, 2002, p. 181.</w:t>
      </w:r>
    </w:p>
  </w:footnote>
  <w:footnote w:id="7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Michel Foucault, </w:t>
      </w:r>
      <w:r w:rsidRPr="004B2E7E">
        <w:rPr>
          <w:rFonts w:ascii="Times New Roman" w:hAnsi="Times New Roman" w:cs="Times New Roman"/>
          <w:i/>
        </w:rPr>
        <w:t>Eterotopia. Luoghi e non luoghi metropolitani</w:t>
      </w:r>
      <w:r w:rsidRPr="004B2E7E">
        <w:rPr>
          <w:rFonts w:ascii="Times New Roman" w:hAnsi="Times New Roman" w:cs="Times New Roman"/>
        </w:rPr>
        <w:t>, Milano, Mimesis, 2005 (con saggi di Aldo Bonomi, Massimo Cacciari, Valerio Corzani, Alessandro Dal Lago, Pierre Dalla Vigna, Ubaldo Fadini, Jean—Francois Lyotard, Mario Perniola, Georg Simmel e Tiziana Villani.)</w:t>
      </w:r>
    </w:p>
  </w:footnote>
  <w:footnote w:id="71">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Qui non c'è alcun determinismo, né alcuna utopia: c'è, piuttosto, un contropotere radicato ontologicamente non in un «vuoto per il futuro», bensì nell'attività della moltitudine, nella sua creazione, produzione e potere – una teleologia materialista</w:t>
      </w:r>
      <w:r w:rsidRPr="004B2E7E">
        <w:rPr>
          <w:rFonts w:ascii="Times New Roman" w:hAnsi="Times New Roman" w:cs="Times New Roman"/>
        </w:rPr>
        <w:t xml:space="preserve">." M. Hardt, A. Negri, </w:t>
      </w:r>
      <w:r w:rsidRPr="004B2E7E">
        <w:rPr>
          <w:rFonts w:ascii="Times New Roman" w:hAnsi="Times New Roman" w:cs="Times New Roman"/>
          <w:i/>
        </w:rPr>
        <w:t>Impero</w:t>
      </w:r>
      <w:r w:rsidRPr="004B2E7E">
        <w:rPr>
          <w:rFonts w:ascii="Times New Roman" w:hAnsi="Times New Roman" w:cs="Times New Roman"/>
        </w:rPr>
        <w:t>, cit. p. 76 (corsivo nel testo).</w:t>
      </w:r>
    </w:p>
  </w:footnote>
  <w:footnote w:id="72">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"[La postdemocrazia] non è una situazione di non-democrazia ma la descrizione di una fase in cui ci siamo ritrovati, per così dire, sulla parabola discendente della democrazia.". Cfr. Colin Crouch, </w:t>
      </w:r>
      <w:r w:rsidRPr="004B2E7E">
        <w:rPr>
          <w:rFonts w:ascii="Times New Roman" w:hAnsi="Times New Roman" w:cs="Times New Roman"/>
          <w:i/>
        </w:rPr>
        <w:t>Postdemocrazia</w:t>
      </w:r>
      <w:r w:rsidRPr="004B2E7E">
        <w:rPr>
          <w:rFonts w:ascii="Times New Roman" w:hAnsi="Times New Roman" w:cs="Times New Roman"/>
        </w:rPr>
        <w:t>, Roma-Bari, Laterza, 2003, p. 26.</w:t>
      </w:r>
    </w:p>
  </w:footnote>
  <w:footnote w:id="7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Giorgio Agamben, </w:t>
      </w:r>
      <w:r w:rsidRPr="004B2E7E">
        <w:rPr>
          <w:rFonts w:ascii="Times New Roman" w:hAnsi="Times New Roman" w:cs="Times New Roman"/>
          <w:i/>
        </w:rPr>
        <w:t>Stato di eccezione. Homo sacer, II,1</w:t>
      </w:r>
      <w:r w:rsidRPr="004B2E7E">
        <w:rPr>
          <w:rFonts w:ascii="Times New Roman" w:hAnsi="Times New Roman" w:cs="Times New Roman"/>
        </w:rPr>
        <w:t>, Torino, Bollati Boringhieri, 2003.</w:t>
      </w:r>
    </w:p>
  </w:footnote>
  <w:footnote w:id="7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Id., </w:t>
      </w:r>
      <w:r w:rsidRPr="004B2E7E">
        <w:rPr>
          <w:rFonts w:ascii="Times New Roman" w:hAnsi="Times New Roman" w:cs="Times New Roman"/>
          <w:i/>
        </w:rPr>
        <w:t>Homo sacer I. Il potere sovrano e la nuda vita</w:t>
      </w:r>
      <w:r w:rsidRPr="004B2E7E">
        <w:rPr>
          <w:rFonts w:ascii="Times New Roman" w:hAnsi="Times New Roman" w:cs="Times New Roman"/>
        </w:rPr>
        <w:t>, Torino, Einaudi, 1995.</w:t>
      </w:r>
    </w:p>
  </w:footnote>
  <w:footnote w:id="7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 Agamben, </w:t>
      </w:r>
      <w:r w:rsidRPr="004B2E7E">
        <w:rPr>
          <w:rFonts w:ascii="Times New Roman" w:hAnsi="Times New Roman" w:cs="Times New Roman"/>
          <w:i/>
        </w:rPr>
        <w:t xml:space="preserve">Stato di eccezione, </w:t>
      </w:r>
      <w:r w:rsidRPr="004B2E7E">
        <w:rPr>
          <w:rFonts w:ascii="Times New Roman" w:hAnsi="Times New Roman" w:cs="Times New Roman"/>
        </w:rPr>
        <w:t>cit., p. 13.</w:t>
      </w:r>
    </w:p>
  </w:footnote>
  <w:footnote w:id="76">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Walter Benjamin, </w:t>
      </w:r>
      <w:r w:rsidRPr="004B2E7E">
        <w:rPr>
          <w:rFonts w:ascii="Times New Roman" w:hAnsi="Times New Roman" w:cs="Times New Roman"/>
          <w:i/>
        </w:rPr>
        <w:t>Il dramma barocco tedesco</w:t>
      </w:r>
      <w:r w:rsidRPr="004B2E7E">
        <w:rPr>
          <w:rFonts w:ascii="Times New Roman" w:hAnsi="Times New Roman" w:cs="Times New Roman"/>
        </w:rPr>
        <w:t>, Torino, Einaudi, 1999.</w:t>
      </w:r>
    </w:p>
  </w:footnote>
  <w:footnote w:id="77">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Walter Benjamin, </w:t>
      </w:r>
      <w:r w:rsidRPr="004B2E7E">
        <w:rPr>
          <w:rFonts w:ascii="Times New Roman" w:hAnsi="Times New Roman" w:cs="Times New Roman"/>
          <w:i/>
        </w:rPr>
        <w:t>Per la critica della violenza</w:t>
      </w:r>
      <w:r w:rsidRPr="004B2E7E">
        <w:rPr>
          <w:rFonts w:ascii="Times New Roman" w:hAnsi="Times New Roman" w:cs="Times New Roman"/>
        </w:rPr>
        <w:t xml:space="preserve">, e </w:t>
      </w:r>
      <w:r w:rsidRPr="004B2E7E">
        <w:rPr>
          <w:rFonts w:ascii="Times New Roman" w:hAnsi="Times New Roman" w:cs="Times New Roman"/>
          <w:i/>
        </w:rPr>
        <w:t>Tesi di filosofia della storia</w:t>
      </w:r>
      <w:r w:rsidRPr="004B2E7E">
        <w:rPr>
          <w:rFonts w:ascii="Times New Roman" w:hAnsi="Times New Roman" w:cs="Times New Roman"/>
        </w:rPr>
        <w:t xml:space="preserve">, in: Id.,  </w:t>
      </w:r>
      <w:r w:rsidRPr="004B2E7E">
        <w:rPr>
          <w:rFonts w:ascii="Times New Roman" w:hAnsi="Times New Roman" w:cs="Times New Roman"/>
          <w:i/>
        </w:rPr>
        <w:t>Angelus Novus. Saggi e frammenti</w:t>
      </w:r>
      <w:r w:rsidRPr="004B2E7E">
        <w:rPr>
          <w:rFonts w:ascii="Times New Roman" w:hAnsi="Times New Roman" w:cs="Times New Roman"/>
        </w:rPr>
        <w:t xml:space="preserve">, Torino, Einaudi, 1995, rispettivamente pp. 5-30, 75-86. </w:t>
      </w:r>
    </w:p>
  </w:footnote>
  <w:footnote w:id="7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Cfr. anche, al riguardo, G. Agamben, </w:t>
      </w:r>
      <w:r w:rsidRPr="004B2E7E">
        <w:rPr>
          <w:rFonts w:ascii="Times New Roman" w:hAnsi="Times New Roman" w:cs="Times New Roman"/>
          <w:i/>
        </w:rPr>
        <w:t>Mezzi senza fine. Note sulla politica</w:t>
      </w:r>
      <w:r w:rsidRPr="004B2E7E">
        <w:rPr>
          <w:rFonts w:ascii="Times New Roman" w:hAnsi="Times New Roman" w:cs="Times New Roman"/>
        </w:rPr>
        <w:t xml:space="preserve">, Torino, Bollati Boringhieri, 1996. </w:t>
      </w:r>
    </w:p>
  </w:footnote>
  <w:footnote w:id="7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Walter Benjamin, </w:t>
      </w:r>
      <w:r w:rsidRPr="004B2E7E">
        <w:rPr>
          <w:rFonts w:ascii="Times New Roman" w:hAnsi="Times New Roman" w:cs="Times New Roman"/>
          <w:i/>
        </w:rPr>
        <w:t>Per la critica della violenza</w:t>
      </w:r>
      <w:r w:rsidRPr="004B2E7E">
        <w:rPr>
          <w:rFonts w:ascii="Times New Roman" w:hAnsi="Times New Roman" w:cs="Times New Roman"/>
        </w:rPr>
        <w:t xml:space="preserve">, in : Id., </w:t>
      </w:r>
      <w:r w:rsidRPr="004B2E7E">
        <w:rPr>
          <w:rFonts w:ascii="Times New Roman" w:hAnsi="Times New Roman" w:cs="Times New Roman"/>
          <w:i/>
        </w:rPr>
        <w:t>Angelus Novus</w:t>
      </w:r>
      <w:r w:rsidRPr="004B2E7E">
        <w:rPr>
          <w:rFonts w:ascii="Times New Roman" w:hAnsi="Times New Roman" w:cs="Times New Roman"/>
        </w:rPr>
        <w:t>, cit., p. 30.</w:t>
      </w:r>
      <w:r w:rsidRPr="004B2E7E">
        <w:rPr>
          <w:rFonts w:ascii="Times New Roman" w:hAnsi="Times New Roman" w:cs="Times New Roman"/>
          <w:i/>
        </w:rPr>
        <w:t xml:space="preserve"> </w:t>
      </w:r>
    </w:p>
  </w:footnote>
  <w:footnote w:id="8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 Agamben, </w:t>
      </w:r>
      <w:r w:rsidRPr="004B2E7E">
        <w:rPr>
          <w:rFonts w:ascii="Times New Roman" w:hAnsi="Times New Roman" w:cs="Times New Roman"/>
          <w:i/>
        </w:rPr>
        <w:t>Stato di eccezione</w:t>
      </w:r>
      <w:r w:rsidRPr="004B2E7E">
        <w:rPr>
          <w:rFonts w:ascii="Times New Roman" w:hAnsi="Times New Roman" w:cs="Times New Roman"/>
        </w:rPr>
        <w:t>, cit., p. 111.</w:t>
      </w:r>
    </w:p>
  </w:footnote>
  <w:footnote w:id="81">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Ivi</w:t>
      </w:r>
      <w:r w:rsidRPr="004B2E7E">
        <w:rPr>
          <w:rFonts w:ascii="Times New Roman" w:hAnsi="Times New Roman" w:cs="Times New Roman"/>
        </w:rPr>
        <w:t>, pp. 112-113.</w:t>
      </w:r>
    </w:p>
  </w:footnote>
  <w:footnote w:id="82">
    <w:p w:rsidR="00754D5B" w:rsidRPr="004B2E7E" w:rsidRDefault="00754D5B" w:rsidP="00C60BC4">
      <w:pPr>
        <w:tabs>
          <w:tab w:val="left" w:pos="0"/>
          <w:tab w:val="left" w:pos="8280"/>
        </w:tabs>
        <w:spacing w:before="0"/>
        <w:ind w:right="157"/>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"Giunta al limite dell'essere puro, la metafisica (il pensiero) trapassa in politica (in realtà), così come è sulla soglia della nuda vita che la politica si trasgredisce in teoria." (G. Agamben, </w:t>
      </w:r>
      <w:r w:rsidRPr="004B2E7E">
        <w:rPr>
          <w:rFonts w:ascii="Times New Roman" w:hAnsi="Times New Roman" w:cs="Times New Roman"/>
          <w:i/>
          <w:sz w:val="20"/>
        </w:rPr>
        <w:t>Homo sacer. Il potere sovrano e la nuda vita</w:t>
      </w:r>
      <w:r w:rsidRPr="004B2E7E">
        <w:rPr>
          <w:rFonts w:ascii="Times New Roman" w:hAnsi="Times New Roman" w:cs="Times New Roman"/>
          <w:sz w:val="20"/>
        </w:rPr>
        <w:t>, Torino, Einaudi, 1995, pp. 203-204). O ancora, vedi il commento al gesto situazionista di Debord, qualificato come "il nome del punto d’incrocio della vita e dell’arte", che è, né più né meno, «una politica finalmente all’altezza dei suoi compiti»</w:t>
      </w: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w:t>
      </w:r>
      <w:r w:rsidRPr="004B2E7E">
        <w:rPr>
          <w:rFonts w:ascii="Times New Roman" w:hAnsi="Times New Roman" w:cs="Times New Roman"/>
          <w:i/>
          <w:iCs/>
          <w:sz w:val="20"/>
        </w:rPr>
        <w:t>Glosse in margine ai “Commentari sulla società dello spettacolo”</w:t>
      </w:r>
      <w:r w:rsidRPr="004B2E7E">
        <w:rPr>
          <w:rFonts w:ascii="Times New Roman" w:hAnsi="Times New Roman" w:cs="Times New Roman"/>
          <w:sz w:val="20"/>
        </w:rPr>
        <w:t xml:space="preserve">, in: G. Agamben, </w:t>
      </w:r>
      <w:r w:rsidRPr="004B2E7E">
        <w:rPr>
          <w:rFonts w:ascii="Times New Roman" w:hAnsi="Times New Roman" w:cs="Times New Roman"/>
          <w:i/>
          <w:iCs/>
          <w:sz w:val="20"/>
        </w:rPr>
        <w:t>Mezzi senza fine. Note sulla politica</w:t>
      </w:r>
      <w:r w:rsidRPr="004B2E7E">
        <w:rPr>
          <w:rFonts w:ascii="Times New Roman" w:hAnsi="Times New Roman" w:cs="Times New Roman"/>
          <w:sz w:val="20"/>
        </w:rPr>
        <w:t>, cit, p.65).</w:t>
      </w:r>
    </w:p>
  </w:footnote>
  <w:footnote w:id="8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Massimiliano Guareschi, Federico Rahola, </w:t>
      </w:r>
      <w:r w:rsidRPr="004B2E7E">
        <w:rPr>
          <w:rFonts w:ascii="Times New Roman" w:hAnsi="Times New Roman" w:cs="Times New Roman"/>
          <w:i/>
        </w:rPr>
        <w:t>Chi decide? Critica della ragione eccezionalista</w:t>
      </w:r>
      <w:r w:rsidRPr="004B2E7E">
        <w:rPr>
          <w:rFonts w:ascii="Times New Roman" w:hAnsi="Times New Roman" w:cs="Times New Roman"/>
        </w:rPr>
        <w:t xml:space="preserve">, Verona, ombre corte, 2011; v., in particolare il cap. primo, </w:t>
      </w:r>
      <w:r w:rsidRPr="004B2E7E">
        <w:rPr>
          <w:rFonts w:ascii="Times New Roman" w:hAnsi="Times New Roman" w:cs="Times New Roman"/>
          <w:i/>
        </w:rPr>
        <w:t>Teologie dell'eccezione</w:t>
      </w:r>
      <w:r w:rsidRPr="004B2E7E">
        <w:rPr>
          <w:rFonts w:ascii="Times New Roman" w:hAnsi="Times New Roman" w:cs="Times New Roman"/>
        </w:rPr>
        <w:t>, pp. 19-64.</w:t>
      </w:r>
    </w:p>
  </w:footnote>
  <w:footnote w:id="8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Il primo capitolo, </w:t>
      </w:r>
      <w:r w:rsidRPr="004B2E7E">
        <w:rPr>
          <w:rFonts w:ascii="Times New Roman" w:hAnsi="Times New Roman" w:cs="Times New Roman"/>
          <w:i/>
        </w:rPr>
        <w:t>Teologie dell'eccezione</w:t>
      </w:r>
      <w:r w:rsidRPr="004B2E7E">
        <w:rPr>
          <w:rFonts w:ascii="Times New Roman" w:hAnsi="Times New Roman" w:cs="Times New Roman"/>
        </w:rPr>
        <w:t>, in cui più diffusamente si parla di Agamben, è di Federico Rahola.</w:t>
      </w:r>
    </w:p>
  </w:footnote>
  <w:footnote w:id="85">
    <w:p w:rsidR="00754D5B" w:rsidRPr="004B2E7E" w:rsidRDefault="00754D5B" w:rsidP="00C60BC4">
      <w:pPr>
        <w:tabs>
          <w:tab w:val="left" w:pos="0"/>
          <w:tab w:val="left" w:pos="8280"/>
        </w:tabs>
        <w:spacing w:before="0"/>
        <w:ind w:right="157"/>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Claude Lévi-Strauss, </w:t>
      </w:r>
      <w:r w:rsidRPr="004B2E7E">
        <w:rPr>
          <w:rFonts w:ascii="Times New Roman" w:hAnsi="Times New Roman" w:cs="Times New Roman"/>
          <w:bCs/>
          <w:i/>
          <w:sz w:val="20"/>
        </w:rPr>
        <w:t>Introduction à l’oeuvre de Marcel Mauss</w:t>
      </w:r>
      <w:r w:rsidRPr="004B2E7E">
        <w:rPr>
          <w:rFonts w:ascii="Times New Roman" w:hAnsi="Times New Roman" w:cs="Times New Roman"/>
          <w:bCs/>
          <w:sz w:val="20"/>
        </w:rPr>
        <w:t xml:space="preserve">, in: Marcel Mauss, </w:t>
      </w:r>
      <w:r w:rsidRPr="004B2E7E">
        <w:rPr>
          <w:rFonts w:ascii="Times New Roman" w:hAnsi="Times New Roman" w:cs="Times New Roman"/>
          <w:bCs/>
          <w:i/>
          <w:sz w:val="20"/>
        </w:rPr>
        <w:t>Sociologie et antropologie</w:t>
      </w:r>
      <w:r w:rsidRPr="004B2E7E">
        <w:rPr>
          <w:rFonts w:ascii="Times New Roman" w:hAnsi="Times New Roman" w:cs="Times New Roman"/>
          <w:bCs/>
          <w:sz w:val="20"/>
        </w:rPr>
        <w:t>, Paris, P.U.F., 4. ed. , 1968,  pp. 9-44.</w:t>
      </w:r>
    </w:p>
  </w:footnote>
  <w:footnote w:id="86">
    <w:p w:rsidR="00754D5B" w:rsidRPr="004B2E7E" w:rsidRDefault="00754D5B" w:rsidP="00C60BC4">
      <w:pPr>
        <w:tabs>
          <w:tab w:val="left" w:pos="0"/>
          <w:tab w:val="left" w:pos="8280"/>
        </w:tabs>
        <w:spacing w:before="0"/>
        <w:ind w:right="157"/>
        <w:rPr>
          <w:rFonts w:ascii="Times New Roman" w:hAnsi="Times New Roman" w:cs="Times New Roman"/>
          <w:bCs/>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M. Guareschi, F. Rahola, </w:t>
      </w:r>
      <w:r w:rsidRPr="004B2E7E">
        <w:rPr>
          <w:rFonts w:ascii="Times New Roman" w:hAnsi="Times New Roman" w:cs="Times New Roman"/>
          <w:i/>
          <w:sz w:val="20"/>
        </w:rPr>
        <w:t>Chi decide?</w:t>
      </w:r>
      <w:r w:rsidRPr="004B2E7E">
        <w:rPr>
          <w:rFonts w:ascii="Times New Roman" w:hAnsi="Times New Roman" w:cs="Times New Roman"/>
          <w:sz w:val="20"/>
        </w:rPr>
        <w:t xml:space="preserve"> Cit., p. 26. </w:t>
      </w:r>
      <w:r w:rsidRPr="004B2E7E">
        <w:rPr>
          <w:rFonts w:ascii="Times New Roman" w:hAnsi="Times New Roman" w:cs="Times New Roman"/>
          <w:bCs/>
          <w:sz w:val="20"/>
        </w:rPr>
        <w:t xml:space="preserve">In realtà, l'argomentazione di Lévi-Strauss, che effettivamente fa costante riferimento al linguaggio e alla linguistica strutturale, presenta anche altri elementi: la nozione di </w:t>
      </w:r>
      <w:r w:rsidRPr="004B2E7E">
        <w:rPr>
          <w:rFonts w:ascii="Times New Roman" w:hAnsi="Times New Roman" w:cs="Times New Roman"/>
          <w:bCs/>
          <w:i/>
          <w:sz w:val="20"/>
        </w:rPr>
        <w:t xml:space="preserve">mana </w:t>
      </w:r>
      <w:r w:rsidRPr="004B2E7E">
        <w:rPr>
          <w:rFonts w:ascii="Times New Roman" w:hAnsi="Times New Roman" w:cs="Times New Roman"/>
          <w:bCs/>
          <w:sz w:val="20"/>
        </w:rPr>
        <w:t>"è dell'ordine del pensiero e non del reale"</w:t>
      </w:r>
      <w:r w:rsidRPr="004B2E7E">
        <w:rPr>
          <w:rStyle w:val="Rimandonotaapidipagina"/>
          <w:rFonts w:ascii="Times New Roman" w:hAnsi="Times New Roman" w:cs="Times New Roman"/>
          <w:bCs/>
          <w:sz w:val="20"/>
        </w:rPr>
        <w:footnoteRef/>
      </w:r>
      <w:r w:rsidRPr="004B2E7E">
        <w:rPr>
          <w:rFonts w:ascii="Times New Roman" w:hAnsi="Times New Roman" w:cs="Times New Roman"/>
          <w:bCs/>
          <w:sz w:val="20"/>
        </w:rPr>
        <w:t xml:space="preserve">; in gioco c'è il rapporto tra la "schiavitù del pensiero finito" e la totalità non afferrabile, da cui la sua natura di significante fluttuante; infine, particolarmente importante, nel sistema simbolico che costituisce le cosmologie in questione, </w:t>
      </w:r>
      <w:r w:rsidRPr="004B2E7E">
        <w:rPr>
          <w:rFonts w:ascii="Times New Roman" w:hAnsi="Times New Roman" w:cs="Times New Roman"/>
          <w:bCs/>
          <w:i/>
          <w:sz w:val="20"/>
        </w:rPr>
        <w:t xml:space="preserve">mana </w:t>
      </w:r>
      <w:r w:rsidRPr="004B2E7E">
        <w:rPr>
          <w:rFonts w:ascii="Times New Roman" w:hAnsi="Times New Roman" w:cs="Times New Roman"/>
          <w:bCs/>
          <w:sz w:val="20"/>
        </w:rPr>
        <w:t>rappresenta</w:t>
      </w:r>
      <w:r w:rsidRPr="004B2E7E">
        <w:rPr>
          <w:rFonts w:ascii="Times New Roman" w:hAnsi="Times New Roman" w:cs="Times New Roman"/>
          <w:bCs/>
          <w:i/>
          <w:sz w:val="20"/>
        </w:rPr>
        <w:t xml:space="preserve"> </w:t>
      </w:r>
      <w:r w:rsidRPr="004B2E7E">
        <w:rPr>
          <w:rFonts w:ascii="Times New Roman" w:hAnsi="Times New Roman" w:cs="Times New Roman"/>
          <w:bCs/>
          <w:sz w:val="20"/>
        </w:rPr>
        <w:t xml:space="preserve">un </w:t>
      </w:r>
      <w:r w:rsidRPr="004B2E7E">
        <w:rPr>
          <w:rFonts w:ascii="Times New Roman" w:hAnsi="Times New Roman" w:cs="Times New Roman"/>
          <w:bCs/>
          <w:i/>
          <w:sz w:val="20"/>
        </w:rPr>
        <w:t>valore simbolico zero</w:t>
      </w:r>
      <w:r w:rsidRPr="004B2E7E">
        <w:rPr>
          <w:rFonts w:ascii="Times New Roman" w:hAnsi="Times New Roman" w:cs="Times New Roman"/>
          <w:bCs/>
          <w:sz w:val="20"/>
        </w:rPr>
        <w:t xml:space="preserve">, ovvero un segno che indica la necessità di un contenuto simbolico supplementare rispetto a quello già presente nel significato, o anche un valore qualunque, purché faccia parte della riserva disponibile. La funzione </w:t>
      </w:r>
      <w:r w:rsidRPr="004B2E7E">
        <w:rPr>
          <w:rFonts w:ascii="Times New Roman" w:hAnsi="Times New Roman" w:cs="Times New Roman"/>
          <w:bCs/>
          <w:i/>
          <w:sz w:val="20"/>
        </w:rPr>
        <w:t xml:space="preserve">mana </w:t>
      </w:r>
      <w:r w:rsidRPr="004B2E7E">
        <w:rPr>
          <w:rFonts w:ascii="Times New Roman" w:hAnsi="Times New Roman" w:cs="Times New Roman"/>
          <w:bCs/>
          <w:sz w:val="20"/>
        </w:rPr>
        <w:t xml:space="preserve">sarebbe dunque quella di opporsi all'assenza di significato, pur non avendo essa stessa un significato particolare. Accostarla a un gioco di parole sembra, quanto meno, un po' riduttivo – non è chiaro, peraltro, se questa definizione si inserisce nella linea di straordinario consenso di cui, da anni,  vanno godendo gli </w:t>
      </w:r>
      <w:r w:rsidRPr="004B2E7E">
        <w:rPr>
          <w:rFonts w:ascii="Times New Roman" w:hAnsi="Times New Roman" w:cs="Times New Roman"/>
          <w:bCs/>
          <w:i/>
          <w:sz w:val="20"/>
        </w:rPr>
        <w:t xml:space="preserve">speech acts </w:t>
      </w:r>
      <w:r w:rsidRPr="004B2E7E">
        <w:rPr>
          <w:rFonts w:ascii="Times New Roman" w:hAnsi="Times New Roman" w:cs="Times New Roman"/>
          <w:bCs/>
          <w:sz w:val="20"/>
        </w:rPr>
        <w:t xml:space="preserve"> o le teorie dei  "giochi linguistici".  La questione del valore zero è poi ripresa in altre forme da Lévi-Strauss, ad esempio in </w:t>
      </w:r>
      <w:r w:rsidRPr="004B2E7E">
        <w:rPr>
          <w:rFonts w:ascii="Times New Roman" w:hAnsi="Times New Roman" w:cs="Times New Roman"/>
          <w:bCs/>
          <w:i/>
          <w:sz w:val="20"/>
        </w:rPr>
        <w:t>Antropologia strutturale</w:t>
      </w:r>
      <w:r w:rsidRPr="004B2E7E">
        <w:rPr>
          <w:rFonts w:ascii="Times New Roman" w:hAnsi="Times New Roman" w:cs="Times New Roman"/>
          <w:bCs/>
          <w:sz w:val="20"/>
        </w:rPr>
        <w:t xml:space="preserve">, quando, richiamando espressamente in nota il vecchio scritto sul </w:t>
      </w:r>
      <w:r w:rsidRPr="004B2E7E">
        <w:rPr>
          <w:rFonts w:ascii="Times New Roman" w:hAnsi="Times New Roman" w:cs="Times New Roman"/>
          <w:bCs/>
          <w:i/>
          <w:sz w:val="20"/>
        </w:rPr>
        <w:t>mana</w:t>
      </w:r>
      <w:r w:rsidRPr="004B2E7E">
        <w:rPr>
          <w:rFonts w:ascii="Times New Roman" w:hAnsi="Times New Roman" w:cs="Times New Roman"/>
          <w:bCs/>
          <w:sz w:val="20"/>
        </w:rPr>
        <w:t>,  parla di forme istituzionali di tipo zero, che "non avrebbero nessuna proprietà intrinseca, se non quella di introdurre le condizioni preliminari dell'esistenza del sistema sociale da cui dipendono, al quale la loro presenza – di per se stessa priva di significato -  permette di porsi come totalità."</w:t>
      </w:r>
      <w:r w:rsidRPr="004B2E7E">
        <w:rPr>
          <w:rStyle w:val="Rimandonotaapidipagina"/>
          <w:rFonts w:ascii="Times New Roman" w:hAnsi="Times New Roman" w:cs="Times New Roman"/>
          <w:bCs/>
          <w:sz w:val="20"/>
        </w:rPr>
        <w:t xml:space="preserve"> </w:t>
      </w:r>
      <w:r w:rsidRPr="004B2E7E">
        <w:rPr>
          <w:rStyle w:val="Rimandonotaapidipagina"/>
          <w:rFonts w:ascii="Times New Roman" w:hAnsi="Times New Roman" w:cs="Times New Roman"/>
          <w:bCs/>
          <w:sz w:val="20"/>
        </w:rPr>
        <w:footnoteRef/>
      </w:r>
      <w:r w:rsidRPr="004B2E7E">
        <w:rPr>
          <w:rFonts w:ascii="Times New Roman" w:hAnsi="Times New Roman" w:cs="Times New Roman"/>
          <w:bCs/>
          <w:sz w:val="20"/>
        </w:rPr>
        <w:t>.</w:t>
      </w:r>
      <w:r w:rsidRPr="004B2E7E">
        <w:rPr>
          <w:rFonts w:ascii="Times New Roman" w:hAnsi="Times New Roman" w:cs="Times New Roman"/>
          <w:bCs/>
          <w:i/>
          <w:sz w:val="20"/>
        </w:rPr>
        <w:t xml:space="preserve"> </w:t>
      </w:r>
      <w:r w:rsidRPr="004B2E7E">
        <w:rPr>
          <w:rFonts w:ascii="Times New Roman" w:hAnsi="Times New Roman" w:cs="Times New Roman"/>
          <w:bCs/>
          <w:sz w:val="20"/>
        </w:rPr>
        <w:t xml:space="preserve"> </w:t>
      </w:r>
    </w:p>
    <w:p w:rsidR="00754D5B" w:rsidRPr="004B2E7E" w:rsidRDefault="00754D5B" w:rsidP="00C60BC4">
      <w:pPr>
        <w:pStyle w:val="Testonotaapidipagina"/>
        <w:rPr>
          <w:rFonts w:ascii="Times New Roman" w:hAnsi="Times New Roman" w:cs="Times New Roman"/>
        </w:rPr>
      </w:pPr>
      <w:r w:rsidRPr="004B2E7E">
        <w:rPr>
          <w:rFonts w:ascii="Times New Roman" w:hAnsi="Times New Roman" w:cs="Times New Roman"/>
          <w:bCs/>
        </w:rPr>
        <w:t xml:space="preserve">Il tema è stato a lungo oggetto di interventi in ambito strutturalista e non solo: Lacan, in </w:t>
      </w:r>
      <w:r w:rsidRPr="004B2E7E">
        <w:rPr>
          <w:rFonts w:ascii="Times New Roman" w:hAnsi="Times New Roman" w:cs="Times New Roman"/>
          <w:bCs/>
          <w:i/>
        </w:rPr>
        <w:t>Sovversione del soggetto e dialettica del desiderio nell'inconscio freudiano</w:t>
      </w:r>
      <w:r w:rsidRPr="004B2E7E">
        <w:rPr>
          <w:rFonts w:ascii="Times New Roman" w:hAnsi="Times New Roman" w:cs="Times New Roman"/>
          <w:bCs/>
        </w:rPr>
        <w:t xml:space="preserve"> fa riferimento al </w:t>
      </w:r>
      <w:r w:rsidRPr="004B2E7E">
        <w:rPr>
          <w:rFonts w:ascii="Times New Roman" w:hAnsi="Times New Roman" w:cs="Times New Roman"/>
          <w:bCs/>
          <w:i/>
        </w:rPr>
        <w:t>mana</w:t>
      </w:r>
      <w:r w:rsidRPr="004B2E7E">
        <w:rPr>
          <w:rFonts w:ascii="Times New Roman" w:hAnsi="Times New Roman" w:cs="Times New Roman"/>
          <w:bCs/>
        </w:rPr>
        <w:t xml:space="preserve"> di Lévi-Strauss ma per sostenere che risulterebbe inadatto come significante della mancanza dell'Altro (nella notazione lacaniana: S (</w:t>
      </w:r>
      <w:r w:rsidRPr="004B2E7E">
        <w:rPr>
          <w:rFonts w:ascii="Times New Roman" w:hAnsi="Times New Roman" w:cs="Times New Roman"/>
          <w:bCs/>
          <w:strike/>
        </w:rPr>
        <w:t>A</w:t>
      </w:r>
      <w:r w:rsidRPr="004B2E7E">
        <w:rPr>
          <w:rFonts w:ascii="Times New Roman" w:hAnsi="Times New Roman" w:cs="Times New Roman"/>
          <w:bCs/>
        </w:rPr>
        <w:t xml:space="preserve">)), poiché nel caso specifico si tratterebbe piuttosto della mancanza proprio di un simbolo zero (Jacques Lacan, </w:t>
      </w:r>
      <w:r w:rsidRPr="004B2E7E">
        <w:rPr>
          <w:rFonts w:ascii="Times New Roman" w:hAnsi="Times New Roman" w:cs="Times New Roman"/>
          <w:bCs/>
          <w:i/>
        </w:rPr>
        <w:t>Scritti</w:t>
      </w:r>
      <w:r w:rsidRPr="004B2E7E">
        <w:rPr>
          <w:rFonts w:ascii="Times New Roman" w:hAnsi="Times New Roman" w:cs="Times New Roman"/>
          <w:bCs/>
        </w:rPr>
        <w:t>, v. II, Torino, Einaudi, 1974, p. 824.) Anche Badiou, in una nota de</w:t>
      </w:r>
      <w:r w:rsidRPr="004B2E7E">
        <w:rPr>
          <w:rStyle w:val="Titolo1Carattere"/>
          <w:rFonts w:eastAsiaTheme="minorHAnsi"/>
          <w:sz w:val="20"/>
          <w:szCs w:val="20"/>
        </w:rPr>
        <w:t xml:space="preserve"> </w:t>
      </w:r>
      <w:r w:rsidRPr="004B2E7E">
        <w:rPr>
          <w:rStyle w:val="notebody"/>
          <w:rFonts w:ascii="Times New Roman" w:hAnsi="Times New Roman" w:cs="Times New Roman"/>
          <w:i/>
        </w:rPr>
        <w:t>Le (Re)commencement du matérialisme dialectique</w:t>
      </w:r>
      <w:r w:rsidRPr="004B2E7E">
        <w:rPr>
          <w:rFonts w:ascii="Times New Roman" w:hAnsi="Times New Roman" w:cs="Times New Roman"/>
          <w:bCs/>
        </w:rPr>
        <w:t xml:space="preserve"> (</w:t>
      </w:r>
      <w:r>
        <w:rPr>
          <w:rFonts w:ascii="Times New Roman" w:hAnsi="Times New Roman" w:cs="Times New Roman"/>
          <w:bCs/>
        </w:rPr>
        <w:t>"</w:t>
      </w:r>
      <w:r w:rsidRPr="00D27C25">
        <w:rPr>
          <w:rFonts w:ascii="Times New Roman" w:hAnsi="Times New Roman" w:cs="Times New Roman"/>
          <w:bCs/>
        </w:rPr>
        <w:t>Critique</w:t>
      </w:r>
      <w:r>
        <w:rPr>
          <w:rFonts w:ascii="Times New Roman" w:hAnsi="Times New Roman" w:cs="Times New Roman"/>
          <w:bCs/>
        </w:rPr>
        <w:t>"</w:t>
      </w:r>
      <w:r w:rsidRPr="004B2E7E">
        <w:rPr>
          <w:rFonts w:ascii="Times New Roman" w:hAnsi="Times New Roman" w:cs="Times New Roman"/>
          <w:bCs/>
        </w:rPr>
        <w:t xml:space="preserve">, n. </w:t>
      </w:r>
      <w:r w:rsidRPr="004B2E7E">
        <w:rPr>
          <w:rStyle w:val="notebody"/>
          <w:rFonts w:ascii="Times New Roman" w:hAnsi="Times New Roman" w:cs="Times New Roman"/>
        </w:rPr>
        <w:t xml:space="preserve">240,  (Mai 1967), p. 457, n. 23) ascriveva a merito di Lévi-Strauss l'avere posto il problema di tutto lo strutturalismo, ovvero quello di un termine a doppia funzione, che determina l'appartenenza degli altri termini alla struttura nel momento stesso in cui lui stesso ne è escluso, attraverso l'operazione specifica che lo fa figurare solo sotto le specie del suo "rappresentante". Successivamente tuttavia, come si vedrà più avanti, Badiou adotta un concetto di zero che rompe di fatto con la funzione di "rappresentante". Sempre sul significato fluttuante, saranno considerate più avanti anche le tesi di Ernesto Laclau. </w:t>
      </w:r>
      <w:r w:rsidRPr="004B2E7E">
        <w:rPr>
          <w:rFonts w:ascii="Times New Roman" w:hAnsi="Times New Roman" w:cs="Times New Roman"/>
          <w:bCs/>
        </w:rPr>
        <w:t xml:space="preserve"> </w:t>
      </w:r>
    </w:p>
  </w:footnote>
  <w:footnote w:id="87">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 Guareschi, F. Rahola, </w:t>
      </w:r>
      <w:r w:rsidRPr="004B2E7E">
        <w:rPr>
          <w:rFonts w:ascii="Times New Roman" w:hAnsi="Times New Roman" w:cs="Times New Roman"/>
          <w:i/>
        </w:rPr>
        <w:t>Chi decide?</w:t>
      </w:r>
      <w:r w:rsidRPr="004B2E7E">
        <w:rPr>
          <w:rFonts w:ascii="Times New Roman" w:hAnsi="Times New Roman" w:cs="Times New Roman"/>
        </w:rPr>
        <w:t>, cit., p. 53.</w:t>
      </w:r>
    </w:p>
  </w:footnote>
  <w:footnote w:id="8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In particolare nella trattazione di Partha Chatterjee: </w:t>
      </w:r>
      <w:r w:rsidRPr="004B2E7E">
        <w:rPr>
          <w:rFonts w:ascii="Times New Roman" w:hAnsi="Times New Roman" w:cs="Times New Roman"/>
          <w:i/>
        </w:rPr>
        <w:t>The politics of the governed. Reflections on popular politics in most of the world</w:t>
      </w:r>
      <w:r w:rsidRPr="004B2E7E">
        <w:rPr>
          <w:rFonts w:ascii="Times New Roman" w:hAnsi="Times New Roman" w:cs="Times New Roman"/>
        </w:rPr>
        <w:t xml:space="preserve">, New York, Columbia University Press, 2004 (Trad. it. </w:t>
      </w:r>
      <w:r w:rsidRPr="004B2E7E">
        <w:rPr>
          <w:rFonts w:ascii="Times New Roman" w:hAnsi="Times New Roman" w:cs="Times New Roman"/>
          <w:i/>
        </w:rPr>
        <w:t xml:space="preserve">Oltre la cittadinanza. </w:t>
      </w:r>
      <w:r w:rsidRPr="004B2E7E">
        <w:rPr>
          <w:rFonts w:ascii="Times New Roman" w:hAnsi="Times New Roman" w:cs="Times New Roman"/>
        </w:rPr>
        <w:t xml:space="preserve"> </w:t>
      </w:r>
      <w:r w:rsidRPr="004B2E7E">
        <w:rPr>
          <w:rFonts w:ascii="Times New Roman" w:hAnsi="Times New Roman" w:cs="Times New Roman"/>
          <w:i/>
        </w:rPr>
        <w:t>La politica dei governati</w:t>
      </w:r>
      <w:r w:rsidRPr="004B2E7E">
        <w:rPr>
          <w:rFonts w:ascii="Times New Roman" w:hAnsi="Times New Roman" w:cs="Times New Roman"/>
        </w:rPr>
        <w:t>, Roma, Meltemi, 2006).</w:t>
      </w:r>
    </w:p>
  </w:footnote>
  <w:footnote w:id="8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 Guareschi, F. Rahola, </w:t>
      </w:r>
      <w:r w:rsidRPr="004B2E7E">
        <w:rPr>
          <w:rFonts w:ascii="Times New Roman" w:hAnsi="Times New Roman" w:cs="Times New Roman"/>
          <w:i/>
        </w:rPr>
        <w:t>Chi decide?</w:t>
      </w:r>
      <w:r w:rsidRPr="004B2E7E">
        <w:rPr>
          <w:rFonts w:ascii="Times New Roman" w:hAnsi="Times New Roman" w:cs="Times New Roman"/>
        </w:rPr>
        <w:t>, cit., p. 57.</w:t>
      </w:r>
    </w:p>
  </w:footnote>
  <w:footnote w:id="90">
    <w:p w:rsidR="00754D5B" w:rsidRPr="004B2E7E" w:rsidRDefault="00754D5B" w:rsidP="00C60BC4">
      <w:pPr>
        <w:pStyle w:val="Testonotaapidipagina"/>
        <w:rPr>
          <w:rFonts w:ascii="Times New Roman" w:hAnsi="Times New Roman" w:cs="Times New Roman"/>
          <w:i/>
        </w:rPr>
      </w:pPr>
      <w:r w:rsidRPr="004B2E7E">
        <w:rPr>
          <w:rStyle w:val="Rimandonotaapidipagina"/>
          <w:rFonts w:ascii="Times New Roman" w:hAnsi="Times New Roman" w:cs="Times New Roman"/>
        </w:rPr>
        <w:footnoteRef/>
      </w:r>
      <w:r w:rsidRPr="004B2E7E">
        <w:rPr>
          <w:rFonts w:ascii="Times New Roman" w:hAnsi="Times New Roman" w:cs="Times New Roman"/>
          <w:i/>
        </w:rPr>
        <w:t>Ibidem</w:t>
      </w:r>
      <w:r w:rsidRPr="004B2E7E">
        <w:rPr>
          <w:rFonts w:ascii="Times New Roman" w:hAnsi="Times New Roman" w:cs="Times New Roman"/>
        </w:rPr>
        <w:t>, p. 198.</w:t>
      </w:r>
    </w:p>
  </w:footnote>
  <w:footnote w:id="91">
    <w:p w:rsidR="00754D5B" w:rsidRPr="00F70C36" w:rsidRDefault="00754D5B" w:rsidP="00C60BC4">
      <w:pPr>
        <w:pStyle w:val="Testonotaapidipagina"/>
      </w:pPr>
      <w:r>
        <w:rPr>
          <w:rStyle w:val="Rimandonotaapidipagina"/>
        </w:rPr>
        <w:footnoteRef/>
      </w:r>
      <w:r>
        <w:t xml:space="preserve"> Cfr. Andrea Simoncini (a cura di), </w:t>
      </w:r>
      <w:r>
        <w:rPr>
          <w:i/>
        </w:rPr>
        <w:t>L'emergenza infinita.</w:t>
      </w:r>
      <w:r>
        <w:t xml:space="preserve"> </w:t>
      </w:r>
      <w:r>
        <w:rPr>
          <w:i/>
        </w:rPr>
        <w:t>La decretazione d'urgenza in Italia</w:t>
      </w:r>
      <w:r>
        <w:t xml:space="preserve">, Macerata, Eum editore, 2006. </w:t>
      </w:r>
    </w:p>
  </w:footnote>
  <w:footnote w:id="92">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Ibidem</w:t>
      </w:r>
      <w:r w:rsidRPr="004B2E7E">
        <w:rPr>
          <w:rFonts w:ascii="Times New Roman" w:hAnsi="Times New Roman" w:cs="Times New Roman"/>
        </w:rPr>
        <w:t xml:space="preserve">, p. 156-157. </w:t>
      </w:r>
      <w:r w:rsidRPr="004B2E7E">
        <w:rPr>
          <w:rFonts w:ascii="Times New Roman" w:hAnsi="Times New Roman" w:cs="Times New Roman"/>
          <w:i/>
        </w:rPr>
        <w:t>Israele come paradigma</w:t>
      </w:r>
      <w:r w:rsidRPr="004B2E7E">
        <w:rPr>
          <w:rFonts w:ascii="Times New Roman" w:hAnsi="Times New Roman" w:cs="Times New Roman"/>
        </w:rPr>
        <w:t xml:space="preserve"> è il titolo di questo capitolo. </w:t>
      </w:r>
    </w:p>
  </w:footnote>
  <w:footnote w:id="9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Quest'ultima considerazione va evidentemente in direzione contrastante rispetto a buona parte delle teorie del </w:t>
      </w:r>
      <w:r w:rsidRPr="004B2E7E">
        <w:rPr>
          <w:rFonts w:ascii="Times New Roman" w:hAnsi="Times New Roman" w:cs="Times New Roman"/>
          <w:i/>
        </w:rPr>
        <w:t>comune</w:t>
      </w:r>
      <w:r w:rsidRPr="004B2E7E">
        <w:rPr>
          <w:rFonts w:ascii="Times New Roman" w:hAnsi="Times New Roman" w:cs="Times New Roman"/>
        </w:rPr>
        <w:t>, secondo le quali il neoliberalismo è la risposta capitalistica al progredire delle lotte e delle resistenze operaie – se ne parla più avanti.</w:t>
      </w:r>
    </w:p>
  </w:footnote>
  <w:footnote w:id="9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"Governance is the sum of the many ways individuals and institutions, public and private, manage their common affairs. It is a continuing process through which conflicting or diverse interests may be accommodated and co- operative action may be taken." </w:t>
      </w:r>
      <w:r w:rsidRPr="004B2E7E">
        <w:rPr>
          <w:rFonts w:ascii="Times New Roman" w:eastAsia="Times New Roman" w:hAnsi="Times New Roman" w:cs="Times New Roman"/>
          <w:i/>
          <w:lang w:eastAsia="it-IT"/>
        </w:rPr>
        <w:t>Commission on Global Governance</w:t>
      </w:r>
      <w:r w:rsidRPr="004B2E7E">
        <w:rPr>
          <w:rFonts w:ascii="Times New Roman" w:eastAsia="Times New Roman" w:hAnsi="Times New Roman" w:cs="Times New Roman"/>
          <w:lang w:eastAsia="it-IT"/>
        </w:rPr>
        <w:t xml:space="preserve">, </w:t>
      </w:r>
      <w:r w:rsidRPr="004B2E7E">
        <w:rPr>
          <w:rFonts w:ascii="Times New Roman" w:hAnsi="Times New Roman" w:cs="Times New Roman"/>
          <w:i/>
          <w:color w:val="000000" w:themeColor="text1"/>
        </w:rPr>
        <w:t>Our global neighbourhood</w:t>
      </w:r>
      <w:r w:rsidRPr="004B2E7E">
        <w:rPr>
          <w:rFonts w:ascii="Times New Roman" w:hAnsi="Times New Roman" w:cs="Times New Roman"/>
          <w:color w:val="000000" w:themeColor="text1"/>
        </w:rPr>
        <w:t>, Oxford, Oxford University Press, 1995.</w:t>
      </w:r>
    </w:p>
  </w:footnote>
  <w:footnote w:id="9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La Governance europea. Un libro bianco</w:t>
      </w:r>
      <w:r w:rsidRPr="004B2E7E">
        <w:rPr>
          <w:rFonts w:ascii="Times New Roman" w:hAnsi="Times New Roman" w:cs="Times New Roman"/>
        </w:rPr>
        <w:t>, Bruxelles, Commissione delle comunità europee, 2001.</w:t>
      </w:r>
    </w:p>
  </w:footnote>
  <w:footnote w:id="96">
    <w:p w:rsidR="00754D5B" w:rsidRPr="004B2E7E" w:rsidRDefault="00754D5B" w:rsidP="00C60BC4">
      <w:pPr>
        <w:pStyle w:val="Titolo4"/>
        <w:spacing w:before="0"/>
        <w:rPr>
          <w:rStyle w:val="Rimandonotaapidipagina"/>
          <w:rFonts w:ascii="Times New Roman" w:hAnsi="Times New Roman" w:cs="Times New Roman"/>
          <w:color w:val="000000" w:themeColor="text1"/>
          <w:sz w:val="20"/>
        </w:rPr>
      </w:pPr>
      <w:r w:rsidRPr="004B2E7E">
        <w:rPr>
          <w:rStyle w:val="Rimandonotaapidipagina"/>
          <w:rFonts w:ascii="Times New Roman" w:hAnsi="Times New Roman" w:cs="Times New Roman"/>
          <w:b w:val="0"/>
          <w:i w:val="0"/>
          <w:color w:val="000000" w:themeColor="text1"/>
          <w:sz w:val="20"/>
        </w:rPr>
        <w:footnoteRef/>
      </w:r>
      <w:r w:rsidRPr="004B2E7E">
        <w:rPr>
          <w:rFonts w:ascii="Times New Roman" w:hAnsi="Times New Roman" w:cs="Times New Roman"/>
          <w:color w:val="000000" w:themeColor="text1"/>
          <w:sz w:val="20"/>
        </w:rPr>
        <w:t xml:space="preserve"> </w:t>
      </w:r>
      <w:r w:rsidRPr="004B2E7E">
        <w:rPr>
          <w:rFonts w:ascii="Times New Roman" w:hAnsi="Times New Roman" w:cs="Times New Roman"/>
          <w:b w:val="0"/>
          <w:i w:val="0"/>
          <w:color w:val="000000" w:themeColor="text1"/>
          <w:sz w:val="20"/>
        </w:rPr>
        <w:t>Alessandro Arienzo</w:t>
      </w:r>
      <w:r w:rsidRPr="004B2E7E">
        <w:rPr>
          <w:rFonts w:ascii="Times New Roman" w:hAnsi="Times New Roman" w:cs="Times New Roman"/>
          <w:b w:val="0"/>
          <w:color w:val="000000" w:themeColor="text1"/>
          <w:sz w:val="20"/>
        </w:rPr>
        <w:t>, Dalla</w:t>
      </w:r>
      <w:r w:rsidRPr="004B2E7E">
        <w:rPr>
          <w:rFonts w:ascii="Times New Roman" w:hAnsi="Times New Roman" w:cs="Times New Roman"/>
          <w:b w:val="0"/>
          <w:i w:val="0"/>
          <w:color w:val="000000" w:themeColor="text1"/>
          <w:sz w:val="20"/>
        </w:rPr>
        <w:t xml:space="preserve"> </w:t>
      </w:r>
      <w:r w:rsidRPr="004B2E7E">
        <w:rPr>
          <w:rFonts w:ascii="Times New Roman" w:hAnsi="Times New Roman" w:cs="Times New Roman"/>
          <w:b w:val="0"/>
          <w:color w:val="000000" w:themeColor="text1"/>
          <w:sz w:val="20"/>
        </w:rPr>
        <w:t>corporate governance</w:t>
      </w:r>
      <w:r w:rsidRPr="004B2E7E">
        <w:rPr>
          <w:rStyle w:val="Rimandonotaapidipagina"/>
          <w:rFonts w:ascii="Times New Roman" w:hAnsi="Times New Roman" w:cs="Times New Roman"/>
          <w:b w:val="0"/>
          <w:color w:val="000000" w:themeColor="text1"/>
          <w:sz w:val="20"/>
        </w:rPr>
        <w:t xml:space="preserve"> alla categoria politica di governance</w:t>
      </w:r>
      <w:r w:rsidRPr="004B2E7E">
        <w:rPr>
          <w:rStyle w:val="Rimandonotaapidipagina"/>
          <w:rFonts w:ascii="Times New Roman" w:hAnsi="Times New Roman" w:cs="Times New Roman"/>
          <w:b w:val="0"/>
          <w:i w:val="0"/>
          <w:color w:val="000000" w:themeColor="text1"/>
          <w:sz w:val="20"/>
        </w:rPr>
        <w:t>, in</w:t>
      </w:r>
      <w:r w:rsidRPr="004B2E7E">
        <w:rPr>
          <w:rStyle w:val="Rimandonotaapidipagina"/>
          <w:rFonts w:ascii="Times New Roman" w:hAnsi="Times New Roman" w:cs="Times New Roman"/>
          <w:b w:val="0"/>
          <w:color w:val="000000" w:themeColor="text1"/>
          <w:sz w:val="20"/>
        </w:rPr>
        <w:t>:</w:t>
      </w:r>
      <w:r w:rsidRPr="004B2E7E">
        <w:rPr>
          <w:rStyle w:val="Rimandonotaapidipagina"/>
          <w:rFonts w:ascii="Times New Roman" w:hAnsi="Times New Roman" w:cs="Times New Roman"/>
          <w:b w:val="0"/>
          <w:i w:val="0"/>
          <w:color w:val="000000" w:themeColor="text1"/>
          <w:sz w:val="20"/>
        </w:rPr>
        <w:t xml:space="preserve"> </w:t>
      </w:r>
      <w:r w:rsidRPr="004B2E7E">
        <w:rPr>
          <w:rFonts w:ascii="Times New Roman" w:hAnsi="Times New Roman" w:cs="Times New Roman"/>
          <w:b w:val="0"/>
          <w:i w:val="0"/>
          <w:color w:val="000000" w:themeColor="text1"/>
          <w:sz w:val="20"/>
        </w:rPr>
        <w:t xml:space="preserve">Alessandro Arienzo, Gianfranco Borrelli, Mario Mariano, Francesco Rubino (a cura di), </w:t>
      </w:r>
      <w:r w:rsidRPr="004B2E7E">
        <w:rPr>
          <w:rFonts w:ascii="Times New Roman" w:hAnsi="Times New Roman" w:cs="Times New Roman"/>
          <w:b w:val="0"/>
          <w:color w:val="000000" w:themeColor="text1"/>
          <w:sz w:val="20"/>
        </w:rPr>
        <w:t>Governance</w:t>
      </w:r>
      <w:r w:rsidRPr="004B2E7E">
        <w:rPr>
          <w:rFonts w:ascii="Times New Roman" w:hAnsi="Times New Roman" w:cs="Times New Roman"/>
          <w:b w:val="0"/>
          <w:i w:val="0"/>
          <w:color w:val="000000" w:themeColor="text1"/>
          <w:sz w:val="20"/>
        </w:rPr>
        <w:t>, Napoli, Dante e Descartes, 2004.</w:t>
      </w:r>
      <w:r w:rsidRPr="004B2E7E">
        <w:rPr>
          <w:rStyle w:val="Rimandonotaapidipagina"/>
          <w:rFonts w:ascii="Times New Roman" w:hAnsi="Times New Roman" w:cs="Times New Roman"/>
          <w:color w:val="000000" w:themeColor="text1"/>
          <w:sz w:val="20"/>
        </w:rPr>
        <w:t xml:space="preserve"> </w:t>
      </w:r>
    </w:p>
  </w:footnote>
  <w:footnote w:id="97">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Arienzo cita come esempio al riguardo, Gerry Stoker; in effetti, le sue "five propositions" sulla </w:t>
      </w:r>
      <w:r w:rsidRPr="004B2E7E">
        <w:rPr>
          <w:rFonts w:ascii="Times New Roman" w:hAnsi="Times New Roman" w:cs="Times New Roman"/>
          <w:i/>
        </w:rPr>
        <w:t>governance</w:t>
      </w:r>
      <w:r w:rsidRPr="004B2E7E">
        <w:rPr>
          <w:rFonts w:ascii="Times New Roman" w:hAnsi="Times New Roman" w:cs="Times New Roman"/>
        </w:rPr>
        <w:t xml:space="preserve">, benché considerate  in forma problematica, non vanno oltre un taglio sostanzialmente descrittivo:  </w:t>
      </w:r>
      <w:r w:rsidRPr="004B2E7E">
        <w:rPr>
          <w:rFonts w:ascii="Times New Roman" w:eastAsia="Times New Roman" w:hAnsi="Times New Roman" w:cs="Times New Roman"/>
          <w:lang w:eastAsia="it-IT"/>
        </w:rPr>
        <w:t xml:space="preserve">"1.Governance refers to a set of institutions and actors that are drawn from but also beyond government.2. Governance identifies the blurring of boundaries and responsibilities for tackling social and economic issues; 3. Governance identifies the power dependance involved in the relationships between institutions involved in collective action. 4. Governance is about autonomous self-governing networks of actors. 5. Governance recognizes the capacity to get things done which does not rest on the power of government to command or use its authority. It sees government as able to use new tools and techniques to steer and guide.". Cfr. Gerry Stoker, </w:t>
      </w:r>
      <w:r w:rsidRPr="004B2E7E">
        <w:rPr>
          <w:rFonts w:ascii="Times New Roman" w:eastAsia="Times New Roman" w:hAnsi="Times New Roman" w:cs="Times New Roman"/>
          <w:i/>
          <w:lang w:eastAsia="it-IT"/>
        </w:rPr>
        <w:t>Governance as Theory: five propositions</w:t>
      </w:r>
      <w:r w:rsidRPr="004B2E7E">
        <w:rPr>
          <w:rFonts w:ascii="Times New Roman" w:eastAsia="Times New Roman" w:hAnsi="Times New Roman" w:cs="Times New Roman"/>
          <w:lang w:eastAsia="it-IT"/>
        </w:rPr>
        <w:t xml:space="preserve">, in: </w:t>
      </w:r>
      <w:r>
        <w:rPr>
          <w:rFonts w:ascii="Times New Roman" w:eastAsia="Times New Roman" w:hAnsi="Times New Roman" w:cs="Times New Roman"/>
          <w:lang w:eastAsia="it-IT"/>
        </w:rPr>
        <w:t>"</w:t>
      </w:r>
      <w:r w:rsidRPr="00853411">
        <w:rPr>
          <w:rFonts w:ascii="Times New Roman" w:eastAsia="Times New Roman" w:hAnsi="Times New Roman" w:cs="Times New Roman"/>
          <w:lang w:eastAsia="it-IT"/>
        </w:rPr>
        <w:t>International social science journal</w:t>
      </w:r>
      <w:r>
        <w:rPr>
          <w:rFonts w:ascii="Times New Roman" w:eastAsia="Times New Roman" w:hAnsi="Times New Roman" w:cs="Times New Roman"/>
          <w:lang w:eastAsia="it-IT"/>
        </w:rPr>
        <w:t>"</w:t>
      </w:r>
      <w:r w:rsidRPr="004B2E7E">
        <w:rPr>
          <w:rFonts w:ascii="Times New Roman" w:eastAsia="Times New Roman" w:hAnsi="Times New Roman" w:cs="Times New Roman"/>
          <w:lang w:eastAsia="it-IT"/>
        </w:rPr>
        <w:t>, n. 50, 1998, pp. 17-28.</w:t>
      </w:r>
    </w:p>
  </w:footnote>
  <w:footnote w:id="98">
    <w:p w:rsidR="00754D5B" w:rsidRPr="004B2E7E" w:rsidRDefault="00754D5B" w:rsidP="00C60BC4">
      <w:pPr>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V. anche, in proposito OECD, </w:t>
      </w:r>
      <w:r w:rsidRPr="004B2E7E">
        <w:rPr>
          <w:rFonts w:ascii="Times New Roman" w:hAnsi="Times New Roman" w:cs="Times New Roman"/>
          <w:i/>
          <w:sz w:val="20"/>
        </w:rPr>
        <w:t>Principles of corporate governance</w:t>
      </w:r>
      <w:r w:rsidRPr="004B2E7E">
        <w:rPr>
          <w:rFonts w:ascii="Times New Roman" w:hAnsi="Times New Roman" w:cs="Times New Roman"/>
          <w:sz w:val="20"/>
        </w:rPr>
        <w:t xml:space="preserve">, 1999; e il più recente </w:t>
      </w:r>
      <w:r w:rsidRPr="004B2E7E">
        <w:rPr>
          <w:rFonts w:ascii="Times New Roman" w:eastAsia="Times New Roman" w:hAnsi="Times New Roman" w:cs="Times New Roman"/>
          <w:sz w:val="20"/>
          <w:lang w:eastAsia="it-IT"/>
        </w:rPr>
        <w:t xml:space="preserve">OECD (2011), </w:t>
      </w:r>
      <w:r w:rsidRPr="004B2E7E">
        <w:rPr>
          <w:rFonts w:ascii="Times New Roman" w:eastAsia="Times New Roman" w:hAnsi="Times New Roman" w:cs="Times New Roman"/>
          <w:i/>
          <w:sz w:val="20"/>
          <w:lang w:eastAsia="it-IT"/>
        </w:rPr>
        <w:t>Board Practices: Incentives and Governing Risks,Corporate Governance,</w:t>
      </w:r>
      <w:r w:rsidRPr="004B2E7E">
        <w:rPr>
          <w:rFonts w:ascii="Times New Roman" w:eastAsia="Times New Roman" w:hAnsi="Times New Roman" w:cs="Times New Roman"/>
          <w:sz w:val="20"/>
          <w:lang w:eastAsia="it-IT"/>
        </w:rPr>
        <w:t xml:space="preserve"> OECD Publishing, 2011, più esplicitamente dedicato al </w:t>
      </w:r>
      <w:r w:rsidRPr="004B2E7E">
        <w:rPr>
          <w:rFonts w:ascii="Times New Roman" w:eastAsia="Times New Roman" w:hAnsi="Times New Roman" w:cs="Times New Roman"/>
          <w:i/>
          <w:sz w:val="20"/>
          <w:lang w:eastAsia="it-IT"/>
        </w:rPr>
        <w:t>management</w:t>
      </w:r>
      <w:r w:rsidRPr="004B2E7E">
        <w:rPr>
          <w:rFonts w:ascii="Times New Roman" w:eastAsia="Times New Roman" w:hAnsi="Times New Roman" w:cs="Times New Roman"/>
          <w:sz w:val="20"/>
          <w:lang w:eastAsia="it-IT"/>
        </w:rPr>
        <w:t>.</w:t>
      </w:r>
    </w:p>
  </w:footnote>
  <w:footnote w:id="99">
    <w:p w:rsidR="00754D5B" w:rsidRPr="004B2E7E" w:rsidRDefault="00754D5B" w:rsidP="00C60BC4">
      <w:pPr>
        <w:spacing w:before="0"/>
        <w:rPr>
          <w:rFonts w:ascii="Times New Roman" w:hAnsi="Times New Roman" w:cs="Times New Roman"/>
          <w:i/>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eastAsia="Times New Roman" w:hAnsi="Times New Roman" w:cs="Times New Roman"/>
          <w:sz w:val="20"/>
          <w:lang w:eastAsia="it-IT"/>
        </w:rPr>
        <w:t xml:space="preserve">In this setting, the term “government” is no longer appropriate to describe the way populations and territories are organised and administered. In a world where the participation of business and civil society is increasingly the norm, the term “governance” better defines the process by which citizens collectively solve their problems and meet society’s needs, using “government” as the instrument."  OECD, </w:t>
      </w:r>
      <w:r w:rsidRPr="004B2E7E">
        <w:rPr>
          <w:rFonts w:ascii="Times New Roman" w:eastAsia="Times New Roman" w:hAnsi="Times New Roman" w:cs="Times New Roman"/>
          <w:i/>
          <w:sz w:val="20"/>
          <w:lang w:eastAsia="it-IT"/>
        </w:rPr>
        <w:t>Cities for Citizens. Improving metropolitan governance</w:t>
      </w:r>
      <w:r w:rsidRPr="004B2E7E">
        <w:rPr>
          <w:rFonts w:ascii="Times New Roman" w:eastAsia="Times New Roman" w:hAnsi="Times New Roman" w:cs="Times New Roman"/>
          <w:sz w:val="20"/>
          <w:lang w:eastAsia="it-IT"/>
        </w:rPr>
        <w:t>, OECD, 2001, p.11.</w:t>
      </w:r>
    </w:p>
  </w:footnote>
  <w:footnote w:id="100">
    <w:p w:rsidR="00754D5B" w:rsidRPr="004B2E7E" w:rsidRDefault="00754D5B" w:rsidP="00C60BC4">
      <w:pPr>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James N. Rosenau, </w:t>
      </w:r>
      <w:r w:rsidRPr="004B2E7E">
        <w:rPr>
          <w:rFonts w:ascii="Times New Roman" w:hAnsi="Times New Roman" w:cs="Times New Roman"/>
          <w:i/>
          <w:sz w:val="20"/>
        </w:rPr>
        <w:t>Governance, order, and change in world politics</w:t>
      </w:r>
      <w:r w:rsidRPr="004B2E7E">
        <w:rPr>
          <w:rFonts w:ascii="Times New Roman" w:hAnsi="Times New Roman" w:cs="Times New Roman"/>
          <w:sz w:val="20"/>
        </w:rPr>
        <w:t xml:space="preserve">, in: James N. Rosenau, Ernst-Otto Czempiel (eds.) </w:t>
      </w:r>
      <w:r w:rsidRPr="004B2E7E">
        <w:rPr>
          <w:rFonts w:ascii="Times New Roman" w:hAnsi="Times New Roman" w:cs="Times New Roman"/>
          <w:i/>
          <w:sz w:val="20"/>
        </w:rPr>
        <w:t>Governance without government: order and change in world politics</w:t>
      </w:r>
      <w:r w:rsidRPr="004B2E7E">
        <w:rPr>
          <w:rFonts w:ascii="Times New Roman" w:hAnsi="Times New Roman" w:cs="Times New Roman"/>
          <w:sz w:val="20"/>
        </w:rPr>
        <w:t xml:space="preserve">, Cambridge, Cambridge University Press, 1992; dello stesso v. anche </w:t>
      </w:r>
      <w:r w:rsidRPr="004B2E7E">
        <w:rPr>
          <w:rFonts w:ascii="Times New Roman" w:eastAsia="Times New Roman" w:hAnsi="Times New Roman" w:cs="Times New Roman"/>
          <w:i/>
          <w:sz w:val="20"/>
          <w:lang w:eastAsia="it-IT"/>
        </w:rPr>
        <w:t>Change, Complexity and Governance in Globalizing Space</w:t>
      </w:r>
      <w:r w:rsidRPr="004B2E7E">
        <w:rPr>
          <w:rFonts w:ascii="Times New Roman" w:eastAsia="Times New Roman" w:hAnsi="Times New Roman" w:cs="Times New Roman"/>
          <w:sz w:val="20"/>
          <w:lang w:eastAsia="it-IT"/>
        </w:rPr>
        <w:t xml:space="preserve">, in: Jon Pierre (Ed.), </w:t>
      </w:r>
      <w:r w:rsidRPr="004B2E7E">
        <w:rPr>
          <w:rFonts w:ascii="Times New Roman" w:eastAsia="Times New Roman" w:hAnsi="Times New Roman" w:cs="Times New Roman"/>
          <w:i/>
          <w:sz w:val="20"/>
          <w:lang w:eastAsia="it-IT"/>
        </w:rPr>
        <w:t>Debating Governance</w:t>
      </w:r>
      <w:r w:rsidRPr="004B2E7E">
        <w:rPr>
          <w:rFonts w:ascii="Times New Roman" w:eastAsia="Times New Roman" w:hAnsi="Times New Roman" w:cs="Times New Roman"/>
          <w:sz w:val="20"/>
          <w:lang w:eastAsia="it-IT"/>
        </w:rPr>
        <w:t xml:space="preserve">, Oxford, Oxford University Press, 2000, pp. 167-200 (Trad. it. </w:t>
      </w:r>
      <w:r w:rsidRPr="004B2E7E">
        <w:rPr>
          <w:rFonts w:ascii="Times New Roman" w:eastAsia="Times New Roman" w:hAnsi="Times New Roman" w:cs="Times New Roman"/>
          <w:i/>
          <w:sz w:val="20"/>
          <w:lang w:eastAsia="it-IT"/>
        </w:rPr>
        <w:t>Mutamento, complessità e governance nello spazio globale</w:t>
      </w:r>
      <w:r w:rsidRPr="004B2E7E">
        <w:rPr>
          <w:rFonts w:ascii="Times New Roman" w:eastAsia="Times New Roman" w:hAnsi="Times New Roman" w:cs="Times New Roman"/>
          <w:sz w:val="20"/>
          <w:lang w:eastAsia="it-IT"/>
        </w:rPr>
        <w:t xml:space="preserve">, in: A. Palumbo, S. Vaccaro (a cura di) </w:t>
      </w:r>
      <w:r w:rsidRPr="004B2E7E">
        <w:rPr>
          <w:rFonts w:ascii="Times New Roman" w:eastAsia="Times New Roman" w:hAnsi="Times New Roman" w:cs="Times New Roman"/>
          <w:i/>
          <w:sz w:val="20"/>
          <w:lang w:eastAsia="it-IT"/>
        </w:rPr>
        <w:t>Governance. Teorie principi, modelli, pratiche nell'era globale</w:t>
      </w:r>
      <w:r w:rsidRPr="004B2E7E">
        <w:rPr>
          <w:rFonts w:ascii="Times New Roman" w:eastAsia="Times New Roman" w:hAnsi="Times New Roman" w:cs="Times New Roman"/>
          <w:sz w:val="20"/>
          <w:lang w:eastAsia="it-IT"/>
        </w:rPr>
        <w:t>, Milano, Mimesis, 2006, pp. 184 -211.</w:t>
      </w:r>
    </w:p>
  </w:footnote>
  <w:footnote w:id="101">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hAnsi="Times New Roman" w:cs="Times New Roman"/>
          <w:i/>
          <w:sz w:val="20"/>
        </w:rPr>
        <w:t>governance</w:t>
      </w:r>
      <w:r w:rsidRPr="004B2E7E">
        <w:rPr>
          <w:rFonts w:ascii="Times New Roman" w:hAnsi="Times New Roman" w:cs="Times New Roman"/>
          <w:sz w:val="20"/>
        </w:rPr>
        <w:t xml:space="preserve"> is not synonymous with government. Both refer to purposive behavior, to goal-oriented activities, to systems of rule; but government suggests activities that are backed by formal authority, by police powers to insure the implementation of duly constituted policies, whereas </w:t>
      </w:r>
      <w:r w:rsidRPr="004B2E7E">
        <w:rPr>
          <w:rFonts w:ascii="Times New Roman" w:hAnsi="Times New Roman" w:cs="Times New Roman"/>
          <w:i/>
          <w:sz w:val="20"/>
        </w:rPr>
        <w:t>governance</w:t>
      </w:r>
      <w:r w:rsidRPr="004B2E7E">
        <w:rPr>
          <w:rFonts w:ascii="Times New Roman" w:hAnsi="Times New Roman" w:cs="Times New Roman"/>
          <w:sz w:val="20"/>
        </w:rPr>
        <w:t xml:space="preserve"> refers to activities backed by shared goals that may or may not derive from legal and formally prescribed responsibilities and that do not necessarily rely on police powers to overcome defiance and attain compliance. </w:t>
      </w:r>
      <w:r w:rsidRPr="004B2E7E">
        <w:rPr>
          <w:rFonts w:ascii="Times New Roman" w:hAnsi="Times New Roman" w:cs="Times New Roman"/>
          <w:i/>
          <w:sz w:val="20"/>
        </w:rPr>
        <w:t>Governance</w:t>
      </w:r>
      <w:r w:rsidRPr="004B2E7E">
        <w:rPr>
          <w:rFonts w:ascii="Times New Roman" w:hAnsi="Times New Roman" w:cs="Times New Roman"/>
          <w:sz w:val="20"/>
        </w:rPr>
        <w:t xml:space="preserve">, in other words, is a more encompassing phenomenon than government. It embraces governmental institutions, but it also subsumes informal, non-governmental mechanisms whereby those persons and organizations within its purview move ahead, satisfy their needs, and fulfill their wants. </w:t>
      </w:r>
      <w:r w:rsidRPr="004B2E7E">
        <w:rPr>
          <w:rFonts w:ascii="Times New Roman" w:hAnsi="Times New Roman" w:cs="Times New Roman"/>
          <w:i/>
          <w:sz w:val="20"/>
        </w:rPr>
        <w:t>Governance</w:t>
      </w:r>
      <w:r w:rsidRPr="004B2E7E">
        <w:rPr>
          <w:rFonts w:ascii="Times New Roman" w:hAnsi="Times New Roman" w:cs="Times New Roman"/>
          <w:sz w:val="20"/>
        </w:rPr>
        <w:t xml:space="preserve"> is thus a system of rule that is as dependent on intersubjective meanings as on formally sanctioned constitutions and charters. Put more emphatically, </w:t>
      </w:r>
      <w:r w:rsidRPr="004B2E7E">
        <w:rPr>
          <w:rFonts w:ascii="Times New Roman" w:hAnsi="Times New Roman" w:cs="Times New Roman"/>
          <w:i/>
          <w:sz w:val="20"/>
        </w:rPr>
        <w:t>governance</w:t>
      </w:r>
      <w:r w:rsidRPr="004B2E7E">
        <w:rPr>
          <w:rFonts w:ascii="Times New Roman" w:hAnsi="Times New Roman" w:cs="Times New Roman"/>
          <w:sz w:val="20"/>
        </w:rPr>
        <w:t xml:space="preserve"> is a system of rule that works only if it is accepted by the majority (or, at least, by the most powerful of those it affects), whereas governments can function even in the face of widespread opposition to their policies. In this sense </w:t>
      </w:r>
      <w:r w:rsidRPr="004B2E7E">
        <w:rPr>
          <w:rFonts w:ascii="Times New Roman" w:hAnsi="Times New Roman" w:cs="Times New Roman"/>
          <w:i/>
          <w:sz w:val="20"/>
        </w:rPr>
        <w:t>governance</w:t>
      </w:r>
      <w:r w:rsidRPr="004B2E7E">
        <w:rPr>
          <w:rFonts w:ascii="Times New Roman" w:hAnsi="Times New Roman" w:cs="Times New Roman"/>
          <w:sz w:val="20"/>
        </w:rPr>
        <w:t xml:space="preserve"> is always effective in performing the functions necessary to systemic persistence, else it is not conceived to exist (since instead of referring to ineffective </w:t>
      </w:r>
      <w:r w:rsidRPr="004B2E7E">
        <w:rPr>
          <w:rFonts w:ascii="Times New Roman" w:hAnsi="Times New Roman" w:cs="Times New Roman"/>
          <w:i/>
          <w:sz w:val="20"/>
        </w:rPr>
        <w:t>governance</w:t>
      </w:r>
      <w:r w:rsidRPr="004B2E7E">
        <w:rPr>
          <w:rFonts w:ascii="Times New Roman" w:hAnsi="Times New Roman" w:cs="Times New Roman"/>
          <w:sz w:val="20"/>
        </w:rPr>
        <w:t xml:space="preserve">, one speaks of anarchy or chaos). Governments, on the other hand, can be quite ineffective without being regarded as non-existent (they are viewed simply as "weak")." Cfr. James N. Rosenau, </w:t>
      </w:r>
      <w:r w:rsidRPr="004B2E7E">
        <w:rPr>
          <w:rFonts w:ascii="Times New Roman" w:hAnsi="Times New Roman" w:cs="Times New Roman"/>
          <w:i/>
          <w:sz w:val="20"/>
        </w:rPr>
        <w:t>Governance, order, and change in world politics</w:t>
      </w:r>
      <w:r w:rsidRPr="004B2E7E">
        <w:rPr>
          <w:rFonts w:ascii="Times New Roman" w:hAnsi="Times New Roman" w:cs="Times New Roman"/>
          <w:sz w:val="20"/>
        </w:rPr>
        <w:t>, cit., pp. 4-5.</w:t>
      </w:r>
    </w:p>
  </w:footnote>
  <w:footnote w:id="102">
    <w:p w:rsidR="00754D5B" w:rsidRPr="004B2E7E" w:rsidRDefault="00754D5B" w:rsidP="00C60BC4">
      <w:pPr>
        <w:pStyle w:val="Titolo1"/>
        <w:spacing w:before="0"/>
        <w:rPr>
          <w:b w:val="0"/>
          <w:sz w:val="20"/>
          <w:szCs w:val="20"/>
        </w:rPr>
      </w:pPr>
      <w:r w:rsidRPr="004B2E7E">
        <w:rPr>
          <w:rStyle w:val="Rimandonotaapidipagina"/>
          <w:rFonts w:eastAsia="Calibri"/>
          <w:b w:val="0"/>
          <w:sz w:val="20"/>
          <w:szCs w:val="20"/>
        </w:rPr>
        <w:footnoteRef/>
      </w:r>
      <w:r w:rsidRPr="004B2E7E">
        <w:rPr>
          <w:b w:val="0"/>
          <w:sz w:val="20"/>
          <w:szCs w:val="20"/>
        </w:rPr>
        <w:t xml:space="preserve"> Cfr. Paul Hirst, </w:t>
      </w:r>
      <w:r w:rsidRPr="004B2E7E">
        <w:rPr>
          <w:b w:val="0"/>
          <w:i/>
          <w:sz w:val="20"/>
          <w:szCs w:val="20"/>
        </w:rPr>
        <w:t>Democracy and Governance</w:t>
      </w:r>
      <w:r w:rsidRPr="004B2E7E">
        <w:rPr>
          <w:b w:val="0"/>
          <w:sz w:val="20"/>
          <w:szCs w:val="20"/>
        </w:rPr>
        <w:t xml:space="preserve">, in Jon Pierre (ed.), </w:t>
      </w:r>
      <w:r w:rsidRPr="004B2E7E">
        <w:rPr>
          <w:b w:val="0"/>
          <w:i/>
          <w:sz w:val="20"/>
          <w:szCs w:val="20"/>
        </w:rPr>
        <w:t>Debating Governance</w:t>
      </w:r>
      <w:r w:rsidRPr="004B2E7E">
        <w:rPr>
          <w:b w:val="0"/>
          <w:sz w:val="20"/>
          <w:szCs w:val="20"/>
        </w:rPr>
        <w:t xml:space="preserve">, Oxford, Oxford University Press, 2000, pp. 13–35; di Hirst v. anche </w:t>
      </w:r>
      <w:r w:rsidRPr="004B2E7E">
        <w:rPr>
          <w:b w:val="0"/>
          <w:i/>
          <w:sz w:val="20"/>
          <w:szCs w:val="20"/>
        </w:rPr>
        <w:t>Associative democracy</w:t>
      </w:r>
      <w:r w:rsidRPr="004B2E7E">
        <w:rPr>
          <w:b w:val="0"/>
          <w:sz w:val="20"/>
          <w:szCs w:val="20"/>
        </w:rPr>
        <w:t xml:space="preserve">. </w:t>
      </w:r>
      <w:r w:rsidRPr="004B2E7E">
        <w:rPr>
          <w:b w:val="0"/>
          <w:i/>
          <w:sz w:val="20"/>
          <w:szCs w:val="20"/>
        </w:rPr>
        <w:t>New Forms of Economic and Social Governance</w:t>
      </w:r>
      <w:r w:rsidRPr="004B2E7E">
        <w:rPr>
          <w:b w:val="0"/>
          <w:sz w:val="20"/>
          <w:szCs w:val="20"/>
        </w:rPr>
        <w:t>, Cambridge, Polity Press, 1994.</w:t>
      </w:r>
    </w:p>
  </w:footnote>
  <w:footnote w:id="10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Sabino Cassese, </w:t>
      </w:r>
      <w:r w:rsidRPr="004B2E7E">
        <w:rPr>
          <w:rFonts w:ascii="Times New Roman" w:hAnsi="Times New Roman" w:cs="Times New Roman"/>
          <w:i/>
        </w:rPr>
        <w:t xml:space="preserve">Oltre lo stato, </w:t>
      </w:r>
      <w:r w:rsidRPr="004B2E7E">
        <w:rPr>
          <w:rFonts w:ascii="Times New Roman" w:hAnsi="Times New Roman" w:cs="Times New Roman"/>
        </w:rPr>
        <w:t>Roma-Bari, laterza, 2006.</w:t>
      </w:r>
    </w:p>
  </w:footnote>
  <w:footnote w:id="10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Giorgio Giraudi, M. Stella Righettini, </w:t>
      </w:r>
      <w:r w:rsidRPr="004B2E7E">
        <w:rPr>
          <w:rFonts w:ascii="Times New Roman" w:hAnsi="Times New Roman" w:cs="Times New Roman"/>
          <w:i/>
        </w:rPr>
        <w:t>Le autorità amministrative indipendenti. Dalla democrazia della rappresentanza alla democrazia dell'efficienza</w:t>
      </w:r>
      <w:r w:rsidRPr="004B2E7E">
        <w:rPr>
          <w:rFonts w:ascii="Times New Roman" w:hAnsi="Times New Roman" w:cs="Times New Roman"/>
        </w:rPr>
        <w:t>, Roma-Bari, Laterza, 20o1</w:t>
      </w:r>
    </w:p>
  </w:footnote>
  <w:footnote w:id="10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Cfr.</w:t>
      </w:r>
      <w:r>
        <w:rPr>
          <w:rFonts w:ascii="Times New Roman" w:hAnsi="Times New Roman" w:cs="Times New Roman"/>
        </w:rPr>
        <w:t xml:space="preserve"> in proposito</w:t>
      </w:r>
      <w:r w:rsidRPr="004B2E7E">
        <w:rPr>
          <w:rFonts w:ascii="Times New Roman" w:hAnsi="Times New Roman" w:cs="Times New Roman"/>
        </w:rPr>
        <w:t xml:space="preserve"> Fritz W. Scharpf, </w:t>
      </w:r>
      <w:r w:rsidRPr="004B2E7E">
        <w:rPr>
          <w:rFonts w:ascii="Times New Roman" w:hAnsi="Times New Roman" w:cs="Times New Roman"/>
          <w:i/>
        </w:rPr>
        <w:t>Governare l'Europa. Legittimità democratica ed efficacia delle politiche nell'unione Europea</w:t>
      </w:r>
      <w:r w:rsidRPr="004B2E7E">
        <w:rPr>
          <w:rFonts w:ascii="Times New Roman" w:hAnsi="Times New Roman" w:cs="Times New Roman"/>
        </w:rPr>
        <w:t>, Bologna, il Mulino, 1999.</w:t>
      </w:r>
    </w:p>
  </w:footnote>
  <w:footnote w:id="106">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Sandro Chignola, </w:t>
      </w:r>
      <w:r w:rsidRPr="004B2E7E">
        <w:rPr>
          <w:rFonts w:ascii="Times New Roman" w:hAnsi="Times New Roman" w:cs="Times New Roman"/>
          <w:i/>
        </w:rPr>
        <w:t>In the shadow of the state: governance, governamentalità, governo</w:t>
      </w:r>
      <w:r w:rsidRPr="004B2E7E">
        <w:rPr>
          <w:rFonts w:ascii="Times New Roman" w:hAnsi="Times New Roman" w:cs="Times New Roman"/>
        </w:rPr>
        <w:t xml:space="preserve">, in: Giovanni Fiaschi (a cura di), </w:t>
      </w:r>
      <w:r w:rsidRPr="004B2E7E">
        <w:rPr>
          <w:rFonts w:ascii="Times New Roman" w:hAnsi="Times New Roman" w:cs="Times New Roman"/>
          <w:i/>
        </w:rPr>
        <w:t>Governance: oltre lo stato?</w:t>
      </w:r>
      <w:r w:rsidRPr="004B2E7E">
        <w:rPr>
          <w:rFonts w:ascii="Times New Roman" w:hAnsi="Times New Roman" w:cs="Times New Roman"/>
        </w:rPr>
        <w:t>, Soveria Mannelli, Rubettino, 2008, pp. 117-141.</w:t>
      </w:r>
    </w:p>
  </w:footnote>
  <w:footnote w:id="107">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"Each specific policy area requires specialised tecnichal and often scientific expertise, and engage multiple interests and groups with special concern or interest in the particular, specialised policy matter. They represent themselves, </w:t>
      </w:r>
      <w:r w:rsidRPr="004B2E7E">
        <w:rPr>
          <w:rFonts w:ascii="Times New Roman" w:hAnsi="Times New Roman" w:cs="Times New Roman"/>
          <w:i/>
        </w:rPr>
        <w:t>self-representation</w:t>
      </w:r>
      <w:r w:rsidRPr="004B2E7E">
        <w:rPr>
          <w:rFonts w:ascii="Times New Roman" w:hAnsi="Times New Roman" w:cs="Times New Roman"/>
        </w:rPr>
        <w:t xml:space="preserve">. … In these specialised policy settings, the democracy of individual citizens tends to be replaced by a </w:t>
      </w:r>
      <w:r w:rsidRPr="004B2E7E">
        <w:rPr>
          <w:rFonts w:ascii="Times New Roman" w:hAnsi="Times New Roman" w:cs="Times New Roman"/>
          <w:i/>
        </w:rPr>
        <w:t xml:space="preserve">de facto </w:t>
      </w:r>
      <w:r w:rsidRPr="004B2E7E">
        <w:rPr>
          <w:rFonts w:ascii="Times New Roman" w:hAnsi="Times New Roman" w:cs="Times New Roman"/>
        </w:rPr>
        <w:t xml:space="preserve">democracy of organised interests, lobbies, and representatives of organisations (and movements) that engage themselves in policy areas and issues that are of particular concern to them. In other words, </w:t>
      </w:r>
      <w:r w:rsidRPr="004B2E7E">
        <w:rPr>
          <w:rFonts w:ascii="Times New Roman" w:hAnsi="Times New Roman" w:cs="Times New Roman"/>
          <w:i/>
        </w:rPr>
        <w:t>the system of post-parliamentary governance tends increasingly to be one of organisations, by organisations and for organisations. Experts sovereignty tends to prevail over popular sovereignty or parlamientary sovereignty</w:t>
      </w:r>
      <w:r w:rsidRPr="004B2E7E">
        <w:rPr>
          <w:rFonts w:ascii="Times New Roman" w:hAnsi="Times New Roman" w:cs="Times New Roman"/>
        </w:rPr>
        <w:t xml:space="preserve">." Cfr. </w:t>
      </w:r>
      <w:r w:rsidRPr="004B2E7E">
        <w:rPr>
          <w:rFonts w:ascii="Times New Roman" w:eastAsia="Times New Roman" w:hAnsi="Times New Roman" w:cs="Times New Roman"/>
          <w:lang w:eastAsia="it-IT"/>
        </w:rPr>
        <w:t xml:space="preserve">Svein S. Andersen, Tom Burns, </w:t>
      </w:r>
      <w:r w:rsidRPr="004B2E7E">
        <w:rPr>
          <w:rFonts w:ascii="Times New Roman" w:eastAsia="Times New Roman" w:hAnsi="Times New Roman" w:cs="Times New Roman"/>
          <w:i/>
          <w:lang w:eastAsia="it-IT"/>
        </w:rPr>
        <w:t>The European Union and the Erosion of Parliamentary Democracy</w:t>
      </w:r>
      <w:r w:rsidRPr="004B2E7E">
        <w:rPr>
          <w:rFonts w:ascii="Times New Roman" w:eastAsia="Times New Roman" w:hAnsi="Times New Roman" w:cs="Times New Roman"/>
          <w:lang w:eastAsia="it-IT"/>
        </w:rPr>
        <w:t xml:space="preserve"> in: Svein S. Andersen, Kjell A. Eliassen, </w:t>
      </w:r>
      <w:r w:rsidRPr="004B2E7E">
        <w:rPr>
          <w:rFonts w:ascii="Times New Roman" w:eastAsia="Times New Roman" w:hAnsi="Times New Roman" w:cs="Times New Roman"/>
          <w:i/>
          <w:lang w:eastAsia="it-IT"/>
        </w:rPr>
        <w:t>The European Unio</w:t>
      </w:r>
      <w:r>
        <w:rPr>
          <w:rFonts w:ascii="Times New Roman" w:eastAsia="Times New Roman" w:hAnsi="Times New Roman" w:cs="Times New Roman"/>
          <w:i/>
          <w:lang w:eastAsia="it-IT"/>
        </w:rPr>
        <w:t>n</w:t>
      </w:r>
      <w:r w:rsidRPr="004B2E7E">
        <w:rPr>
          <w:rFonts w:ascii="Times New Roman" w:eastAsia="Times New Roman" w:hAnsi="Times New Roman" w:cs="Times New Roman"/>
          <w:i/>
          <w:lang w:eastAsia="it-IT"/>
        </w:rPr>
        <w:t>: how democratic is it?</w:t>
      </w:r>
      <w:r w:rsidRPr="004B2E7E">
        <w:rPr>
          <w:rFonts w:ascii="Times New Roman" w:eastAsia="Times New Roman" w:hAnsi="Times New Roman" w:cs="Times New Roman"/>
          <w:lang w:eastAsia="it-IT"/>
        </w:rPr>
        <w:t>, New York, Sage, 1996, p. 229.</w:t>
      </w:r>
    </w:p>
  </w:footnote>
  <w:footnote w:id="10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Gianfranco Borrelli, </w:t>
      </w:r>
      <w:r w:rsidRPr="004B2E7E">
        <w:rPr>
          <w:rFonts w:ascii="Times New Roman" w:eastAsia="Times New Roman" w:hAnsi="Times New Roman" w:cs="Times New Roman"/>
          <w:i/>
          <w:lang w:eastAsia="it-IT"/>
        </w:rPr>
        <w:t>Ragion di stato, gouvernementalité, governance. Politiche di mondializzazione e trasformazioni del neoliberalismo</w:t>
      </w:r>
      <w:r w:rsidRPr="004B2E7E">
        <w:rPr>
          <w:rFonts w:ascii="Times New Roman" w:eastAsia="Times New Roman" w:hAnsi="Times New Roman" w:cs="Times New Roman"/>
          <w:lang w:eastAsia="it-IT"/>
        </w:rPr>
        <w:t xml:space="preserve">, in: Alessandro Arienzo, Gianfranco Borrelli, </w:t>
      </w:r>
      <w:r w:rsidRPr="004B2E7E">
        <w:rPr>
          <w:rFonts w:ascii="Times New Roman" w:eastAsia="Times New Roman" w:hAnsi="Times New Roman" w:cs="Times New Roman"/>
          <w:i/>
          <w:lang w:eastAsia="it-IT"/>
        </w:rPr>
        <w:t>Emergenze democratiche. Ragion di stato, Governance, Gouvernementalité</w:t>
      </w:r>
      <w:r w:rsidRPr="004B2E7E">
        <w:rPr>
          <w:rFonts w:ascii="Times New Roman" w:eastAsia="Times New Roman" w:hAnsi="Times New Roman" w:cs="Times New Roman"/>
          <w:lang w:eastAsia="it-IT"/>
        </w:rPr>
        <w:t>, Napoli, Giannini 2011, p. 72.</w:t>
      </w:r>
    </w:p>
  </w:footnote>
  <w:footnote w:id="10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Luca Basso, </w:t>
      </w:r>
      <w:r w:rsidRPr="004B2E7E">
        <w:rPr>
          <w:rFonts w:ascii="Times New Roman" w:hAnsi="Times New Roman" w:cs="Times New Roman"/>
          <w:i/>
        </w:rPr>
        <w:t>Ambivalenza della governance e dimensioni della soggettività</w:t>
      </w:r>
      <w:r w:rsidRPr="004B2E7E">
        <w:rPr>
          <w:rFonts w:ascii="Times New Roman" w:hAnsi="Times New Roman" w:cs="Times New Roman"/>
        </w:rPr>
        <w:t xml:space="preserve">, in: Giovanni Fiaschi (a cura di), </w:t>
      </w:r>
      <w:r w:rsidRPr="004B2E7E">
        <w:rPr>
          <w:rFonts w:ascii="Times New Roman" w:hAnsi="Times New Roman" w:cs="Times New Roman"/>
          <w:i/>
        </w:rPr>
        <w:t>Governance: oltre lo stato?</w:t>
      </w:r>
      <w:r w:rsidRPr="004B2E7E">
        <w:rPr>
          <w:rFonts w:ascii="Times New Roman" w:hAnsi="Times New Roman" w:cs="Times New Roman"/>
        </w:rPr>
        <w:t>, cit. pp.  97-116</w:t>
      </w:r>
    </w:p>
  </w:footnote>
  <w:footnote w:id="11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Ivi</w:t>
      </w:r>
      <w:r w:rsidRPr="004B2E7E">
        <w:rPr>
          <w:rFonts w:ascii="Times New Roman" w:hAnsi="Times New Roman" w:cs="Times New Roman"/>
        </w:rPr>
        <w:t>, pp. 102-103.</w:t>
      </w:r>
    </w:p>
  </w:footnote>
  <w:footnote w:id="111">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Sandro Chignola, </w:t>
      </w:r>
      <w:r w:rsidRPr="004B2E7E">
        <w:rPr>
          <w:rFonts w:ascii="Times New Roman" w:hAnsi="Times New Roman" w:cs="Times New Roman"/>
          <w:i/>
        </w:rPr>
        <w:t>In the shadow of the state</w:t>
      </w:r>
      <w:r w:rsidRPr="004B2E7E">
        <w:rPr>
          <w:rFonts w:ascii="Times New Roman" w:hAnsi="Times New Roman" w:cs="Times New Roman"/>
        </w:rPr>
        <w:t>, cit., p. 126.</w:t>
      </w:r>
    </w:p>
  </w:footnote>
  <w:footnote w:id="112">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Carlo Galli, </w:t>
      </w:r>
      <w:r w:rsidRPr="004B2E7E">
        <w:rPr>
          <w:rFonts w:ascii="Times New Roman" w:hAnsi="Times New Roman" w:cs="Times New Roman"/>
          <w:i/>
        </w:rPr>
        <w:t xml:space="preserve">Spazi politici: l'età moderna e l'età globale, </w:t>
      </w:r>
      <w:r w:rsidRPr="004B2E7E">
        <w:rPr>
          <w:rFonts w:ascii="Times New Roman" w:hAnsi="Times New Roman" w:cs="Times New Roman"/>
        </w:rPr>
        <w:t>Bologna, il Mulino, 2001</w:t>
      </w:r>
    </w:p>
  </w:footnote>
  <w:footnote w:id="11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4B2E7E">
        <w:rPr>
          <w:rFonts w:ascii="Times New Roman" w:hAnsi="Times New Roman" w:cs="Times New Roman"/>
          <w:i/>
        </w:rPr>
        <w:t>Ivi</w:t>
      </w:r>
      <w:r w:rsidRPr="004B2E7E">
        <w:rPr>
          <w:rFonts w:ascii="Times New Roman" w:hAnsi="Times New Roman" w:cs="Times New Roman"/>
        </w:rPr>
        <w:t>, p. 127-128.</w:t>
      </w:r>
    </w:p>
  </w:footnote>
  <w:footnote w:id="11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Aiwha Ong, </w:t>
      </w:r>
      <w:r w:rsidRPr="004B2E7E">
        <w:rPr>
          <w:rFonts w:ascii="Times New Roman" w:hAnsi="Times New Roman" w:cs="Times New Roman"/>
          <w:i/>
        </w:rPr>
        <w:t>Neoliberalism as exception. Mutations in Citizenship and Sovereignty</w:t>
      </w:r>
      <w:r w:rsidRPr="004B2E7E">
        <w:rPr>
          <w:rFonts w:ascii="Times New Roman" w:hAnsi="Times New Roman" w:cs="Times New Roman"/>
        </w:rPr>
        <w:t xml:space="preserve">, Duhram, Duke uNiversity Press, 2006; Michael Hardt, Antonio Negri, Empire, Cambridge (Mass.), Harvard University Press, 2000 (Trad. it. </w:t>
      </w:r>
      <w:r w:rsidRPr="004B2E7E">
        <w:rPr>
          <w:rFonts w:ascii="Times New Roman" w:hAnsi="Times New Roman" w:cs="Times New Roman"/>
          <w:i/>
        </w:rPr>
        <w:t>Impero</w:t>
      </w:r>
      <w:r w:rsidRPr="004B2E7E">
        <w:rPr>
          <w:rFonts w:ascii="Times New Roman" w:hAnsi="Times New Roman" w:cs="Times New Roman"/>
        </w:rPr>
        <w:t xml:space="preserve">. </w:t>
      </w:r>
      <w:r w:rsidRPr="004B2E7E">
        <w:rPr>
          <w:rFonts w:ascii="Times New Roman" w:hAnsi="Times New Roman" w:cs="Times New Roman"/>
          <w:i/>
        </w:rPr>
        <w:t>Il nuovo ordine della globalizzazione</w:t>
      </w:r>
      <w:r w:rsidRPr="004B2E7E">
        <w:rPr>
          <w:rFonts w:ascii="Times New Roman" w:hAnsi="Times New Roman" w:cs="Times New Roman"/>
        </w:rPr>
        <w:t>, Milano, Rizzoli, 2002</w:t>
      </w:r>
      <w:r w:rsidRPr="004B2E7E">
        <w:rPr>
          <w:rFonts w:ascii="Times New Roman" w:hAnsi="Times New Roman" w:cs="Times New Roman"/>
          <w:i/>
        </w:rPr>
        <w:t>)</w:t>
      </w:r>
      <w:r w:rsidRPr="004B2E7E">
        <w:rPr>
          <w:rFonts w:ascii="Times New Roman" w:hAnsi="Times New Roman" w:cs="Times New Roman"/>
        </w:rPr>
        <w:t>.</w:t>
      </w:r>
    </w:p>
  </w:footnote>
  <w:footnote w:id="11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S. Chignola, </w:t>
      </w:r>
      <w:r w:rsidRPr="004B2E7E">
        <w:rPr>
          <w:rFonts w:ascii="Times New Roman" w:hAnsi="Times New Roman" w:cs="Times New Roman"/>
          <w:i/>
        </w:rPr>
        <w:t>In the shadow of the state</w:t>
      </w:r>
      <w:r w:rsidRPr="004B2E7E">
        <w:rPr>
          <w:rFonts w:ascii="Times New Roman" w:hAnsi="Times New Roman" w:cs="Times New Roman"/>
        </w:rPr>
        <w:t>, cit., p. 128-129.</w:t>
      </w:r>
    </w:p>
  </w:footnote>
  <w:footnote w:id="116">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"The possibility of democracy today must, in short, be linked to an expanding framework of democratic institutions and agencies. I refer to such a frame work as 'the cosmopolitan model of democracy.'" Cfr. David Held, </w:t>
      </w:r>
      <w:r w:rsidRPr="004B2E7E">
        <w:rPr>
          <w:rFonts w:ascii="Times New Roman" w:hAnsi="Times New Roman" w:cs="Times New Roman"/>
          <w:i/>
        </w:rPr>
        <w:t>From city-state to a cosmopolitan Order?</w:t>
      </w:r>
      <w:r w:rsidRPr="004B2E7E">
        <w:rPr>
          <w:rFonts w:ascii="Times New Roman" w:hAnsi="Times New Roman" w:cs="Times New Roman"/>
        </w:rPr>
        <w:t xml:space="preserve">, in: David Held (ed.), </w:t>
      </w:r>
      <w:r w:rsidRPr="004B2E7E">
        <w:rPr>
          <w:rFonts w:ascii="Times New Roman" w:hAnsi="Times New Roman" w:cs="Times New Roman"/>
          <w:i/>
        </w:rPr>
        <w:t>Prospects for Democracy. North, South, East, West</w:t>
      </w:r>
      <w:r w:rsidRPr="004B2E7E">
        <w:rPr>
          <w:rFonts w:ascii="Times New Roman" w:hAnsi="Times New Roman" w:cs="Times New Roman"/>
        </w:rPr>
        <w:t xml:space="preserve">, London, Polity press, 1993, p. 40. Il tema è ulteriormente sviluppato in Id., </w:t>
      </w:r>
      <w:r w:rsidRPr="004B2E7E">
        <w:rPr>
          <w:rFonts w:ascii="Times New Roman" w:hAnsi="Times New Roman" w:cs="Times New Roman"/>
          <w:i/>
        </w:rPr>
        <w:t xml:space="preserve">Democracy and the global order. </w:t>
      </w:r>
      <w:r w:rsidRPr="004B2E7E">
        <w:rPr>
          <w:rStyle w:val="subtitle"/>
          <w:rFonts w:ascii="Times New Roman" w:hAnsi="Times New Roman" w:cs="Times New Roman"/>
          <w:i/>
        </w:rPr>
        <w:t>From the Modern State to Cosmopolitan Governance</w:t>
      </w:r>
      <w:r w:rsidRPr="004B2E7E">
        <w:rPr>
          <w:rStyle w:val="subtitle"/>
          <w:rFonts w:ascii="Times New Roman" w:hAnsi="Times New Roman" w:cs="Times New Roman"/>
        </w:rPr>
        <w:t xml:space="preserve">, Palo Alto (Ca), Stanford University Press, 1995. </w:t>
      </w:r>
    </w:p>
  </w:footnote>
  <w:footnote w:id="117">
    <w:p w:rsidR="00754D5B" w:rsidRPr="007857E6" w:rsidRDefault="00754D5B" w:rsidP="00C60BC4">
      <w:pPr>
        <w:pStyle w:val="Testonotaapidipagina"/>
      </w:pPr>
      <w:r>
        <w:rPr>
          <w:rStyle w:val="Rimandonotaapidipagina"/>
        </w:rPr>
        <w:footnoteRef/>
      </w:r>
      <w:r>
        <w:t xml:space="preserve"> Bob Jessop, </w:t>
      </w:r>
      <w:r>
        <w:rPr>
          <w:i/>
        </w:rPr>
        <w:t>State power. A strategic-relational approach</w:t>
      </w:r>
      <w:r>
        <w:t xml:space="preserve">, Cambridge, Polity Press, 2008, p. 191; v. comunque tutto il cap. 8, </w:t>
      </w:r>
      <w:r w:rsidRPr="007857E6">
        <w:rPr>
          <w:i/>
        </w:rPr>
        <w:t>Spatio-temporal dynamics and temporal sovereignity</w:t>
      </w:r>
      <w:r>
        <w:t xml:space="preserve">. Bob Jessop è un sociologo di ispirazione marxista, che riprende e sviluppa (in termini peraltro più eclettici, e meno "essenzialisti") le analisi di Nicos Poulantzas; dello stesso v. anche Id., </w:t>
      </w:r>
      <w:r>
        <w:rPr>
          <w:i/>
        </w:rPr>
        <w:t>The future of the capitalist state</w:t>
      </w:r>
      <w:r>
        <w:t>, Cambridge, Polity press, 2002.</w:t>
      </w:r>
    </w:p>
  </w:footnote>
  <w:footnote w:id="118">
    <w:p w:rsidR="00754D5B" w:rsidRPr="004B2E7E" w:rsidRDefault="00754D5B" w:rsidP="00C60BC4">
      <w:pPr>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eastAsia="Times New Roman" w:hAnsi="Times New Roman" w:cs="Times New Roman"/>
          <w:sz w:val="20"/>
          <w:lang w:eastAsia="it-IT"/>
        </w:rPr>
        <w:t xml:space="preserve">The dominant form of the state from the eighteenth through to the mid-twentieth century was the European empire - i.e. a world or regional empire centred on various forms of local state in the European heartlands of world capitalism - rather than the nation-state in any simple sense ... Only with the demise of the imperial European state, over the course of the ‘short’ twentieth century from 1914 to 1989, has the 'nation-state’become a more or less universal political form, spreading first to the rest of Europe, then to what became known as the ‘Third World’, and finally to the remains of the Soviet Union. Accounts of this process often fail to grasp, however, that as the national state form has become more universal, it has also been shorn of the key characteristics of autonomous state power." Martin Shaw, </w:t>
      </w:r>
      <w:r w:rsidRPr="004B2E7E">
        <w:rPr>
          <w:rFonts w:ascii="Times New Roman" w:eastAsia="Times New Roman" w:hAnsi="Times New Roman" w:cs="Times New Roman"/>
          <w:i/>
          <w:sz w:val="20"/>
          <w:lang w:eastAsia="it-IT"/>
        </w:rPr>
        <w:t>The state of globalisation: towards a theory of state transformation</w:t>
      </w:r>
      <w:r w:rsidRPr="004B2E7E">
        <w:rPr>
          <w:rFonts w:ascii="Times New Roman" w:eastAsia="Times New Roman" w:hAnsi="Times New Roman" w:cs="Times New Roman"/>
          <w:sz w:val="20"/>
          <w:lang w:eastAsia="it-IT"/>
        </w:rPr>
        <w:t xml:space="preserve">, in: </w:t>
      </w:r>
      <w:r>
        <w:rPr>
          <w:rFonts w:ascii="Times New Roman" w:eastAsia="Times New Roman" w:hAnsi="Times New Roman" w:cs="Times New Roman"/>
          <w:sz w:val="20"/>
          <w:lang w:eastAsia="it-IT"/>
        </w:rPr>
        <w:t>"</w:t>
      </w:r>
      <w:r w:rsidRPr="00587A4C">
        <w:rPr>
          <w:rFonts w:ascii="Times New Roman" w:eastAsia="Times New Roman" w:hAnsi="Times New Roman" w:cs="Times New Roman"/>
          <w:sz w:val="20"/>
          <w:lang w:eastAsia="it-IT"/>
        </w:rPr>
        <w:t>Review of International Political Economy</w:t>
      </w:r>
      <w:r>
        <w:rPr>
          <w:rFonts w:ascii="Times New Roman" w:eastAsia="Times New Roman" w:hAnsi="Times New Roman" w:cs="Times New Roman"/>
          <w:sz w:val="20"/>
          <w:lang w:eastAsia="it-IT"/>
        </w:rPr>
        <w:t>"</w:t>
      </w:r>
      <w:r w:rsidRPr="004B2E7E">
        <w:rPr>
          <w:rFonts w:ascii="Times New Roman" w:eastAsia="Times New Roman" w:hAnsi="Times New Roman" w:cs="Times New Roman"/>
          <w:sz w:val="20"/>
          <w:lang w:eastAsia="it-IT"/>
        </w:rPr>
        <w:t xml:space="preserve">, 4, 3, 1997. </w:t>
      </w:r>
    </w:p>
  </w:footnote>
  <w:footnote w:id="119">
    <w:p w:rsidR="00754D5B" w:rsidRPr="004B2E7E" w:rsidRDefault="00754D5B" w:rsidP="00C60BC4">
      <w:pPr>
        <w:pStyle w:val="Testonotaapidipagina"/>
        <w:rPr>
          <w:rFonts w:ascii="Times New Roman" w:hAnsi="Times New Roman" w:cs="Times New Roman"/>
          <w:color w:val="000000" w:themeColor="text1"/>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Vedi Mann, </w:t>
      </w:r>
      <w:r w:rsidRPr="004B2E7E">
        <w:rPr>
          <w:rFonts w:ascii="Times New Roman" w:hAnsi="Times New Roman" w:cs="Times New Roman"/>
          <w:i/>
          <w:iCs/>
        </w:rPr>
        <w:t>The Sources of Social Power</w:t>
      </w:r>
      <w:r w:rsidRPr="004B2E7E">
        <w:rPr>
          <w:rFonts w:ascii="Times New Roman" w:hAnsi="Times New Roman" w:cs="Times New Roman"/>
        </w:rPr>
        <w:t>,</w:t>
      </w:r>
      <w:r w:rsidRPr="004B2E7E">
        <w:rPr>
          <w:rFonts w:ascii="Times New Roman" w:hAnsi="Times New Roman" w:cs="Times New Roman"/>
          <w:i/>
          <w:iCs/>
        </w:rPr>
        <w:t xml:space="preserve"> </w:t>
      </w:r>
      <w:r w:rsidRPr="004B2E7E">
        <w:rPr>
          <w:rFonts w:ascii="Times New Roman" w:hAnsi="Times New Roman" w:cs="Times New Roman"/>
          <w:iCs/>
        </w:rPr>
        <w:t>V</w:t>
      </w:r>
      <w:r>
        <w:rPr>
          <w:rFonts w:ascii="Times New Roman" w:hAnsi="Times New Roman" w:cs="Times New Roman"/>
          <w:iCs/>
        </w:rPr>
        <w:t>.</w:t>
      </w:r>
      <w:r w:rsidRPr="004B2E7E">
        <w:rPr>
          <w:rFonts w:ascii="Times New Roman" w:hAnsi="Times New Roman" w:cs="Times New Roman"/>
          <w:iCs/>
        </w:rPr>
        <w:t>2</w:t>
      </w:r>
      <w:r w:rsidRPr="004B2E7E">
        <w:rPr>
          <w:rFonts w:ascii="Times New Roman" w:hAnsi="Times New Roman" w:cs="Times New Roman"/>
          <w:i/>
          <w:iCs/>
        </w:rPr>
        <w:t>, The Rise of Classes and Nation States 1760-1914</w:t>
      </w:r>
      <w:r w:rsidRPr="004B2E7E">
        <w:rPr>
          <w:rFonts w:ascii="Times New Roman" w:hAnsi="Times New Roman" w:cs="Times New Roman"/>
        </w:rPr>
        <w:t xml:space="preserve">, Cambridge, Cambridge University Press, 1993, pp. 75-88 ; dello stesso, </w:t>
      </w:r>
      <w:r w:rsidRPr="004B2E7E">
        <w:rPr>
          <w:rFonts w:ascii="Times New Roman" w:hAnsi="Times New Roman" w:cs="Times New Roman"/>
          <w:i/>
        </w:rPr>
        <w:t>The Autonomous Power of the State: its origins,mechanisms, and results</w:t>
      </w:r>
      <w:r w:rsidRPr="004B2E7E">
        <w:rPr>
          <w:rFonts w:ascii="Times New Roman" w:hAnsi="Times New Roman" w:cs="Times New Roman"/>
        </w:rPr>
        <w:t>, in</w:t>
      </w:r>
      <w:r w:rsidRPr="001A5305">
        <w:rPr>
          <w:rFonts w:ascii="Times New Roman" w:hAnsi="Times New Roman" w:cs="Times New Roman"/>
        </w:rPr>
        <w:t>: "</w:t>
      </w:r>
      <w:hyperlink r:id="rId2" w:tooltip="European Journal of Sociology / Archives Européennes de Sociologie" w:history="1">
        <w:r w:rsidRPr="001A5305">
          <w:rPr>
            <w:rStyle w:val="Collegamentoipertestuale"/>
            <w:rFonts w:ascii="Times New Roman" w:hAnsi="Times New Roman" w:cs="Times New Roman"/>
            <w:color w:val="000000" w:themeColor="text1"/>
            <w:u w:val="none"/>
          </w:rPr>
          <w:t>European Journal of Sociology / Archives Européennes de Sociologie</w:t>
        </w:r>
      </w:hyperlink>
      <w:r w:rsidRPr="001A5305">
        <w:rPr>
          <w:rFonts w:ascii="Times New Roman" w:hAnsi="Times New Roman" w:cs="Times New Roman"/>
          <w:color w:val="000000" w:themeColor="text1"/>
        </w:rPr>
        <w:t>",</w:t>
      </w:r>
      <w:r w:rsidRPr="001A5305">
        <w:rPr>
          <w:rFonts w:ascii="Times New Roman" w:hAnsi="Times New Roman" w:cs="Times New Roman"/>
          <w:i/>
          <w:color w:val="000000" w:themeColor="text1"/>
        </w:rPr>
        <w:t> </w:t>
      </w:r>
      <w:r w:rsidRPr="001A5305">
        <w:rPr>
          <w:rFonts w:ascii="Times New Roman" w:hAnsi="Times New Roman" w:cs="Times New Roman"/>
          <w:color w:val="000000" w:themeColor="text1"/>
        </w:rPr>
        <w:t xml:space="preserve"> </w:t>
      </w:r>
      <w:hyperlink r:id="rId3" w:tooltip="Volume 25" w:history="1">
        <w:r w:rsidRPr="001A5305">
          <w:rPr>
            <w:rStyle w:val="Collegamentoipertestuale"/>
            <w:rFonts w:ascii="Times New Roman" w:hAnsi="Times New Roman" w:cs="Times New Roman"/>
            <w:color w:val="000000" w:themeColor="text1"/>
            <w:u w:val="none"/>
          </w:rPr>
          <w:t>V. 25</w:t>
        </w:r>
      </w:hyperlink>
      <w:r w:rsidRPr="001A5305">
        <w:rPr>
          <w:rFonts w:ascii="Times New Roman" w:hAnsi="Times New Roman" w:cs="Times New Roman"/>
          <w:color w:val="000000" w:themeColor="text1"/>
        </w:rPr>
        <w:t>, n. 2,  nov. 1984, pp 185 – 213</w:t>
      </w:r>
      <w:r w:rsidRPr="004B2E7E">
        <w:rPr>
          <w:rFonts w:ascii="Times New Roman" w:hAnsi="Times New Roman" w:cs="Times New Roman"/>
          <w:color w:val="000000" w:themeColor="text1"/>
        </w:rPr>
        <w:t>.</w:t>
      </w:r>
    </w:p>
  </w:footnote>
  <w:footnote w:id="12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Mann, </w:t>
      </w:r>
      <w:r w:rsidRPr="004B2E7E">
        <w:rPr>
          <w:rFonts w:ascii="Times New Roman" w:hAnsi="Times New Roman" w:cs="Times New Roman"/>
          <w:i/>
          <w:iCs/>
        </w:rPr>
        <w:t>The Sources of Social Power</w:t>
      </w:r>
      <w:r w:rsidRPr="004B2E7E">
        <w:rPr>
          <w:rFonts w:ascii="Times New Roman" w:hAnsi="Times New Roman" w:cs="Times New Roman"/>
        </w:rPr>
        <w:t>, vol. 2, cit. pag. 55.</w:t>
      </w:r>
    </w:p>
  </w:footnote>
  <w:footnote w:id="121">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Riferendosi anche, pur con alcune prese di distanza, a Robert Cooper, </w:t>
      </w:r>
      <w:r w:rsidRPr="004B2E7E">
        <w:rPr>
          <w:rFonts w:ascii="Times New Roman" w:hAnsi="Times New Roman" w:cs="Times New Roman"/>
          <w:i/>
          <w:iCs/>
        </w:rPr>
        <w:t>The Post-Modern State and the World Order</w:t>
      </w:r>
      <w:r w:rsidRPr="004B2E7E">
        <w:rPr>
          <w:rFonts w:ascii="Times New Roman" w:hAnsi="Times New Roman" w:cs="Times New Roman"/>
          <w:iCs/>
        </w:rPr>
        <w:t xml:space="preserve">, </w:t>
      </w:r>
      <w:r w:rsidRPr="004B2E7E">
        <w:rPr>
          <w:rFonts w:ascii="Times New Roman" w:hAnsi="Times New Roman" w:cs="Times New Roman"/>
        </w:rPr>
        <w:t>London, Demos, 1996.</w:t>
      </w:r>
    </w:p>
  </w:footnote>
  <w:footnote w:id="122">
    <w:p w:rsidR="00754D5B" w:rsidRPr="004B2E7E" w:rsidRDefault="00754D5B" w:rsidP="00C60BC4">
      <w:pPr>
        <w:pStyle w:val="Titolo2"/>
        <w:rPr>
          <w:rFonts w:ascii="Times New Roman" w:hAnsi="Times New Roman"/>
          <w:sz w:val="20"/>
          <w:szCs w:val="20"/>
        </w:rPr>
      </w:pPr>
      <w:r w:rsidRPr="004B2E7E">
        <w:rPr>
          <w:rStyle w:val="Rimandonotaapidipagina"/>
          <w:rFonts w:ascii="Times New Roman" w:eastAsia="Calibri" w:hAnsi="Times New Roman"/>
          <w:b w:val="0"/>
          <w:color w:val="000000" w:themeColor="text1"/>
          <w:sz w:val="20"/>
          <w:szCs w:val="20"/>
        </w:rPr>
        <w:footnoteRef/>
      </w:r>
      <w:r w:rsidRPr="004B2E7E">
        <w:rPr>
          <w:rFonts w:ascii="Times New Roman" w:hAnsi="Times New Roman"/>
          <w:b w:val="0"/>
          <w:color w:val="000000" w:themeColor="text1"/>
          <w:sz w:val="20"/>
          <w:szCs w:val="20"/>
        </w:rPr>
        <w:t xml:space="preserve"> </w:t>
      </w:r>
      <w:r w:rsidRPr="004B2E7E">
        <w:rPr>
          <w:rFonts w:ascii="Times New Roman" w:hAnsi="Times New Roman"/>
          <w:b w:val="0"/>
          <w:i/>
          <w:color w:val="000000" w:themeColor="text1"/>
          <w:sz w:val="20"/>
          <w:szCs w:val="20"/>
        </w:rPr>
        <w:t>Ivi</w:t>
      </w:r>
      <w:r w:rsidRPr="004B2E7E">
        <w:rPr>
          <w:rFonts w:ascii="Times New Roman" w:hAnsi="Times New Roman"/>
          <w:b w:val="0"/>
          <w:color w:val="000000" w:themeColor="text1"/>
          <w:sz w:val="20"/>
          <w:szCs w:val="20"/>
        </w:rPr>
        <w:t xml:space="preserve">, p. 184. Il riferimento è a Anthony Giddens, </w:t>
      </w:r>
      <w:r w:rsidRPr="004B2E7E">
        <w:rPr>
          <w:rFonts w:ascii="Times New Roman" w:hAnsi="Times New Roman"/>
          <w:b w:val="0"/>
          <w:i/>
          <w:color w:val="000000" w:themeColor="text1"/>
          <w:sz w:val="20"/>
          <w:szCs w:val="20"/>
        </w:rPr>
        <w:t>Nation State and Violence.</w:t>
      </w:r>
      <w:r w:rsidRPr="004B2E7E">
        <w:rPr>
          <w:rFonts w:ascii="Times New Roman" w:hAnsi="Times New Roman"/>
          <w:b w:val="0"/>
          <w:color w:val="000000" w:themeColor="text1"/>
          <w:sz w:val="20"/>
          <w:szCs w:val="20"/>
        </w:rPr>
        <w:t xml:space="preserve"> Volume Two of </w:t>
      </w:r>
      <w:r w:rsidRPr="004B2E7E">
        <w:rPr>
          <w:rFonts w:ascii="Times New Roman" w:hAnsi="Times New Roman"/>
          <w:b w:val="0"/>
          <w:i/>
          <w:color w:val="000000" w:themeColor="text1"/>
          <w:sz w:val="20"/>
          <w:szCs w:val="20"/>
        </w:rPr>
        <w:t>A contemporary critique of historical materialism</w:t>
      </w:r>
      <w:r w:rsidRPr="004B2E7E">
        <w:rPr>
          <w:rFonts w:ascii="Times New Roman" w:hAnsi="Times New Roman"/>
          <w:b w:val="0"/>
          <w:color w:val="000000" w:themeColor="text1"/>
          <w:sz w:val="20"/>
          <w:szCs w:val="20"/>
        </w:rPr>
        <w:t>, Berkeley, Univerity of California Press, 1987</w:t>
      </w:r>
      <w:r w:rsidRPr="004B2E7E">
        <w:rPr>
          <w:rFonts w:ascii="Times New Roman" w:hAnsi="Times New Roman"/>
          <w:b w:val="0"/>
          <w:i/>
          <w:color w:val="000000" w:themeColor="text1"/>
          <w:sz w:val="20"/>
          <w:szCs w:val="20"/>
        </w:rPr>
        <w:t xml:space="preserve"> (</w:t>
      </w:r>
      <w:r w:rsidRPr="004B2E7E">
        <w:rPr>
          <w:rFonts w:ascii="Times New Roman" w:hAnsi="Times New Roman"/>
          <w:b w:val="0"/>
          <w:color w:val="000000" w:themeColor="text1"/>
          <w:sz w:val="20"/>
          <w:szCs w:val="20"/>
        </w:rPr>
        <w:t xml:space="preserve">cfr., in particolare cap. 10, </w:t>
      </w:r>
      <w:r w:rsidRPr="004B2E7E">
        <w:rPr>
          <w:rFonts w:ascii="Times New Roman" w:hAnsi="Times New Roman"/>
          <w:b w:val="0"/>
          <w:i/>
          <w:color w:val="000000" w:themeColor="text1"/>
          <w:sz w:val="20"/>
          <w:szCs w:val="20"/>
        </w:rPr>
        <w:t>Nation-states in the global state system</w:t>
      </w:r>
      <w:r w:rsidRPr="004B2E7E">
        <w:rPr>
          <w:rFonts w:ascii="Times New Roman" w:hAnsi="Times New Roman"/>
          <w:b w:val="0"/>
          <w:color w:val="000000" w:themeColor="text1"/>
          <w:sz w:val="20"/>
          <w:szCs w:val="20"/>
        </w:rPr>
        <w:t xml:space="preserve"> pp. 255-293 ). Per quanto riguarda Kautsky, il saggio </w:t>
      </w:r>
      <w:r w:rsidRPr="004B2E7E">
        <w:rPr>
          <w:rFonts w:ascii="Times New Roman" w:hAnsi="Times New Roman"/>
          <w:b w:val="0"/>
          <w:i/>
          <w:color w:val="000000" w:themeColor="text1"/>
          <w:sz w:val="20"/>
          <w:szCs w:val="20"/>
        </w:rPr>
        <w:t>Der Imperialismus</w:t>
      </w:r>
      <w:r w:rsidRPr="004B2E7E">
        <w:rPr>
          <w:rFonts w:ascii="Times New Roman" w:hAnsi="Times New Roman"/>
          <w:b w:val="0"/>
          <w:color w:val="000000" w:themeColor="text1"/>
          <w:sz w:val="20"/>
          <w:szCs w:val="20"/>
        </w:rPr>
        <w:t xml:space="preserve"> fu pubblicato in </w:t>
      </w:r>
      <w:r>
        <w:rPr>
          <w:rFonts w:ascii="Times New Roman" w:hAnsi="Times New Roman"/>
          <w:b w:val="0"/>
          <w:color w:val="000000" w:themeColor="text1"/>
          <w:sz w:val="20"/>
          <w:szCs w:val="20"/>
        </w:rPr>
        <w:t>"</w:t>
      </w:r>
      <w:r w:rsidRPr="006D4FE6">
        <w:rPr>
          <w:rFonts w:ascii="Times New Roman" w:hAnsi="Times New Roman"/>
          <w:b w:val="0"/>
          <w:color w:val="000000" w:themeColor="text1"/>
          <w:sz w:val="20"/>
          <w:szCs w:val="20"/>
        </w:rPr>
        <w:t>Die Neue Zeit</w:t>
      </w:r>
      <w:r>
        <w:rPr>
          <w:rFonts w:ascii="Times New Roman" w:hAnsi="Times New Roman"/>
          <w:b w:val="0"/>
          <w:color w:val="000000" w:themeColor="text1"/>
          <w:sz w:val="20"/>
          <w:szCs w:val="20"/>
        </w:rPr>
        <w:t>"</w:t>
      </w:r>
      <w:r w:rsidRPr="004B2E7E">
        <w:rPr>
          <w:rFonts w:ascii="Times New Roman" w:hAnsi="Times New Roman"/>
          <w:b w:val="0"/>
          <w:color w:val="000000" w:themeColor="text1"/>
          <w:sz w:val="20"/>
          <w:szCs w:val="20"/>
        </w:rPr>
        <w:t xml:space="preserve">, 11 settembre 1914, pp. 908-922. (Trad. italiana </w:t>
      </w:r>
      <w:r w:rsidRPr="004B2E7E">
        <w:rPr>
          <w:rFonts w:ascii="Times New Roman" w:hAnsi="Times New Roman"/>
          <w:b w:val="0"/>
          <w:i/>
          <w:color w:val="000000" w:themeColor="text1"/>
          <w:sz w:val="20"/>
          <w:szCs w:val="20"/>
        </w:rPr>
        <w:t>L'ipotesi dell'ultraimperialismo</w:t>
      </w:r>
      <w:r w:rsidRPr="004B2E7E">
        <w:rPr>
          <w:rFonts w:ascii="Times New Roman" w:hAnsi="Times New Roman"/>
          <w:b w:val="0"/>
          <w:color w:val="000000" w:themeColor="text1"/>
          <w:sz w:val="20"/>
          <w:szCs w:val="20"/>
        </w:rPr>
        <w:t xml:space="preserve">, in: Renato Monteleoni (a cura di), </w:t>
      </w:r>
      <w:r w:rsidRPr="004B2E7E">
        <w:rPr>
          <w:rFonts w:ascii="Times New Roman" w:hAnsi="Times New Roman"/>
          <w:b w:val="0"/>
          <w:i/>
          <w:color w:val="000000" w:themeColor="text1"/>
          <w:sz w:val="20"/>
          <w:szCs w:val="20"/>
        </w:rPr>
        <w:t>teorie sull'imperialismo</w:t>
      </w:r>
      <w:r w:rsidRPr="004B2E7E">
        <w:rPr>
          <w:rFonts w:ascii="Times New Roman" w:hAnsi="Times New Roman"/>
          <w:b w:val="0"/>
          <w:color w:val="000000" w:themeColor="text1"/>
          <w:sz w:val="20"/>
          <w:szCs w:val="20"/>
        </w:rPr>
        <w:t xml:space="preserve">, Roma, Editori riuniti, 1974, pp. 479-502). Di un ultraimperialismo in atto parla, in ambito marxista,  Odile Castel:  </w:t>
      </w:r>
      <w:r w:rsidRPr="004B2E7E">
        <w:rPr>
          <w:rFonts w:ascii="Times New Roman" w:hAnsi="Times New Roman"/>
          <w:b w:val="0"/>
          <w:i/>
          <w:iCs/>
          <w:color w:val="000000" w:themeColor="text1"/>
          <w:sz w:val="20"/>
          <w:szCs w:val="20"/>
        </w:rPr>
        <w:t>La naissance de l'ultra-impérialisme.Une interprétation du processus de mondialisation</w:t>
      </w:r>
      <w:r w:rsidRPr="004B2E7E">
        <w:rPr>
          <w:rFonts w:ascii="Times New Roman" w:hAnsi="Times New Roman"/>
          <w:b w:val="0"/>
          <w:iCs/>
          <w:color w:val="000000" w:themeColor="text1"/>
          <w:sz w:val="20"/>
          <w:szCs w:val="20"/>
        </w:rPr>
        <w:t xml:space="preserve">, in: G. Duménil, D. Lévy (a cura di), </w:t>
      </w:r>
      <w:r w:rsidRPr="004B2E7E">
        <w:rPr>
          <w:rFonts w:ascii="Times New Roman" w:hAnsi="Times New Roman"/>
          <w:b w:val="0"/>
          <w:i/>
          <w:iCs/>
          <w:color w:val="000000" w:themeColor="text1"/>
          <w:sz w:val="20"/>
          <w:szCs w:val="20"/>
        </w:rPr>
        <w:t xml:space="preserve">Le triangle infernal. </w:t>
      </w:r>
      <w:r w:rsidRPr="004B2E7E">
        <w:rPr>
          <w:rFonts w:ascii="Times New Roman" w:hAnsi="Times New Roman"/>
          <w:b w:val="0"/>
          <w:i/>
          <w:color w:val="000000" w:themeColor="text1"/>
          <w:sz w:val="20"/>
          <w:szCs w:val="20"/>
        </w:rPr>
        <w:t>Crise, mondialisation, financiarisation</w:t>
      </w:r>
      <w:r w:rsidRPr="004B2E7E">
        <w:rPr>
          <w:rFonts w:ascii="Times New Roman" w:hAnsi="Times New Roman"/>
          <w:b w:val="0"/>
          <w:color w:val="000000" w:themeColor="text1"/>
          <w:sz w:val="20"/>
          <w:szCs w:val="20"/>
        </w:rPr>
        <w:t>, Paris, PUF, 1999 (Collection Actuel Marx. Confrontation).</w:t>
      </w:r>
      <w:r w:rsidRPr="004B2E7E">
        <w:rPr>
          <w:rFonts w:ascii="Times New Roman" w:hAnsi="Times New Roman"/>
          <w:sz w:val="20"/>
          <w:szCs w:val="20"/>
        </w:rPr>
        <w:tab/>
      </w:r>
    </w:p>
  </w:footnote>
  <w:footnote w:id="123">
    <w:p w:rsidR="00754D5B" w:rsidRPr="004B2E7E" w:rsidRDefault="00754D5B" w:rsidP="00C60BC4">
      <w:pPr>
        <w:pStyle w:val="PreformattatoHTML"/>
        <w:rPr>
          <w:rFonts w:ascii="Times New Roman" w:hAnsi="Times New Roman" w:cs="Times New Roman"/>
        </w:rPr>
      </w:pPr>
      <w:r w:rsidRPr="004B2E7E">
        <w:rPr>
          <w:rStyle w:val="Rimandonotaapidipagina"/>
          <w:rFonts w:ascii="Times New Roman" w:eastAsia="Calibri" w:hAnsi="Times New Roman" w:cs="Times New Roman"/>
        </w:rPr>
        <w:footnoteRef/>
      </w:r>
      <w:r w:rsidRPr="004B2E7E">
        <w:rPr>
          <w:rFonts w:ascii="Times New Roman" w:hAnsi="Times New Roman" w:cs="Times New Roman"/>
        </w:rPr>
        <w:t xml:space="preserve">  Martin Shaw, </w:t>
      </w:r>
      <w:r w:rsidRPr="004B2E7E">
        <w:rPr>
          <w:rFonts w:ascii="Times New Roman" w:hAnsi="Times New Roman" w:cs="Times New Roman"/>
          <w:i/>
        </w:rPr>
        <w:t>Theory of the global State. Globality as unfinished Revolution</w:t>
      </w:r>
      <w:r w:rsidRPr="004B2E7E">
        <w:rPr>
          <w:rFonts w:ascii="Times New Roman" w:hAnsi="Times New Roman" w:cs="Times New Roman"/>
        </w:rPr>
        <w:t xml:space="preserve">, Cambridge, Cambridge University Press, 2000, pp. 180 e sgg. </w:t>
      </w:r>
    </w:p>
    <w:p w:rsidR="00754D5B" w:rsidRPr="004B2E7E" w:rsidRDefault="00754D5B" w:rsidP="00C60BC4">
      <w:pPr>
        <w:autoSpaceDE w:val="0"/>
        <w:autoSpaceDN w:val="0"/>
        <w:adjustRightInd w:val="0"/>
        <w:spacing w:before="0"/>
        <w:jc w:val="left"/>
        <w:rPr>
          <w:rFonts w:ascii="Times New Roman" w:hAnsi="Times New Roman" w:cs="Times New Roman"/>
          <w:sz w:val="20"/>
        </w:rPr>
      </w:pPr>
    </w:p>
  </w:footnote>
  <w:footnote w:id="124">
    <w:p w:rsidR="00754D5B" w:rsidRPr="00977E66" w:rsidRDefault="00754D5B" w:rsidP="00C60BC4">
      <w:pPr>
        <w:pStyle w:val="Testonotaapidipagina"/>
      </w:pPr>
      <w:r>
        <w:rPr>
          <w:rStyle w:val="Rimandonotaapidipagina"/>
        </w:rPr>
        <w:footnoteRef/>
      </w:r>
      <w:r>
        <w:t xml:space="preserve"> </w:t>
      </w:r>
      <w:r w:rsidRPr="00977E66">
        <w:rPr>
          <w:rFonts w:ascii="Times New Roman" w:hAnsi="Times New Roman" w:cs="Times New Roman"/>
          <w:szCs w:val="24"/>
        </w:rPr>
        <w:t>Sotto questo aspetto</w:t>
      </w:r>
      <w:r>
        <w:rPr>
          <w:rFonts w:ascii="Times New Roman" w:hAnsi="Times New Roman" w:cs="Times New Roman"/>
          <w:szCs w:val="24"/>
        </w:rPr>
        <w:t>, ritengo che le recentissime vicende dei governi tecnici in Italia e nella vicina Grecia siano assolutamente esemplari.</w:t>
      </w:r>
    </w:p>
  </w:footnote>
  <w:footnote w:id="125">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Nella raccolta di saggi già citata, Ernst-Otto Czempiel sostiene che "Governments exercise rule, </w:t>
      </w:r>
      <w:r w:rsidRPr="004B2E7E">
        <w:rPr>
          <w:rFonts w:ascii="Times New Roman" w:hAnsi="Times New Roman" w:cs="Times New Roman"/>
          <w:i/>
          <w:sz w:val="20"/>
        </w:rPr>
        <w:t>governance</w:t>
      </w:r>
      <w:r w:rsidRPr="004B2E7E">
        <w:rPr>
          <w:rFonts w:ascii="Times New Roman" w:hAnsi="Times New Roman" w:cs="Times New Roman"/>
          <w:sz w:val="20"/>
        </w:rPr>
        <w:t xml:space="preserve"> uses power. From this point of view the International system is a system of </w:t>
      </w:r>
      <w:r w:rsidRPr="004B2E7E">
        <w:rPr>
          <w:rFonts w:ascii="Times New Roman" w:hAnsi="Times New Roman" w:cs="Times New Roman"/>
          <w:i/>
          <w:sz w:val="20"/>
        </w:rPr>
        <w:t>governance</w:t>
      </w:r>
      <w:r w:rsidRPr="004B2E7E">
        <w:rPr>
          <w:rFonts w:ascii="Times New Roman" w:hAnsi="Times New Roman" w:cs="Times New Roman"/>
          <w:sz w:val="20"/>
        </w:rPr>
        <w:t xml:space="preserve">. Conflicts are systems of </w:t>
      </w:r>
      <w:r w:rsidRPr="004B2E7E">
        <w:rPr>
          <w:rFonts w:ascii="Times New Roman" w:hAnsi="Times New Roman" w:cs="Times New Roman"/>
          <w:i/>
          <w:sz w:val="20"/>
        </w:rPr>
        <w:t>governance</w:t>
      </w:r>
      <w:r w:rsidRPr="004B2E7E">
        <w:rPr>
          <w:rFonts w:ascii="Times New Roman" w:hAnsi="Times New Roman" w:cs="Times New Roman"/>
          <w:sz w:val="20"/>
        </w:rPr>
        <w:t xml:space="preserve"> with each party trying to induce, or to force, the other party to do certain things it otherwise would not have done." Ernst-Otto Czempiel, </w:t>
      </w:r>
      <w:r w:rsidRPr="004B2E7E">
        <w:rPr>
          <w:rFonts w:ascii="Times New Roman" w:hAnsi="Times New Roman" w:cs="Times New Roman"/>
          <w:i/>
          <w:sz w:val="20"/>
        </w:rPr>
        <w:t>Governance and democratization</w:t>
      </w:r>
      <w:r w:rsidRPr="004B2E7E">
        <w:rPr>
          <w:rFonts w:ascii="Times New Roman" w:hAnsi="Times New Roman" w:cs="Times New Roman"/>
          <w:sz w:val="20"/>
        </w:rPr>
        <w:t xml:space="preserve">, in: James N. Rosenau, Ernst-Otto Czempiel (eds.) </w:t>
      </w:r>
      <w:r w:rsidRPr="004B2E7E">
        <w:rPr>
          <w:rFonts w:ascii="Times New Roman" w:hAnsi="Times New Roman" w:cs="Times New Roman"/>
          <w:i/>
          <w:sz w:val="20"/>
        </w:rPr>
        <w:t>Governance without government</w:t>
      </w:r>
      <w:r w:rsidRPr="004B2E7E">
        <w:rPr>
          <w:rFonts w:ascii="Times New Roman" w:hAnsi="Times New Roman" w:cs="Times New Roman"/>
          <w:sz w:val="20"/>
        </w:rPr>
        <w:t xml:space="preserve">, cit., p. 250. Pur enfatizzando, giustamente, il potere di "forzare" proprio delle </w:t>
      </w:r>
      <w:r w:rsidRPr="004B2E7E">
        <w:rPr>
          <w:rFonts w:ascii="Times New Roman" w:hAnsi="Times New Roman" w:cs="Times New Roman"/>
          <w:i/>
          <w:sz w:val="20"/>
        </w:rPr>
        <w:t>governance</w:t>
      </w:r>
      <w:r w:rsidRPr="004B2E7E">
        <w:rPr>
          <w:rFonts w:ascii="Times New Roman" w:hAnsi="Times New Roman" w:cs="Times New Roman"/>
          <w:sz w:val="20"/>
        </w:rPr>
        <w:t xml:space="preserve">, questa posizione risulta troppo lineare e </w:t>
      </w:r>
      <w:r>
        <w:rPr>
          <w:rFonts w:ascii="Times New Roman" w:hAnsi="Times New Roman" w:cs="Times New Roman"/>
          <w:sz w:val="20"/>
        </w:rPr>
        <w:t>fuorviante. Lo stesso Czempiel,</w:t>
      </w:r>
      <w:r w:rsidRPr="004B2E7E">
        <w:rPr>
          <w:rFonts w:ascii="Times New Roman" w:hAnsi="Times New Roman" w:cs="Times New Roman"/>
          <w:sz w:val="20"/>
        </w:rPr>
        <w:t xml:space="preserve"> in questo saggio relativo al ruolo della politica estera e alle relative prese di posizione tra globalisti e "neorealisti"sulla sicurezza, riconosce peraltro la portata della "political rule issue-area": è compito della leadership politica, dichiara, la valutazione o l'effettivo grado di una minaccia esterna, per distribuire sacrifici alla popolazione o ottenere consenso (</w:t>
      </w:r>
      <w:r w:rsidRPr="004B2E7E">
        <w:rPr>
          <w:rFonts w:ascii="Times New Roman" w:hAnsi="Times New Roman" w:cs="Times New Roman"/>
          <w:i/>
          <w:sz w:val="20"/>
        </w:rPr>
        <w:t>Ivi</w:t>
      </w:r>
      <w:r w:rsidRPr="004B2E7E">
        <w:rPr>
          <w:rFonts w:ascii="Times New Roman" w:hAnsi="Times New Roman" w:cs="Times New Roman"/>
          <w:sz w:val="20"/>
        </w:rPr>
        <w:t xml:space="preserve">, p. 259). Che l'utilizzo politico di una "minaccia" possa essere anche di tutt'altro ordine rispetto alla sicurezza militare, e magari riguardi lo </w:t>
      </w:r>
      <w:r w:rsidRPr="004B2E7E">
        <w:rPr>
          <w:rFonts w:ascii="Times New Roman" w:hAnsi="Times New Roman" w:cs="Times New Roman"/>
          <w:i/>
          <w:sz w:val="20"/>
        </w:rPr>
        <w:t xml:space="preserve">spread, </w:t>
      </w:r>
      <w:r w:rsidRPr="004B2E7E">
        <w:rPr>
          <w:rFonts w:ascii="Times New Roman" w:hAnsi="Times New Roman" w:cs="Times New Roman"/>
          <w:sz w:val="20"/>
        </w:rPr>
        <w:t>è cronaca di questi ultimi tempi.</w:t>
      </w:r>
    </w:p>
    <w:p w:rsidR="00754D5B" w:rsidRPr="004B2E7E" w:rsidRDefault="00754D5B" w:rsidP="00C60BC4">
      <w:pPr>
        <w:pStyle w:val="Testonotaapidipagina"/>
        <w:rPr>
          <w:rFonts w:ascii="Times New Roman" w:hAnsi="Times New Roman" w:cs="Times New Roman"/>
        </w:rPr>
      </w:pPr>
    </w:p>
  </w:footnote>
  <w:footnote w:id="126">
    <w:p w:rsidR="00754D5B" w:rsidRPr="00377AB6" w:rsidRDefault="00754D5B" w:rsidP="00C60BC4">
      <w:pPr>
        <w:autoSpaceDE w:val="0"/>
        <w:autoSpaceDN w:val="0"/>
        <w:adjustRightInd w:val="0"/>
        <w:spacing w:before="0"/>
        <w:rPr>
          <w:rFonts w:ascii="Times New Roman" w:eastAsia="Times New Roman" w:hAnsi="Times New Roman" w:cs="Times New Roman"/>
          <w:sz w:val="20"/>
          <w:lang w:eastAsia="it-IT"/>
        </w:rPr>
      </w:pPr>
      <w:r>
        <w:rPr>
          <w:rStyle w:val="Rimandonotaapidipagina"/>
        </w:rPr>
        <w:footnoteRef/>
      </w:r>
      <w:r>
        <w:t xml:space="preserve"> </w:t>
      </w:r>
      <w:r w:rsidRPr="00377AB6">
        <w:rPr>
          <w:rFonts w:ascii="Times New Roman" w:hAnsi="Times New Roman" w:cs="Times New Roman"/>
          <w:sz w:val="20"/>
        </w:rPr>
        <w:t xml:space="preserve">Un breve inciso. Il rapporto tra capitale e stato data dalle origini del capitalismo stesso, e le più serie analisi marxiste in proposito l'hanno sempre dichiarato. Non si tratta solo della celebre accumulazione originaria discussa da Marx nel I libro de </w:t>
      </w:r>
      <w:r w:rsidRPr="00377AB6">
        <w:rPr>
          <w:rFonts w:ascii="Times New Roman" w:hAnsi="Times New Roman" w:cs="Times New Roman"/>
          <w:i/>
          <w:sz w:val="20"/>
        </w:rPr>
        <w:t>Il Capitale</w:t>
      </w:r>
      <w:r w:rsidRPr="00377AB6">
        <w:rPr>
          <w:rFonts w:ascii="Times New Roman" w:hAnsi="Times New Roman" w:cs="Times New Roman"/>
          <w:sz w:val="20"/>
        </w:rPr>
        <w:t>: che lo stato sia sempre intervenuto nelle condizioni di formazione del capitale, nei processi di accumulazione, nei processi di salvataggio. Senza l'impressionante intervento di denaro pubblico cui stiamo continuamente assistendo, la crisi di banche, industrie gruppi finanziari avrebbe raggiunto livelli catastrofici. Che il capitalismo sia costantemente permeato da logiche politiche fa sì che, in certe narrazioni postmoderne, questo diventi l’argomento per eliminare la sua logica di modo di produzione - come si è visto, lo stesso Foucault utilizza polemicamente una certa immagine caricaturale del rapporto struttura-sovrastruttura. Da parte sua, il capitalismo ha sempre mantenuto un rapporto ambivalente col potere politico, gli stati, i regimi, tra l'accusa di "governare troppo" e la lamentazione per il farlo troppo poco. Il capitale finanziario e speculativo, che sembra essere il marchio economico caratteristico degli ultimi decenni, ha origini ben più lontane</w:t>
      </w:r>
      <w:r>
        <w:rPr>
          <w:rFonts w:ascii="Times New Roman" w:hAnsi="Times New Roman" w:cs="Times New Roman"/>
          <w:sz w:val="20"/>
        </w:rPr>
        <w:t>;</w:t>
      </w:r>
      <w:r w:rsidRPr="00377AB6">
        <w:rPr>
          <w:rFonts w:ascii="Times New Roman" w:hAnsi="Times New Roman" w:cs="Times New Roman"/>
          <w:sz w:val="20"/>
        </w:rPr>
        <w:t xml:space="preserve"> è il tipo di richieste che questo rivolge agli stati e ai governi, e il genere di rapporti che ne deriva ad essere</w:t>
      </w:r>
      <w:r>
        <w:rPr>
          <w:rFonts w:ascii="Times New Roman" w:hAnsi="Times New Roman" w:cs="Times New Roman"/>
          <w:sz w:val="20"/>
        </w:rPr>
        <w:t>,</w:t>
      </w:r>
      <w:r w:rsidRPr="00377AB6">
        <w:rPr>
          <w:rFonts w:ascii="Times New Roman" w:hAnsi="Times New Roman" w:cs="Times New Roman"/>
          <w:sz w:val="20"/>
        </w:rPr>
        <w:t xml:space="preserve"> in parte</w:t>
      </w:r>
      <w:r>
        <w:rPr>
          <w:rFonts w:ascii="Times New Roman" w:hAnsi="Times New Roman" w:cs="Times New Roman"/>
          <w:sz w:val="20"/>
        </w:rPr>
        <w:t>,</w:t>
      </w:r>
      <w:r w:rsidRPr="00377AB6">
        <w:rPr>
          <w:rFonts w:ascii="Times New Roman" w:hAnsi="Times New Roman" w:cs="Times New Roman"/>
          <w:sz w:val="20"/>
        </w:rPr>
        <w:t xml:space="preserve"> mutato. Le recessioni degli anni </w:t>
      </w:r>
      <w:r w:rsidRPr="00377AB6">
        <w:rPr>
          <w:rFonts w:ascii="Times New Roman" w:eastAsia="Times New Roman" w:hAnsi="Times New Roman" w:cs="Times New Roman"/>
          <w:sz w:val="20"/>
          <w:lang w:eastAsia="it-IT"/>
        </w:rPr>
        <w:t xml:space="preserve">’70, le diminuzioni del saggio del profitto e le difficoltà dell'accumulazione trovano uno sbocco, a partire dal decennio successivo, in un notevole spostamento del capitale monetario dalla sfera produttiva a quella speculativa – d'altro canto, la progressiva separazione della proprietà azionaria dal processo produttivo, per cui il possessore di azioni si colloca in una posizione simile a quella di un </w:t>
      </w:r>
      <w:r w:rsidRPr="00377AB6">
        <w:rPr>
          <w:rFonts w:ascii="Times New Roman" w:eastAsia="Times New Roman" w:hAnsi="Times New Roman" w:cs="Times New Roman"/>
          <w:i/>
          <w:sz w:val="20"/>
          <w:lang w:eastAsia="it-IT"/>
        </w:rPr>
        <w:t>rentier</w:t>
      </w:r>
      <w:r w:rsidRPr="00377AB6">
        <w:rPr>
          <w:rFonts w:ascii="Times New Roman" w:eastAsia="Times New Roman" w:hAnsi="Times New Roman" w:cs="Times New Roman"/>
          <w:sz w:val="20"/>
          <w:lang w:eastAsia="it-IT"/>
        </w:rPr>
        <w:t xml:space="preserve">, data da ben più lungo tempo. Il passaggio dei capitali monetari ricavati dalla produzione nella sfera speculativa per contrastare la diminuzione del saggio del profitto corrisponde, in questo senso, perfettamente alla natura e alla struttura della società per azioni, e al capitale fittizio, oltre a una mai sopita vocazione usuraria del capitale: ottenere direttamente dal denaro un surplus di denaro, senza passare per la produzione. Che non si tratti di una economia reale "buona" opposta alla finanza o alle banche "cattive" lo dimostra il fatto che sono proprio le grandi </w:t>
      </w:r>
      <w:r w:rsidRPr="00377AB6">
        <w:rPr>
          <w:rFonts w:ascii="Times New Roman" w:eastAsia="Times New Roman" w:hAnsi="Times New Roman" w:cs="Times New Roman"/>
          <w:i/>
          <w:sz w:val="20"/>
          <w:lang w:eastAsia="it-IT"/>
        </w:rPr>
        <w:t>corporation</w:t>
      </w:r>
      <w:r w:rsidRPr="00377AB6">
        <w:rPr>
          <w:rFonts w:ascii="Times New Roman" w:eastAsia="Times New Roman" w:hAnsi="Times New Roman" w:cs="Times New Roman"/>
          <w:sz w:val="20"/>
          <w:lang w:eastAsia="it-IT"/>
        </w:rPr>
        <w:t xml:space="preserve"> all'origine di questo processo, e non c'è nulla di sorprendente se, come si è visto, certi modelli di </w:t>
      </w:r>
      <w:r w:rsidRPr="00377AB6">
        <w:rPr>
          <w:rFonts w:ascii="Times New Roman" w:eastAsia="Times New Roman" w:hAnsi="Times New Roman" w:cs="Times New Roman"/>
          <w:i/>
          <w:sz w:val="20"/>
          <w:lang w:eastAsia="it-IT"/>
        </w:rPr>
        <w:t>governance</w:t>
      </w:r>
      <w:r w:rsidRPr="00377AB6">
        <w:rPr>
          <w:rFonts w:ascii="Times New Roman" w:eastAsia="Times New Roman" w:hAnsi="Times New Roman" w:cs="Times New Roman"/>
          <w:sz w:val="20"/>
          <w:lang w:eastAsia="it-IT"/>
        </w:rPr>
        <w:t xml:space="preserve"> siano pienamente riconducibili a questi processi. A partire dagli stessi anni si sviluppa la tendenza sempre a un indebitamento sempre più esteso, pubblico e privato, che coinvolge i più diversi aspetti della vita sociale, mentre la completa liberalizzazione dei capitali a breve termine avvenuta nel 1990 ne incrementa smisuratamente la quantità in circolazione, con un passaggio decisivo verso il boom speculativo mondiale. A tutto ciò si è accompagnato un peggioramento generale delle condizioni di vita e di lavoro, il progressivo smantellamento del potere contrattuale dei lavoratori e delle garanzie conquistate negli anni precedenti, la privatizzazione incessante di quanto era un tempo pubblico e garantito, l'indebitamento obbligato. </w:t>
      </w:r>
      <w:r w:rsidRPr="00377AB6">
        <w:rPr>
          <w:rFonts w:ascii="Times New Roman" w:hAnsi="Times New Roman" w:cs="Times New Roman"/>
          <w:sz w:val="20"/>
        </w:rPr>
        <w:t>Gli stessi enormi trasferimenti di denaro pubblico a banche e finanziarie già destinate a sparire non hanno in alcun modo contribuito a risolvere la crisi, quanto a spostare in avanti certi effetti</w:t>
      </w:r>
      <w:r w:rsidRPr="00377AB6">
        <w:rPr>
          <w:rFonts w:ascii="Times New Roman" w:eastAsia="Times New Roman" w:hAnsi="Times New Roman" w:cs="Times New Roman"/>
          <w:sz w:val="20"/>
          <w:lang w:eastAsia="it-IT"/>
        </w:rPr>
        <w:t>: quei crediti non modificano affatto i giganteschi squilibri in atto e il continuo indebitamento, né agiscono in alcun modo sulla speculazione</w:t>
      </w:r>
      <w:r>
        <w:rPr>
          <w:rFonts w:ascii="Times New Roman" w:eastAsia="Times New Roman" w:hAnsi="Times New Roman" w:cs="Times New Roman"/>
          <w:sz w:val="20"/>
          <w:lang w:eastAsia="it-IT"/>
        </w:rPr>
        <w:t>,</w:t>
      </w:r>
      <w:r w:rsidRPr="00377AB6">
        <w:rPr>
          <w:rFonts w:ascii="Times New Roman" w:eastAsia="Times New Roman" w:hAnsi="Times New Roman" w:cs="Times New Roman"/>
          <w:sz w:val="20"/>
          <w:lang w:eastAsia="it-IT"/>
        </w:rPr>
        <w:t xml:space="preserve"> che ogni volta riprende tranquillamente il suo lavoro sul terreno della crisi.  </w:t>
      </w:r>
    </w:p>
    <w:p w:rsidR="00754D5B" w:rsidRDefault="00754D5B" w:rsidP="00C60BC4">
      <w:pPr>
        <w:pStyle w:val="Testonotaapidipagina"/>
      </w:pPr>
    </w:p>
  </w:footnote>
  <w:footnote w:id="127">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Wendy Brown, </w:t>
      </w:r>
      <w:r w:rsidRPr="004B2E7E">
        <w:rPr>
          <w:rFonts w:ascii="Times New Roman" w:hAnsi="Times New Roman" w:cs="Times New Roman"/>
          <w:i/>
          <w:sz w:val="20"/>
        </w:rPr>
        <w:t>Walled States, waning Sovereignty</w:t>
      </w:r>
      <w:r w:rsidRPr="004B2E7E">
        <w:rPr>
          <w:rFonts w:ascii="Times New Roman" w:hAnsi="Times New Roman" w:cs="Times New Roman"/>
          <w:sz w:val="20"/>
        </w:rPr>
        <w:t>, cit., p. 21.</w:t>
      </w:r>
      <w:r w:rsidRPr="004B2E7E">
        <w:rPr>
          <w:rFonts w:ascii="Times New Roman" w:hAnsi="Times New Roman" w:cs="Times New Roman"/>
          <w:color w:val="101010"/>
          <w:sz w:val="20"/>
        </w:rPr>
        <w:t>"</w:t>
      </w:r>
    </w:p>
    <w:p w:rsidR="00754D5B" w:rsidRPr="004B2E7E" w:rsidRDefault="00754D5B" w:rsidP="00C60BC4">
      <w:pPr>
        <w:pStyle w:val="Testonotaapidipagina"/>
        <w:rPr>
          <w:rFonts w:ascii="Times New Roman" w:hAnsi="Times New Roman" w:cs="Times New Roman"/>
        </w:rPr>
      </w:pPr>
    </w:p>
  </w:footnote>
  <w:footnote w:id="128">
    <w:p w:rsidR="00754D5B" w:rsidRPr="004B2E7E" w:rsidRDefault="00754D5B" w:rsidP="00C60BC4">
      <w:pPr>
        <w:autoSpaceDE w:val="0"/>
        <w:autoSpaceDN w:val="0"/>
        <w:adjustRightInd w:val="0"/>
        <w:spacing w:before="0"/>
        <w:rPr>
          <w:rFonts w:ascii="Times New Roman" w:hAnsi="Times New Roman" w:cs="Times New Roman"/>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hAnsi="Times New Roman" w:cs="Times New Roman"/>
          <w:color w:val="070707"/>
          <w:sz w:val="20"/>
        </w:rPr>
        <w:t xml:space="preserve">"There are a number of paradoxes of sovereignty that are subsets of its Janus-faced character, its different meaning and operations within and without. 1. Sovereignty is both a name for absolute power and a name for political freedom. 2. Sovereignty generates order through subordination and freedom through autonomy. </w:t>
      </w:r>
      <w:r w:rsidRPr="004B2E7E">
        <w:rPr>
          <w:rFonts w:ascii="Times New Roman" w:hAnsi="Times New Roman" w:cs="Times New Roman"/>
          <w:color w:val="060606"/>
          <w:sz w:val="20"/>
        </w:rPr>
        <w:t xml:space="preserve">3. Sovereignty has no internal essence, but rather is completely dependent and relational, even as it stands for autonomy, selfpresence, and self-sufficiency.  </w:t>
      </w:r>
      <w:r w:rsidRPr="004B2E7E">
        <w:rPr>
          <w:rFonts w:ascii="Times New Roman" w:hAnsi="Times New Roman" w:cs="Times New Roman"/>
          <w:color w:val="0F0F0F"/>
          <w:sz w:val="20"/>
        </w:rPr>
        <w:t>4. Sovereignty produces both internal hierarchy (sovereignty is</w:t>
      </w:r>
      <w:r>
        <w:rPr>
          <w:rFonts w:ascii="Times New Roman" w:hAnsi="Times New Roman" w:cs="Times New Roman"/>
          <w:color w:val="0F0F0F"/>
          <w:sz w:val="20"/>
        </w:rPr>
        <w:t xml:space="preserve"> </w:t>
      </w:r>
      <w:r w:rsidRPr="004B2E7E">
        <w:rPr>
          <w:rFonts w:ascii="Times New Roman" w:hAnsi="Times New Roman" w:cs="Times New Roman"/>
          <w:color w:val="0F0F0F"/>
          <w:sz w:val="20"/>
        </w:rPr>
        <w:t>always sovereignty over something) and external anarchy (by definition, there can be nothing governing a sovereign entity, so if there is more than one sovereign entity in the universe, there is necessarily  anarchy among them). Importantly, both hierarchy and anarchy</w:t>
      </w:r>
      <w:r w:rsidRPr="004B2E7E">
        <w:rPr>
          <w:rFonts w:ascii="Times New Roman" w:hAnsi="Times New Roman" w:cs="Times New Roman"/>
          <w:color w:val="646464"/>
          <w:sz w:val="20"/>
        </w:rPr>
        <w:t xml:space="preserve"> </w:t>
      </w:r>
      <w:r w:rsidRPr="004B2E7E">
        <w:rPr>
          <w:rFonts w:ascii="Times New Roman" w:hAnsi="Times New Roman" w:cs="Times New Roman"/>
          <w:color w:val="0F0F0F"/>
          <w:sz w:val="20"/>
        </w:rPr>
        <w:t>are</w:t>
      </w:r>
      <w:r w:rsidRPr="004B2E7E">
        <w:rPr>
          <w:rFonts w:ascii="Times New Roman" w:hAnsi="Times New Roman" w:cs="Times New Roman"/>
          <w:color w:val="A9A9A9"/>
          <w:sz w:val="20"/>
        </w:rPr>
        <w:t xml:space="preserve"> </w:t>
      </w:r>
      <w:r w:rsidRPr="004B2E7E">
        <w:rPr>
          <w:rFonts w:ascii="Times New Roman" w:hAnsi="Times New Roman" w:cs="Times New Roman"/>
          <w:color w:val="0F0F0F"/>
          <w:sz w:val="20"/>
        </w:rPr>
        <w:t>at odds with democracy, if the latter</w:t>
      </w:r>
      <w:r w:rsidRPr="004B2E7E">
        <w:rPr>
          <w:rFonts w:ascii="Times New Roman" w:hAnsi="Times New Roman" w:cs="Times New Roman"/>
          <w:color w:val="151515"/>
          <w:sz w:val="20"/>
        </w:rPr>
        <w:t xml:space="preserve"> is understood as a modestly egalitarian sharing of power. Yet with rare exceptions, political theorists take sovereignty to be a necessary feature of political life: the very possibility of political action, political order, and political protection seem to depend upon it. Perhaps the existence of this paradox is one reason why liberals tend not to examine sovereignty closely, even as they assume that it rests with the people, but also why radicals such as Giorgio Agamben , Michael Hardt, and Antonio Negri develop a politics opposed to sovereignty and why leftish liberals such as William Connolly seek to pluralize and disseminate sovereignty's undemocratic core. </w:t>
      </w:r>
      <w:r w:rsidRPr="004B2E7E">
        <w:rPr>
          <w:rFonts w:ascii="Times New Roman" w:hAnsi="Times New Roman" w:cs="Times New Roman"/>
          <w:color w:val="141414"/>
          <w:sz w:val="20"/>
        </w:rPr>
        <w:t xml:space="preserve">5. Sovereignty is both a sign of the rule and jurisdiction of law and supervenes the law. Or sovereignty is both the source of law and above the law, the origin of juridicism and what resides outside it. It is all law and no law. Its every utterance is law, and it is lawless. 6. Sovereignty i s also both generated and generative, yet it is also ontologically a priori, presupposed, original. Even practically, as Jean Bodin notes, sovereignty cannot be conferred. The presupposed or a priori nature of political sovereignty is both drawn from theology and is part of what gives sovereignty religious dimensions. It is a reminder that all political sovereignty is modeled on that religiously attributed to God. </w:t>
      </w:r>
      <w:r w:rsidRPr="004B2E7E">
        <w:rPr>
          <w:rFonts w:ascii="Times New Roman" w:hAnsi="Times New Roman" w:cs="Times New Roman"/>
          <w:color w:val="161616"/>
          <w:sz w:val="20"/>
        </w:rPr>
        <w:t xml:space="preserve">7. The theological aspect of sovereignty is the internal condition of the secular notion of the autonomy of the political articulated by and through sovereignty." (W. Brown, </w:t>
      </w:r>
      <w:r w:rsidRPr="004B2E7E">
        <w:rPr>
          <w:rFonts w:ascii="Times New Roman" w:hAnsi="Times New Roman" w:cs="Times New Roman"/>
          <w:i/>
          <w:color w:val="161616"/>
          <w:sz w:val="20"/>
        </w:rPr>
        <w:t xml:space="preserve">Walled States, </w:t>
      </w:r>
      <w:r w:rsidRPr="004B2E7E">
        <w:rPr>
          <w:rFonts w:ascii="Times New Roman" w:hAnsi="Times New Roman" w:cs="Times New Roman"/>
          <w:color w:val="161616"/>
          <w:sz w:val="20"/>
        </w:rPr>
        <w:t>cit., pp. 53-54)</w:t>
      </w:r>
    </w:p>
  </w:footnote>
  <w:footnote w:id="12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Wendy Brown, </w:t>
      </w:r>
      <w:r w:rsidRPr="004B2E7E">
        <w:rPr>
          <w:rFonts w:ascii="Times New Roman" w:hAnsi="Times New Roman" w:cs="Times New Roman"/>
          <w:i/>
        </w:rPr>
        <w:t>Neoliberalism and the end of liberal democracy</w:t>
      </w:r>
      <w:r w:rsidRPr="004B2E7E">
        <w:rPr>
          <w:rFonts w:ascii="Times New Roman" w:hAnsi="Times New Roman" w:cs="Times New Roman"/>
        </w:rPr>
        <w:t xml:space="preserve">, in: Id., </w:t>
      </w:r>
      <w:r w:rsidRPr="004B2E7E">
        <w:rPr>
          <w:rFonts w:ascii="Times New Roman" w:hAnsi="Times New Roman" w:cs="Times New Roman"/>
          <w:i/>
        </w:rPr>
        <w:t>Edgework. Critical essays on Knowledge and Politics</w:t>
      </w:r>
      <w:r w:rsidRPr="004B2E7E">
        <w:rPr>
          <w:rFonts w:ascii="Times New Roman" w:hAnsi="Times New Roman" w:cs="Times New Roman"/>
        </w:rPr>
        <w:t xml:space="preserve">, Princeton, Princeton University Press, 2005, pp. </w:t>
      </w:r>
      <w:r>
        <w:rPr>
          <w:rFonts w:ascii="Times New Roman" w:hAnsi="Times New Roman" w:cs="Times New Roman"/>
        </w:rPr>
        <w:t>40 -41. A differenza, peraltro,</w:t>
      </w:r>
      <w:r w:rsidRPr="004B2E7E">
        <w:rPr>
          <w:rFonts w:ascii="Times New Roman" w:hAnsi="Times New Roman" w:cs="Times New Roman"/>
        </w:rPr>
        <w:t xml:space="preserve"> di Judith Butler, </w:t>
      </w:r>
      <w:r>
        <w:rPr>
          <w:rFonts w:ascii="Times New Roman" w:hAnsi="Times New Roman" w:cs="Times New Roman"/>
        </w:rPr>
        <w:t>che</w:t>
      </w:r>
      <w:r w:rsidRPr="004B2E7E">
        <w:rPr>
          <w:rFonts w:ascii="Times New Roman" w:hAnsi="Times New Roman" w:cs="Times New Roman"/>
        </w:rPr>
        <w:t xml:space="preserve"> in qualche misura spinge Foucault </w:t>
      </w:r>
      <w:r w:rsidRPr="004B2E7E">
        <w:rPr>
          <w:rFonts w:ascii="Times New Roman" w:hAnsi="Times New Roman" w:cs="Times New Roman"/>
          <w:i/>
        </w:rPr>
        <w:t xml:space="preserve">oltre </w:t>
      </w:r>
      <w:r w:rsidRPr="004B2E7E">
        <w:rPr>
          <w:rFonts w:ascii="Times New Roman" w:hAnsi="Times New Roman" w:cs="Times New Roman"/>
        </w:rPr>
        <w:t xml:space="preserve">Foucault, eliminando di fatto il problema del rapporto con la sovranità e con lo stato: "Finally, I read the figure of sovereignty as it emerges within the contemporary discourse on the performative in terms of the Foucaultian view that contemporary power is no longer sovereign in character.". Judith Butler, </w:t>
      </w:r>
      <w:r w:rsidRPr="004B2E7E">
        <w:rPr>
          <w:rFonts w:ascii="Times New Roman" w:hAnsi="Times New Roman" w:cs="Times New Roman"/>
          <w:i/>
        </w:rPr>
        <w:t>Excitable Speech. A Politics of the Performative</w:t>
      </w:r>
      <w:r w:rsidRPr="004B2E7E">
        <w:rPr>
          <w:rFonts w:ascii="Times New Roman" w:hAnsi="Times New Roman" w:cs="Times New Roman"/>
        </w:rPr>
        <w:t>, New York-London, Routledge, 1997, p. 74. E ancora: "power is no longer constrained within the sovereign form of the state. Diffused throughout disparate and competing domains of the state apparatus,and through civil society in diffuse forms as well, power cannot be easily or definitively traced to a single subject who is its "speaker:' to a sovereign representative of the state. To the extent that Foucault is right to describe contemporary relations of power as emanating from a number of possible sites, power is no longer constrained by the parameters of sovereignty." (</w:t>
      </w:r>
      <w:r w:rsidRPr="004B2E7E">
        <w:rPr>
          <w:rFonts w:ascii="Times New Roman" w:hAnsi="Times New Roman" w:cs="Times New Roman"/>
          <w:i/>
        </w:rPr>
        <w:t>Ivi</w:t>
      </w:r>
      <w:r w:rsidRPr="004B2E7E">
        <w:rPr>
          <w:rFonts w:ascii="Times New Roman" w:hAnsi="Times New Roman" w:cs="Times New Roman"/>
        </w:rPr>
        <w:t>, p. 78)</w:t>
      </w:r>
    </w:p>
  </w:footnote>
  <w:footnote w:id="13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Wendy Brown, </w:t>
      </w:r>
      <w:r w:rsidRPr="004B2E7E">
        <w:rPr>
          <w:rFonts w:ascii="Times New Roman" w:hAnsi="Times New Roman" w:cs="Times New Roman"/>
          <w:i/>
        </w:rPr>
        <w:t>Neoliberalism and the end of liberal democracy</w:t>
      </w:r>
      <w:r w:rsidRPr="004B2E7E">
        <w:rPr>
          <w:rFonts w:ascii="Times New Roman" w:hAnsi="Times New Roman" w:cs="Times New Roman"/>
        </w:rPr>
        <w:t xml:space="preserve">, in: Id., </w:t>
      </w:r>
      <w:r w:rsidRPr="004B2E7E">
        <w:rPr>
          <w:rFonts w:ascii="Times New Roman" w:hAnsi="Times New Roman" w:cs="Times New Roman"/>
          <w:i/>
        </w:rPr>
        <w:t>Edgework. Critical essays on Knowledge and Politics</w:t>
      </w:r>
      <w:r w:rsidRPr="004B2E7E">
        <w:rPr>
          <w:rFonts w:ascii="Times New Roman" w:hAnsi="Times New Roman" w:cs="Times New Roman"/>
        </w:rPr>
        <w:t>, Princeton, Princeton University Press, 2005, p. 45 e sgg.</w:t>
      </w:r>
    </w:p>
  </w:footnote>
  <w:footnote w:id="131">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 </w:t>
      </w:r>
      <w:r w:rsidRPr="004B2E7E">
        <w:rPr>
          <w:rFonts w:ascii="Times New Roman" w:eastAsia="Palatino-Roman" w:hAnsi="Times New Roman" w:cs="Times New Roman"/>
          <w:color w:val="231F20"/>
          <w:sz w:val="20"/>
        </w:rPr>
        <w:t xml:space="preserve">but neoliberalism entails the erosion of oppositional political, moral, or subjective claims located </w:t>
      </w:r>
      <w:r w:rsidRPr="004B2E7E">
        <w:rPr>
          <w:rFonts w:ascii="Times New Roman" w:eastAsia="Palatino-Roman" w:hAnsi="Times New Roman" w:cs="Times New Roman"/>
          <w:i/>
          <w:iCs/>
          <w:color w:val="231F20"/>
          <w:sz w:val="20"/>
        </w:rPr>
        <w:t xml:space="preserve">outside </w:t>
      </w:r>
      <w:r w:rsidRPr="004B2E7E">
        <w:rPr>
          <w:rFonts w:ascii="Times New Roman" w:eastAsia="Palatino-Roman" w:hAnsi="Times New Roman" w:cs="Times New Roman"/>
          <w:color w:val="231F20"/>
          <w:sz w:val="20"/>
        </w:rPr>
        <w:t>capitalist rationality yet inside liberal democratic society, that is, the erosion of institutions, venues, and values organized by nonmarket rationalities in democracies." (</w:t>
      </w:r>
      <w:r w:rsidRPr="004B2E7E">
        <w:rPr>
          <w:rFonts w:ascii="Times New Roman" w:eastAsia="Palatino-Roman" w:hAnsi="Times New Roman" w:cs="Times New Roman"/>
          <w:i/>
          <w:color w:val="231F20"/>
          <w:sz w:val="20"/>
        </w:rPr>
        <w:t>Ivi</w:t>
      </w:r>
      <w:r w:rsidRPr="004B2E7E">
        <w:rPr>
          <w:rFonts w:ascii="Times New Roman" w:eastAsia="Palatino-Roman" w:hAnsi="Times New Roman" w:cs="Times New Roman"/>
          <w:color w:val="231F20"/>
          <w:sz w:val="20"/>
        </w:rPr>
        <w:t>, p. 45)</w:t>
      </w:r>
    </w:p>
  </w:footnote>
  <w:footnote w:id="132">
    <w:p w:rsidR="00754D5B" w:rsidRPr="004B2E7E" w:rsidRDefault="00754D5B" w:rsidP="00C60BC4">
      <w:pPr>
        <w:autoSpaceDE w:val="0"/>
        <w:autoSpaceDN w:val="0"/>
        <w:adjustRightInd w:val="0"/>
        <w:spacing w:before="0"/>
        <w:jc w:val="left"/>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w:t>
      </w:r>
      <w:r w:rsidRPr="004B2E7E">
        <w:rPr>
          <w:rFonts w:ascii="Times New Roman" w:eastAsia="Palatino-Roman" w:hAnsi="Times New Roman" w:cs="Times New Roman"/>
          <w:color w:val="231F20"/>
          <w:sz w:val="20"/>
        </w:rPr>
        <w:t xml:space="preserve">Liberal democracy cannot be submitted to neoliberal political governmentality and survive." </w:t>
      </w:r>
      <w:r w:rsidRPr="004B2E7E">
        <w:rPr>
          <w:rFonts w:ascii="Times New Roman" w:eastAsia="Palatino-Roman" w:hAnsi="Times New Roman" w:cs="Times New Roman"/>
          <w:i/>
          <w:color w:val="231F20"/>
          <w:sz w:val="20"/>
        </w:rPr>
        <w:t xml:space="preserve">(ivi, </w:t>
      </w:r>
      <w:r w:rsidRPr="004B2E7E">
        <w:rPr>
          <w:rFonts w:ascii="Times New Roman" w:eastAsia="Palatino-Roman" w:hAnsi="Times New Roman" w:cs="Times New Roman"/>
          <w:color w:val="231F20"/>
          <w:sz w:val="20"/>
        </w:rPr>
        <w:t>p. 46)</w:t>
      </w:r>
    </w:p>
  </w:footnote>
  <w:footnote w:id="13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Il saggio di Wendy Brown è stato pubblicato per la prima volta in: </w:t>
      </w:r>
      <w:r>
        <w:rPr>
          <w:rFonts w:ascii="Times New Roman" w:hAnsi="Times New Roman" w:cs="Times New Roman"/>
        </w:rPr>
        <w:t>"</w:t>
      </w:r>
      <w:r w:rsidRPr="00B928E0">
        <w:rPr>
          <w:rFonts w:ascii="Times New Roman" w:hAnsi="Times New Roman" w:cs="Times New Roman"/>
        </w:rPr>
        <w:t>Theory &amp; Event</w:t>
      </w:r>
      <w:r>
        <w:rPr>
          <w:rFonts w:ascii="Times New Roman" w:hAnsi="Times New Roman" w:cs="Times New Roman"/>
        </w:rPr>
        <w:t>"</w:t>
      </w:r>
      <w:r w:rsidRPr="00B928E0">
        <w:rPr>
          <w:rFonts w:ascii="Times New Roman" w:hAnsi="Times New Roman" w:cs="Times New Roman"/>
        </w:rPr>
        <w:t>,</w:t>
      </w:r>
      <w:r w:rsidRPr="004B2E7E">
        <w:rPr>
          <w:rFonts w:ascii="Times New Roman" w:hAnsi="Times New Roman" w:cs="Times New Roman"/>
        </w:rPr>
        <w:t xml:space="preserve"> v. 7, n. 1, 2003.</w:t>
      </w:r>
    </w:p>
  </w:footnote>
  <w:footnote w:id="13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 the question is: </w:t>
      </w:r>
      <w:r w:rsidRPr="004B2E7E">
        <w:rPr>
          <w:rFonts w:ascii="Times New Roman" w:eastAsia="Palatino-Roman" w:hAnsi="Times New Roman" w:cs="Times New Roman"/>
          <w:color w:val="231F20"/>
        </w:rPr>
        <w:t>how much does neoliberalism have to cloak itself in liberal democratic discourse and work with liberal democratic institutions?" (</w:t>
      </w:r>
      <w:r w:rsidRPr="004B2E7E">
        <w:rPr>
          <w:rFonts w:ascii="Times New Roman" w:eastAsia="Palatino-Roman" w:hAnsi="Times New Roman" w:cs="Times New Roman"/>
          <w:i/>
          <w:color w:val="231F20"/>
        </w:rPr>
        <w:t xml:space="preserve">ivi, </w:t>
      </w:r>
      <w:r w:rsidRPr="004B2E7E">
        <w:rPr>
          <w:rFonts w:ascii="Times New Roman" w:eastAsia="Palatino-Roman" w:hAnsi="Times New Roman" w:cs="Times New Roman"/>
          <w:color w:val="231F20"/>
        </w:rPr>
        <w:t>p. 49)</w:t>
      </w:r>
    </w:p>
  </w:footnote>
  <w:footnote w:id="135">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eastAsia="Palatino-Roman" w:hAnsi="Times New Roman" w:cs="Times New Roman"/>
          <w:color w:val="231F20"/>
          <w:sz w:val="20"/>
        </w:rPr>
        <w:t>First, it compels us to consider the implications of losing liberal democracy</w:t>
      </w:r>
      <w:r>
        <w:rPr>
          <w:rFonts w:ascii="Times New Roman" w:eastAsia="Palatino-Roman" w:hAnsi="Times New Roman" w:cs="Times New Roman"/>
          <w:color w:val="231F20"/>
          <w:sz w:val="20"/>
        </w:rPr>
        <w:t xml:space="preserve"> </w:t>
      </w:r>
      <w:r w:rsidRPr="004B2E7E">
        <w:rPr>
          <w:rFonts w:ascii="Times New Roman" w:eastAsia="Palatino-Roman" w:hAnsi="Times New Roman" w:cs="Times New Roman"/>
          <w:color w:val="231F20"/>
          <w:sz w:val="20"/>
        </w:rPr>
        <w:t xml:space="preserve">and especially its implications for our own work by learning what the Left has depended on and demanded from liberal democracy, which aspects of it have formed the basis of our critiques of it, rebellions against it, and identity based on differentiation from it." </w:t>
      </w:r>
      <w:r w:rsidRPr="004B2E7E">
        <w:rPr>
          <w:rFonts w:ascii="Times New Roman" w:eastAsia="Palatino-Roman" w:hAnsi="Times New Roman" w:cs="Times New Roman"/>
          <w:i/>
          <w:color w:val="231F20"/>
          <w:sz w:val="20"/>
        </w:rPr>
        <w:t>(ivi</w:t>
      </w:r>
      <w:r w:rsidRPr="004B2E7E">
        <w:rPr>
          <w:rFonts w:ascii="Times New Roman" w:eastAsia="Palatino-Roman" w:hAnsi="Times New Roman" w:cs="Times New Roman"/>
          <w:color w:val="231F20"/>
          <w:sz w:val="20"/>
        </w:rPr>
        <w:t>, p. 57)</w:t>
      </w:r>
    </w:p>
  </w:footnote>
  <w:footnote w:id="136">
    <w:p w:rsidR="00754D5B" w:rsidRPr="004B2E7E" w:rsidRDefault="00754D5B" w:rsidP="00C60BC4">
      <w:pPr>
        <w:autoSpaceDE w:val="0"/>
        <w:autoSpaceDN w:val="0"/>
        <w:adjustRightInd w:val="0"/>
        <w:spacing w:before="0"/>
        <w:jc w:val="left"/>
        <w:rPr>
          <w:rFonts w:ascii="Times New Roman" w:eastAsia="Palatino-Roman" w:hAnsi="Times New Roman" w:cs="Times New Roman"/>
          <w:color w:val="231F20"/>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eastAsia="Palatino-Roman" w:hAnsi="Times New Roman" w:cs="Times New Roman"/>
          <w:color w:val="231F20"/>
          <w:sz w:val="20"/>
        </w:rPr>
        <w:t xml:space="preserve">What remains for the Left, then, is to challenge emerging neoliberal governmentality in Euro-Atlantic states with an alternative vision of the good, one that rejects </w:t>
      </w:r>
      <w:r w:rsidRPr="004B2E7E">
        <w:rPr>
          <w:rFonts w:ascii="Times New Roman" w:eastAsia="Palatino-Roman" w:hAnsi="Times New Roman" w:cs="Times New Roman"/>
          <w:i/>
          <w:iCs/>
          <w:color w:val="231F20"/>
          <w:sz w:val="20"/>
        </w:rPr>
        <w:t xml:space="preserve">homo oeconomicus </w:t>
      </w:r>
      <w:r w:rsidRPr="004B2E7E">
        <w:rPr>
          <w:rFonts w:ascii="Times New Roman" w:eastAsia="Palatino-Roman" w:hAnsi="Times New Roman" w:cs="Times New Roman"/>
          <w:color w:val="231F20"/>
          <w:sz w:val="20"/>
        </w:rPr>
        <w:t xml:space="preserve">as the norm of the human </w:t>
      </w:r>
      <w:r w:rsidRPr="004B2E7E">
        <w:rPr>
          <w:rFonts w:ascii="Times New Roman" w:eastAsia="Palatino-Roman" w:hAnsi="Times New Roman" w:cs="Times New Roman"/>
          <w:i/>
          <w:iCs/>
          <w:color w:val="231F20"/>
          <w:sz w:val="20"/>
        </w:rPr>
        <w:t xml:space="preserve">and </w:t>
      </w:r>
      <w:r w:rsidRPr="004B2E7E">
        <w:rPr>
          <w:rFonts w:ascii="Times New Roman" w:eastAsia="Palatino-Roman" w:hAnsi="Times New Roman" w:cs="Times New Roman"/>
          <w:color w:val="231F20"/>
          <w:sz w:val="20"/>
        </w:rPr>
        <w:t>rejects this norm’s correlative formations of economy, society, state, and (non)morality. In its barest form, this would be a vision in which justice would center not on maximizing individual wealth or rights but on developing and enhancing the capacity of citizens to share power and hence to collaboratively govern themselves. In such an order, rights and elections would be the background rather than token of democracy; or better, rights would function to safeguard the</w:t>
      </w:r>
      <w:r>
        <w:rPr>
          <w:rFonts w:ascii="Times New Roman" w:eastAsia="Palatino-Roman" w:hAnsi="Times New Roman" w:cs="Times New Roman"/>
          <w:color w:val="231F20"/>
          <w:sz w:val="20"/>
        </w:rPr>
        <w:t xml:space="preserve"> </w:t>
      </w:r>
      <w:r w:rsidRPr="004B2E7E">
        <w:rPr>
          <w:rFonts w:ascii="Times New Roman" w:eastAsia="Palatino-Roman" w:hAnsi="Times New Roman" w:cs="Times New Roman"/>
          <w:color w:val="231F20"/>
          <w:sz w:val="20"/>
        </w:rPr>
        <w:t>individual against radical democratic enthusiasms but would not themselves signal the presence or constitute the principle of democracy. Instead, a left vision of justice would focus on practices and institutions of popular power; a modestly egalitarian distribution of wealth and access to institutions; an incessant reckoning with all forms of power—social, economic, political, and even psychic; a long view of the fragility and finitude of nonhuman nature; and the importance of both meaningful activity and hospitable dwellings to human flourishing. However differently others might place the accent marks, none of these values can be derived from neoliberal rationality or meet neoliberal criteria for the good."  (</w:t>
      </w:r>
      <w:r w:rsidRPr="004B2E7E">
        <w:rPr>
          <w:rFonts w:ascii="Times New Roman" w:eastAsia="Palatino-Roman" w:hAnsi="Times New Roman" w:cs="Times New Roman"/>
          <w:i/>
          <w:color w:val="231F20"/>
          <w:sz w:val="20"/>
        </w:rPr>
        <w:t>Ivi</w:t>
      </w:r>
      <w:r w:rsidRPr="004B2E7E">
        <w:rPr>
          <w:rFonts w:ascii="Times New Roman" w:eastAsia="Palatino-Roman" w:hAnsi="Times New Roman" w:cs="Times New Roman"/>
          <w:color w:val="231F20"/>
          <w:sz w:val="20"/>
        </w:rPr>
        <w:t>, p. 59).</w:t>
      </w:r>
    </w:p>
    <w:p w:rsidR="00754D5B" w:rsidRPr="004B2E7E" w:rsidRDefault="00754D5B" w:rsidP="00C60BC4">
      <w:pPr>
        <w:pStyle w:val="Testonotaapidipagina"/>
        <w:rPr>
          <w:rFonts w:ascii="Times New Roman" w:hAnsi="Times New Roman" w:cs="Times New Roman"/>
        </w:rPr>
      </w:pPr>
    </w:p>
  </w:footnote>
  <w:footnote w:id="137">
    <w:p w:rsidR="00754D5B" w:rsidRPr="004B2E7E" w:rsidRDefault="00754D5B" w:rsidP="00C60BC4">
      <w:pPr>
        <w:autoSpaceDE w:val="0"/>
        <w:autoSpaceDN w:val="0"/>
        <w:adjustRightInd w:val="0"/>
        <w:spacing w:before="0"/>
        <w:rPr>
          <w:rFonts w:ascii="Times New Roman" w:hAnsi="Times New Roman" w:cs="Times New Roman"/>
          <w:color w:val="1D1D1D"/>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hAnsi="Times New Roman" w:cs="Times New Roman"/>
          <w:color w:val="1D1D1D"/>
          <w:sz w:val="20"/>
        </w:rPr>
        <w:t xml:space="preserve">In un altro saggio della stessa raccolta, d'altra parte, Wendy Brown mette a nudo le difficoltà attuali della stessa </w:t>
      </w:r>
      <w:r w:rsidRPr="004B2E7E">
        <w:rPr>
          <w:rFonts w:ascii="Times New Roman" w:hAnsi="Times New Roman" w:cs="Times New Roman"/>
          <w:i/>
          <w:color w:val="1D1D1D"/>
          <w:sz w:val="20"/>
        </w:rPr>
        <w:t>political theory</w:t>
      </w:r>
      <w:r w:rsidRPr="004B2E7E">
        <w:rPr>
          <w:rFonts w:ascii="Times New Roman" w:hAnsi="Times New Roman" w:cs="Times New Roman"/>
          <w:color w:val="1D1D1D"/>
          <w:sz w:val="20"/>
        </w:rPr>
        <w:t>, in un mondo in cui la natura, il corpo, il sesso, la cultura, l'economico, appaiono "politicizzati", e in cui il problema del potere, proprio perché questo è ovunque, non può essere tradotto nel problema politico di come si dovrebbe organizzare la nostra vita collettiva</w:t>
      </w:r>
      <w:r w:rsidRPr="004B2E7E">
        <w:rPr>
          <w:rFonts w:ascii="Times New Roman" w:eastAsia="Palatino-Roman" w:hAnsi="Times New Roman" w:cs="Times New Roman"/>
          <w:color w:val="231F20"/>
          <w:sz w:val="20"/>
        </w:rPr>
        <w:t xml:space="preserve">"But theoretical politicization of any activity or relation is not the same as theorizing the political, just as the presence of power, </w:t>
      </w:r>
      <w:r w:rsidRPr="004B2E7E">
        <w:rPr>
          <w:rFonts w:ascii="Times New Roman" w:eastAsia="Palatino-Roman" w:hAnsi="Times New Roman" w:cs="Times New Roman"/>
          <w:i/>
          <w:iCs/>
          <w:color w:val="231F20"/>
          <w:sz w:val="20"/>
        </w:rPr>
        <w:t>precisely because it is everywhere</w:t>
      </w:r>
      <w:r w:rsidRPr="004B2E7E">
        <w:rPr>
          <w:rFonts w:ascii="Times New Roman" w:eastAsia="Palatino-Roman" w:hAnsi="Times New Roman" w:cs="Times New Roman"/>
          <w:color w:val="231F20"/>
          <w:sz w:val="20"/>
        </w:rPr>
        <w:t xml:space="preserve">, cannot be equated with the problem of how we do and ought to order collective life." (W. Brown, </w:t>
      </w:r>
      <w:r w:rsidRPr="004B2E7E">
        <w:rPr>
          <w:rFonts w:ascii="Times New Roman" w:eastAsia="Palatino-Roman" w:hAnsi="Times New Roman" w:cs="Times New Roman"/>
          <w:i/>
          <w:color w:val="231F20"/>
          <w:sz w:val="20"/>
        </w:rPr>
        <w:t>At the edge: the future of Political Theory</w:t>
      </w:r>
      <w:r w:rsidRPr="004B2E7E">
        <w:rPr>
          <w:rFonts w:ascii="Times New Roman" w:eastAsia="Palatino-Roman" w:hAnsi="Times New Roman" w:cs="Times New Roman"/>
          <w:color w:val="231F20"/>
          <w:sz w:val="20"/>
        </w:rPr>
        <w:t xml:space="preserve">, in: Id., </w:t>
      </w:r>
      <w:r w:rsidRPr="004B2E7E">
        <w:rPr>
          <w:rFonts w:ascii="Times New Roman" w:eastAsia="Palatino-Roman" w:hAnsi="Times New Roman" w:cs="Times New Roman"/>
          <w:i/>
          <w:color w:val="231F20"/>
          <w:sz w:val="20"/>
        </w:rPr>
        <w:t>Edgework</w:t>
      </w:r>
      <w:r w:rsidRPr="004B2E7E">
        <w:rPr>
          <w:rFonts w:ascii="Times New Roman" w:eastAsia="Palatino-Roman" w:hAnsi="Times New Roman" w:cs="Times New Roman"/>
          <w:color w:val="231F20"/>
          <w:sz w:val="20"/>
        </w:rPr>
        <w:t xml:space="preserve">, cit., p. 76. </w:t>
      </w:r>
    </w:p>
    <w:p w:rsidR="00754D5B" w:rsidRPr="004B2E7E" w:rsidRDefault="00754D5B" w:rsidP="00C60BC4">
      <w:pPr>
        <w:pStyle w:val="Testonotaapidipagina"/>
        <w:rPr>
          <w:rFonts w:ascii="Times New Roman" w:hAnsi="Times New Roman" w:cs="Times New Roman"/>
        </w:rPr>
      </w:pPr>
    </w:p>
  </w:footnote>
  <w:footnote w:id="13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Etienne Balibar, </w:t>
      </w:r>
      <w:r w:rsidRPr="004B2E7E">
        <w:rPr>
          <w:rFonts w:ascii="Times New Roman" w:hAnsi="Times New Roman" w:cs="Times New Roman"/>
          <w:i/>
        </w:rPr>
        <w:t>Cittadinanza</w:t>
      </w:r>
      <w:r w:rsidRPr="004B2E7E">
        <w:rPr>
          <w:rFonts w:ascii="Times New Roman" w:hAnsi="Times New Roman" w:cs="Times New Roman"/>
        </w:rPr>
        <w:t xml:space="preserve">, Torini, Bollati Boringhieri 2012. </w:t>
      </w:r>
    </w:p>
  </w:footnote>
  <w:footnote w:id="13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Claude Lefort, </w:t>
      </w:r>
      <w:r w:rsidRPr="004B2E7E">
        <w:rPr>
          <w:rFonts w:ascii="Times New Roman" w:hAnsi="Times New Roman" w:cs="Times New Roman"/>
          <w:i/>
        </w:rPr>
        <w:t>L'invention démocratique</w:t>
      </w:r>
      <w:r w:rsidRPr="004B2E7E">
        <w:rPr>
          <w:rFonts w:ascii="Times New Roman" w:hAnsi="Times New Roman" w:cs="Times New Roman"/>
        </w:rPr>
        <w:t xml:space="preserve">. </w:t>
      </w:r>
      <w:r w:rsidRPr="004B2E7E">
        <w:rPr>
          <w:rFonts w:ascii="Times New Roman" w:hAnsi="Times New Roman" w:cs="Times New Roman"/>
          <w:i/>
        </w:rPr>
        <w:t>Les limites de la nomination totalitarie</w:t>
      </w:r>
      <w:r w:rsidRPr="004B2E7E">
        <w:rPr>
          <w:rFonts w:ascii="Times New Roman" w:hAnsi="Times New Roman" w:cs="Times New Roman"/>
        </w:rPr>
        <w:t>, Paris, Fayard, 1994 (1. ed 1981).</w:t>
      </w:r>
    </w:p>
  </w:footnote>
  <w:footnote w:id="140">
    <w:p w:rsidR="00754D5B" w:rsidRPr="004B2E7E" w:rsidRDefault="00754D5B" w:rsidP="00C60BC4">
      <w:pPr>
        <w:pStyle w:val="Titolo1"/>
        <w:rPr>
          <w:b w:val="0"/>
          <w:sz w:val="20"/>
          <w:szCs w:val="20"/>
        </w:rPr>
      </w:pPr>
      <w:r w:rsidRPr="004B2E7E">
        <w:rPr>
          <w:rStyle w:val="Rimandonotaapidipagina"/>
          <w:rFonts w:eastAsia="Calibri"/>
          <w:b w:val="0"/>
          <w:sz w:val="20"/>
          <w:szCs w:val="20"/>
        </w:rPr>
        <w:footnoteRef/>
      </w:r>
      <w:r w:rsidRPr="004B2E7E">
        <w:rPr>
          <w:b w:val="0"/>
          <w:sz w:val="20"/>
          <w:szCs w:val="20"/>
        </w:rPr>
        <w:t xml:space="preserve"> Cfr. Etienne Balibar, </w:t>
      </w:r>
      <w:r w:rsidRPr="004B2E7E">
        <w:rPr>
          <w:b w:val="0"/>
          <w:i/>
          <w:sz w:val="20"/>
          <w:szCs w:val="20"/>
        </w:rPr>
        <w:t>La proposition de l'égaliberté.</w:t>
      </w:r>
      <w:r w:rsidRPr="004B2E7E">
        <w:rPr>
          <w:b w:val="0"/>
          <w:sz w:val="20"/>
          <w:szCs w:val="20"/>
        </w:rPr>
        <w:t xml:space="preserve"> </w:t>
      </w:r>
      <w:r w:rsidRPr="004B2E7E">
        <w:rPr>
          <w:b w:val="0"/>
          <w:i/>
          <w:sz w:val="20"/>
          <w:szCs w:val="20"/>
        </w:rPr>
        <w:t>Essais politiques 1989-2009</w:t>
      </w:r>
      <w:r w:rsidRPr="004B2E7E">
        <w:rPr>
          <w:b w:val="0"/>
          <w:sz w:val="20"/>
          <w:szCs w:val="20"/>
        </w:rPr>
        <w:t xml:space="preserve">, Paris, PUF, 2010 </w:t>
      </w:r>
    </w:p>
  </w:footnote>
  <w:footnote w:id="141">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"…si può dire che un conflitto canalizzato attraverso regole che gli impongono di contribuire al consenso, o di tradursi in uno scambio di argomentazioni, continui a essere un conflitto reale, e non si trasformi in una finzione giuridica?" (</w:t>
      </w:r>
      <w:r w:rsidRPr="004B2E7E">
        <w:rPr>
          <w:rFonts w:ascii="Times New Roman" w:hAnsi="Times New Roman" w:cs="Times New Roman"/>
          <w:i/>
        </w:rPr>
        <w:t>ivi</w:t>
      </w:r>
      <w:r w:rsidRPr="004B2E7E">
        <w:rPr>
          <w:rFonts w:ascii="Times New Roman" w:hAnsi="Times New Roman" w:cs="Times New Roman"/>
        </w:rPr>
        <w:t>, p. 121).</w:t>
      </w:r>
    </w:p>
  </w:footnote>
  <w:footnote w:id="142">
    <w:p w:rsidR="00754D5B" w:rsidRPr="004B2E7E" w:rsidRDefault="00754D5B" w:rsidP="00C60BC4">
      <w:pPr>
        <w:pStyle w:val="Testonotaapidipagina"/>
        <w:rPr>
          <w:rFonts w:ascii="Times New Roman" w:hAnsi="Times New Roman" w:cs="Times New Roman"/>
          <w:i/>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Cfr. Chantal Mouffe, </w:t>
      </w:r>
      <w:r w:rsidRPr="004B2E7E">
        <w:rPr>
          <w:rFonts w:ascii="Times New Roman" w:hAnsi="Times New Roman" w:cs="Times New Roman"/>
          <w:i/>
        </w:rPr>
        <w:t xml:space="preserve">The democratic Paradox, </w:t>
      </w:r>
      <w:r w:rsidRPr="004B2E7E">
        <w:rPr>
          <w:rFonts w:ascii="Times New Roman" w:hAnsi="Times New Roman" w:cs="Times New Roman"/>
        </w:rPr>
        <w:t>London, Verso, 2000.</w:t>
      </w:r>
    </w:p>
  </w:footnote>
  <w:footnote w:id="14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E. Balibar, </w:t>
      </w:r>
      <w:r w:rsidRPr="004B2E7E">
        <w:rPr>
          <w:rFonts w:ascii="Times New Roman" w:hAnsi="Times New Roman" w:cs="Times New Roman"/>
          <w:i/>
        </w:rPr>
        <w:t>Cittadinanza</w:t>
      </w:r>
      <w:r w:rsidRPr="004B2E7E">
        <w:rPr>
          <w:rFonts w:ascii="Times New Roman" w:hAnsi="Times New Roman" w:cs="Times New Roman"/>
        </w:rPr>
        <w:t>, cit., pp. 161-171.</w:t>
      </w:r>
    </w:p>
  </w:footnote>
  <w:footnote w:id="14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B928E0">
        <w:rPr>
          <w:rFonts w:ascii="Times New Roman" w:hAnsi="Times New Roman" w:cs="Times New Roman"/>
        </w:rPr>
        <w:t xml:space="preserve">Cfr. M. Foucault, </w:t>
      </w:r>
      <w:r w:rsidRPr="00B928E0">
        <w:rPr>
          <w:rFonts w:ascii="Times New Roman" w:hAnsi="Times New Roman" w:cs="Times New Roman"/>
          <w:i/>
        </w:rPr>
        <w:t>Le sujet et le pouvoir</w:t>
      </w:r>
      <w:r w:rsidRPr="00B928E0">
        <w:rPr>
          <w:rFonts w:ascii="Times New Roman" w:hAnsi="Times New Roman" w:cs="Times New Roman"/>
        </w:rPr>
        <w:t>,</w:t>
      </w:r>
      <w:r w:rsidRPr="004B2E7E">
        <w:rPr>
          <w:rFonts w:ascii="Times New Roman" w:hAnsi="Times New Roman" w:cs="Times New Roman"/>
        </w:rPr>
        <w:t xml:space="preserve"> </w:t>
      </w:r>
      <w:r>
        <w:rPr>
          <w:rFonts w:ascii="Times New Roman" w:hAnsi="Times New Roman" w:cs="Times New Roman"/>
        </w:rPr>
        <w:t>cit.</w:t>
      </w:r>
    </w:p>
  </w:footnote>
  <w:footnote w:id="14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w:t>
      </w:r>
      <w:r w:rsidRPr="00B928E0">
        <w:rPr>
          <w:rFonts w:ascii="Times New Roman" w:hAnsi="Times New Roman" w:cs="Times New Roman"/>
        </w:rPr>
        <w:t>Hanna Arendt, Le origini del totalitarismo,</w:t>
      </w:r>
      <w:r w:rsidRPr="004B2E7E">
        <w:rPr>
          <w:rFonts w:ascii="Times New Roman" w:hAnsi="Times New Roman" w:cs="Times New Roman"/>
        </w:rPr>
        <w:t xml:space="preserve"> </w:t>
      </w:r>
      <w:r>
        <w:rPr>
          <w:rFonts w:ascii="Times New Roman" w:hAnsi="Times New Roman" w:cs="Times New Roman"/>
        </w:rPr>
        <w:t>Milano, Ed. di Comunità, 1999 (in particolare cap. 9: "Il tramonto dello stato nazionale e la fine dei diritti umani", pp. 372-419.</w:t>
      </w:r>
    </w:p>
  </w:footnote>
  <w:footnote w:id="146">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"Aujourd'hui la croyance naturelle se concentre en un seul énoncé, que voici: </w:t>
      </w:r>
      <w:r w:rsidRPr="004B2E7E">
        <w:rPr>
          <w:rFonts w:ascii="Times New Roman" w:hAnsi="Times New Roman" w:cs="Times New Roman"/>
          <w:i/>
        </w:rPr>
        <w:t xml:space="preserve">Il n'y a que des corps et des langages.". </w:t>
      </w:r>
      <w:r w:rsidRPr="004B2E7E">
        <w:rPr>
          <w:rFonts w:ascii="Times New Roman" w:hAnsi="Times New Roman" w:cs="Times New Roman"/>
        </w:rPr>
        <w:t xml:space="preserve">Cfr. Alain Badiou, </w:t>
      </w:r>
      <w:r w:rsidRPr="004B2E7E">
        <w:rPr>
          <w:rFonts w:ascii="Times New Roman" w:hAnsi="Times New Roman" w:cs="Times New Roman"/>
          <w:i/>
        </w:rPr>
        <w:t>Logiques des mondes. L'être et l'événement, 2.</w:t>
      </w:r>
      <w:r w:rsidRPr="004B2E7E">
        <w:rPr>
          <w:rFonts w:ascii="Times New Roman" w:hAnsi="Times New Roman" w:cs="Times New Roman"/>
        </w:rPr>
        <w:t xml:space="preserve"> Paris, Seuil, 2006, p. 9.</w:t>
      </w:r>
    </w:p>
  </w:footnote>
  <w:footnote w:id="147">
    <w:p w:rsidR="00754D5B" w:rsidRPr="004B2E7E" w:rsidRDefault="00754D5B" w:rsidP="00C60BC4">
      <w:pPr>
        <w:pStyle w:val="Testonotaapidipagina"/>
        <w:rPr>
          <w:rFonts w:ascii="Times New Roman" w:hAnsi="Times New Roman" w:cs="Times New Roman"/>
          <w:i/>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"Non nascosto, né visibile, l'enunciato si trova al limite del linguaggio … E' lui a definire le modalità della sua apparizione: più la sua periferia che la sua organizzazione interna, più la sua superficie che il suo contenuto." Michel Foucault, </w:t>
      </w:r>
      <w:r w:rsidRPr="004B2E7E">
        <w:rPr>
          <w:rFonts w:ascii="Times New Roman" w:hAnsi="Times New Roman" w:cs="Times New Roman"/>
          <w:i/>
        </w:rPr>
        <w:t>L'archeologia del sapere</w:t>
      </w:r>
      <w:r w:rsidRPr="004B2E7E">
        <w:rPr>
          <w:rFonts w:ascii="Times New Roman" w:hAnsi="Times New Roman" w:cs="Times New Roman"/>
        </w:rPr>
        <w:t xml:space="preserve">, Milano, Rizzoli, 1980, p. 151. </w:t>
      </w:r>
    </w:p>
  </w:footnote>
  <w:footnote w:id="14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E', peraltro, facilmente rilevabile come la stessa economia politica (non parliamo della sua "critica"…) abbia perso notevolmente di prestigio anche in ambito accademico.</w:t>
      </w:r>
    </w:p>
  </w:footnote>
  <w:footnote w:id="14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Cfr. al riguardo, Alain Badiou, </w:t>
      </w:r>
      <w:r w:rsidRPr="004B2E7E">
        <w:rPr>
          <w:rFonts w:ascii="Times New Roman" w:hAnsi="Times New Roman" w:cs="Times New Roman"/>
          <w:i/>
        </w:rPr>
        <w:t>Il secolo</w:t>
      </w:r>
      <w:r w:rsidRPr="004B2E7E">
        <w:rPr>
          <w:rFonts w:ascii="Times New Roman" w:hAnsi="Times New Roman" w:cs="Times New Roman"/>
        </w:rPr>
        <w:t>, Milano, Feltrinelli, 2006</w:t>
      </w:r>
    </w:p>
  </w:footnote>
  <w:footnote w:id="15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Manuel Castells, </w:t>
      </w:r>
      <w:r w:rsidRPr="004B2E7E">
        <w:rPr>
          <w:rFonts w:ascii="Times New Roman" w:hAnsi="Times New Roman" w:cs="Times New Roman"/>
          <w:i/>
        </w:rPr>
        <w:t>L'età dell'informazione: economia, società, cultura</w:t>
      </w:r>
      <w:r w:rsidRPr="004B2E7E">
        <w:rPr>
          <w:rFonts w:ascii="Times New Roman" w:hAnsi="Times New Roman" w:cs="Times New Roman"/>
        </w:rPr>
        <w:t xml:space="preserve">, Milano, EGEA-Bocconi, 2004, 3 v. (v. 1: </w:t>
      </w:r>
      <w:r w:rsidRPr="004B2E7E">
        <w:rPr>
          <w:rFonts w:ascii="Times New Roman" w:hAnsi="Times New Roman" w:cs="Times New Roman"/>
          <w:i/>
        </w:rPr>
        <w:t>La nascita della società in rete</w:t>
      </w:r>
      <w:r w:rsidRPr="004B2E7E">
        <w:rPr>
          <w:rFonts w:ascii="Times New Roman" w:hAnsi="Times New Roman" w:cs="Times New Roman"/>
        </w:rPr>
        <w:t xml:space="preserve">; v. 2: </w:t>
      </w:r>
      <w:r w:rsidRPr="004B2E7E">
        <w:rPr>
          <w:rFonts w:ascii="Times New Roman" w:hAnsi="Times New Roman" w:cs="Times New Roman"/>
          <w:i/>
        </w:rPr>
        <w:t>Il potere delle identità;</w:t>
      </w:r>
      <w:r w:rsidRPr="004B2E7E">
        <w:rPr>
          <w:rFonts w:ascii="Times New Roman" w:hAnsi="Times New Roman" w:cs="Times New Roman"/>
        </w:rPr>
        <w:t xml:space="preserve"> v. 3:  </w:t>
      </w:r>
      <w:r w:rsidRPr="004B2E7E">
        <w:rPr>
          <w:rFonts w:ascii="Times New Roman" w:hAnsi="Times New Roman" w:cs="Times New Roman"/>
          <w:i/>
        </w:rPr>
        <w:t>Volgere di millennio</w:t>
      </w:r>
      <w:r w:rsidRPr="004B2E7E">
        <w:rPr>
          <w:rFonts w:ascii="Times New Roman" w:hAnsi="Times New Roman" w:cs="Times New Roman"/>
        </w:rPr>
        <w:t>)</w:t>
      </w:r>
    </w:p>
  </w:footnote>
  <w:footnote w:id="151">
    <w:p w:rsidR="00754D5B" w:rsidRPr="004B2E7E" w:rsidRDefault="00754D5B" w:rsidP="00C60BC4">
      <w:pPr>
        <w:autoSpaceDE w:val="0"/>
        <w:autoSpaceDN w:val="0"/>
        <w:adjustRightInd w:val="0"/>
        <w:spacing w:before="0"/>
        <w:rPr>
          <w:rFonts w:ascii="Times New Roman" w:hAnsi="Times New Roman" w:cs="Times New Roman"/>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w:t>
      </w:r>
      <w:r w:rsidRPr="004B2E7E">
        <w:rPr>
          <w:rFonts w:ascii="Times New Roman" w:hAnsi="Times New Roman" w:cs="Times New Roman"/>
          <w:sz w:val="20"/>
          <w:lang w:eastAsia="it-IT"/>
        </w:rPr>
        <w:t xml:space="preserve">"One of the most basic formulations of the idea of communication is as a message and the response to the message. Under communicative capitalism, this changes. Messages are contributions to circulating content not actions to elicit responses. The exchange value of messages overtakes their use value. So a message is no longer primarily a message from a sender to a receiver. Uncoupled from contexts of action and application-as on the Web or in print and broadcast media - the message is simply part of a circulating data stream. Its particular content is irrelevant. </w:t>
      </w:r>
      <w:r w:rsidRPr="004B2E7E">
        <w:rPr>
          <w:rFonts w:ascii="Times New Roman" w:eastAsia="Fd737469-Identity-H" w:hAnsi="Times New Roman" w:cs="Times New Roman"/>
          <w:sz w:val="20"/>
          <w:lang w:eastAsia="it-IT"/>
        </w:rPr>
        <w:t xml:space="preserve">Who </w:t>
      </w:r>
      <w:r w:rsidRPr="004B2E7E">
        <w:rPr>
          <w:rFonts w:ascii="Times New Roman" w:hAnsi="Times New Roman" w:cs="Times New Roman"/>
          <w:sz w:val="20"/>
          <w:lang w:eastAsia="it-IT"/>
        </w:rPr>
        <w:t xml:space="preserve">sent it is irrelevant. Who receives it is irrelevant. That it need be responded to is irrelevant. The only thing that is relevant is circulation, the addition to the pool. Any particular contribution remains secondary to the fact of circulation. The value of any particular contribution is likewise inversely proporzionate to the openness, inclusiveness, or extent of a circulating data stream: the more opinions or comments that are out there, the less of an impact any given one might make (and the more shocking, spectacular, and new a contribution must be in order to register or have an impact). In sum, communication functions symptomatically to produce its own negation."  Jodi Dean, </w:t>
      </w:r>
      <w:r w:rsidRPr="004B2E7E">
        <w:rPr>
          <w:rFonts w:ascii="Times New Roman" w:hAnsi="Times New Roman" w:cs="Times New Roman"/>
          <w:i/>
          <w:sz w:val="20"/>
          <w:lang w:eastAsia="it-IT"/>
        </w:rPr>
        <w:t>Democracy and other neoliberal fantasies. Communicative capitalism and Left politics</w:t>
      </w:r>
      <w:r w:rsidRPr="004B2E7E">
        <w:rPr>
          <w:rFonts w:ascii="Times New Roman" w:hAnsi="Times New Roman" w:cs="Times New Roman"/>
          <w:sz w:val="20"/>
          <w:lang w:eastAsia="it-IT"/>
        </w:rPr>
        <w:t>, Durham, Duke University Press, 2009, p. 26.</w:t>
      </w:r>
    </w:p>
  </w:footnote>
  <w:footnote w:id="152">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Mario Perniola, </w:t>
      </w:r>
      <w:r w:rsidRPr="004B2E7E">
        <w:rPr>
          <w:rFonts w:ascii="Times New Roman" w:hAnsi="Times New Roman" w:cs="Times New Roman"/>
          <w:i/>
        </w:rPr>
        <w:t>Del sentire</w:t>
      </w:r>
      <w:r w:rsidRPr="004B2E7E">
        <w:rPr>
          <w:rFonts w:ascii="Times New Roman" w:hAnsi="Times New Roman" w:cs="Times New Roman"/>
        </w:rPr>
        <w:t xml:space="preserve">, Torino, Einaudi, (1991) 2002; Id., </w:t>
      </w:r>
      <w:r w:rsidRPr="004B2E7E">
        <w:rPr>
          <w:rFonts w:ascii="Times New Roman" w:hAnsi="Times New Roman" w:cs="Times New Roman"/>
          <w:i/>
        </w:rPr>
        <w:t>Contro la comunicazione</w:t>
      </w:r>
      <w:r w:rsidRPr="004B2E7E">
        <w:rPr>
          <w:rFonts w:ascii="Times New Roman" w:hAnsi="Times New Roman" w:cs="Times New Roman"/>
        </w:rPr>
        <w:t xml:space="preserve">, Torini, Einaudi, 2004. </w:t>
      </w:r>
    </w:p>
  </w:footnote>
  <w:footnote w:id="153">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Mario Perniola, </w:t>
      </w:r>
      <w:r w:rsidRPr="004B2E7E">
        <w:rPr>
          <w:rFonts w:ascii="Times New Roman" w:hAnsi="Times New Roman" w:cs="Times New Roman"/>
          <w:i/>
        </w:rPr>
        <w:t>Contro la comunicazione</w:t>
      </w:r>
      <w:r w:rsidRPr="004B2E7E">
        <w:rPr>
          <w:rFonts w:ascii="Times New Roman" w:hAnsi="Times New Roman" w:cs="Times New Roman"/>
        </w:rPr>
        <w:t>, cit. pp. 19 e sgg.</w:t>
      </w:r>
    </w:p>
  </w:footnote>
  <w:footnote w:id="154">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Martin Heidegger, </w:t>
      </w:r>
      <w:r w:rsidRPr="004B2E7E">
        <w:rPr>
          <w:rFonts w:ascii="Times New Roman" w:hAnsi="Times New Roman" w:cs="Times New Roman"/>
          <w:i/>
        </w:rPr>
        <w:t>Che cosa significa pensare?</w:t>
      </w:r>
      <w:r w:rsidRPr="004B2E7E">
        <w:rPr>
          <w:rFonts w:ascii="Times New Roman" w:hAnsi="Times New Roman" w:cs="Times New Roman"/>
        </w:rPr>
        <w:t xml:space="preserve">, Milano, SugarCo, 1978. </w:t>
      </w:r>
    </w:p>
  </w:footnote>
  <w:footnote w:id="155">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"Noi però non udiamo ancora, - noi, ai quali, sotto il dominio della tecnica, l'udire e il vedere vengono meno a causa della radio e del cinema." Id., </w:t>
      </w:r>
      <w:r w:rsidRPr="004B2E7E">
        <w:rPr>
          <w:rFonts w:ascii="Times New Roman" w:hAnsi="Times New Roman" w:cs="Times New Roman"/>
          <w:i/>
        </w:rPr>
        <w:t>La svolta</w:t>
      </w:r>
      <w:r w:rsidRPr="004B2E7E">
        <w:rPr>
          <w:rFonts w:ascii="Times New Roman" w:hAnsi="Times New Roman" w:cs="Times New Roman"/>
        </w:rPr>
        <w:t xml:space="preserve">, in: </w:t>
      </w:r>
      <w:r w:rsidRPr="004B2E7E">
        <w:rPr>
          <w:rFonts w:ascii="Times New Roman" w:hAnsi="Times New Roman" w:cs="Times New Roman"/>
          <w:i/>
        </w:rPr>
        <w:t>Conferenze di Brema e Friburgo</w:t>
      </w:r>
      <w:r w:rsidRPr="004B2E7E">
        <w:rPr>
          <w:rFonts w:ascii="Times New Roman" w:hAnsi="Times New Roman" w:cs="Times New Roman"/>
        </w:rPr>
        <w:t xml:space="preserve">, Milano, Adelphi, 2002, p. 107. </w:t>
      </w:r>
    </w:p>
  </w:footnote>
  <w:footnote w:id="156">
    <w:p w:rsidR="00754D5B" w:rsidRPr="001A5305" w:rsidRDefault="00754D5B" w:rsidP="00C60BC4">
      <w:pPr>
        <w:spacing w:before="0"/>
        <w:rPr>
          <w:rFonts w:ascii="Times New Roman" w:hAnsi="Times New Roman" w:cs="Times New Roman"/>
          <w:color w:val="000000" w:themeColor="text1"/>
          <w:sz w:val="20"/>
        </w:rPr>
      </w:pPr>
      <w:r w:rsidRPr="004B2E7E">
        <w:rPr>
          <w:rStyle w:val="Rimandonotaapidipagina"/>
          <w:rFonts w:ascii="Times New Roman" w:hAnsi="Times New Roman" w:cs="Times New Roman"/>
          <w:sz w:val="20"/>
        </w:rPr>
        <w:footnoteRef/>
      </w:r>
      <w:r w:rsidRPr="004B2E7E">
        <w:rPr>
          <w:rFonts w:ascii="Times New Roman" w:hAnsi="Times New Roman" w:cs="Times New Roman"/>
          <w:sz w:val="20"/>
        </w:rPr>
        <w:t xml:space="preserve"> Che la questione non sia solo di ordine filosofico può essere verificato anche attraverso una semplice riflessione sulle caratteristiche degli attuali movimenti studenteschi rispetto a quello del Sessantotto. In termini rozzi, si può dire che quarant’anni fa la critica del sapere dominante, della cultura – termine già allora decisamente ambiguo, anche se non totalmente equivoco com’è divenuto oggi -, fu un elemento cruciale, anche se non l’unico, per far compiere al movimento un definitivo passaggio politico. Il rapporto con l’allora esistente movimento operaio si instaurò direttamente sulla nuova base politica, non certo per effettiva vicinanza sociale. Oggi la parola chiave dei movimenti studenteschi è precarietà, la condizione per cui studenti e ricercatori precari risultano già immediatamente vicini ad altri lavoratori o disoccupati, con i quali spesso condividono la sofferenza continua di una quotidianità disgregata; tuttavia, il rapporto col sapere dominante è completamente diverso. In quel caso se ne respingeva la presunta oggettività, denunciandone la matrice di classe e l’ideologia sottostante, decretando la falsità di quel sapere in termini talvolta retorici, spesso settari e distorti, ma con un’operazione di rottura che risultava decisiva per la scelta politica. Oggi si rivendica il proprio sapere, e si critica il mancato riconoscimento delle conoscenze di cui si è detentori, il cattivo utilizzo delle proprie capacità malamente sfruttate e sottopagate, il continuo richiamo ufficiale al merito che non tiene conto dei meriti reali. Uno scontro aperto, che verte principalmente sull’utilizzo di quel sapere e sui meccanismi di sfruttamento connessi, ma difficilmente se ne mette radicalmente in discussione la natura, il triste senso comune, la forza egemonica di ciò che viene impartito. Sullo sfondo resta un sapere fondamentalmente oggettivo, naturale, la cui verità o falsità raramente fa questione. Forse occorrerebbe scrivere, in meglio, qualcosa sulla “</w:t>
      </w:r>
      <w:r w:rsidRPr="004B2E7E">
        <w:rPr>
          <w:rFonts w:ascii="Times New Roman" w:hAnsi="Times New Roman" w:cs="Times New Roman"/>
          <w:i/>
          <w:sz w:val="20"/>
        </w:rPr>
        <w:t>miseria dell’ambiente precario</w:t>
      </w:r>
      <w:r w:rsidRPr="004B2E7E">
        <w:rPr>
          <w:rFonts w:ascii="Times New Roman" w:hAnsi="Times New Roman" w:cs="Times New Roman"/>
          <w:sz w:val="20"/>
        </w:rPr>
        <w:t xml:space="preserve">”, come a suo tempo fu fatto per l’ambiente studentesco - il che fu, tra l'altro, di buon auspicio (Cfr. </w:t>
      </w:r>
      <w:r w:rsidRPr="004B2E7E">
        <w:rPr>
          <w:rFonts w:ascii="Times New Roman" w:hAnsi="Times New Roman" w:cs="Times New Roman"/>
          <w:bCs/>
          <w:i/>
          <w:iCs/>
          <w:sz w:val="20"/>
        </w:rPr>
        <w:t xml:space="preserve">De la misère en milieu étudiant considérée sous ses aspects économique, politique, psychologique, sexuel et notamment intellectuel et de quelques moyens pour y remédier, </w:t>
      </w:r>
      <w:r w:rsidRPr="00E314B1">
        <w:rPr>
          <w:rFonts w:ascii="Times New Roman" w:hAnsi="Times New Roman" w:cs="Times New Roman"/>
          <w:iCs/>
          <w:color w:val="000000" w:themeColor="text1"/>
          <w:sz w:val="20"/>
        </w:rPr>
        <w:t xml:space="preserve">par des membres de </w:t>
      </w:r>
      <w:r w:rsidRPr="001A5305">
        <w:rPr>
          <w:rFonts w:ascii="Times New Roman" w:hAnsi="Times New Roman" w:cs="Times New Roman"/>
          <w:iCs/>
          <w:color w:val="000000" w:themeColor="text1"/>
          <w:sz w:val="20"/>
        </w:rPr>
        <w:t>l'</w:t>
      </w:r>
      <w:hyperlink r:id="rId4" w:tooltip="Internationale situationniste" w:history="1">
        <w:r w:rsidRPr="001A5305">
          <w:rPr>
            <w:rStyle w:val="Collegamentoipertestuale"/>
            <w:rFonts w:ascii="Times New Roman" w:hAnsi="Times New Roman" w:cs="Times New Roman"/>
            <w:iCs/>
            <w:color w:val="000000" w:themeColor="text1"/>
            <w:sz w:val="20"/>
            <w:u w:val="none"/>
          </w:rPr>
          <w:t>Internationale situationniste</w:t>
        </w:r>
      </w:hyperlink>
      <w:r w:rsidRPr="001A5305">
        <w:rPr>
          <w:rFonts w:ascii="Times New Roman" w:hAnsi="Times New Roman" w:cs="Times New Roman"/>
          <w:iCs/>
          <w:color w:val="000000" w:themeColor="text1"/>
          <w:sz w:val="20"/>
        </w:rPr>
        <w:t xml:space="preserve"> et des étudiants de Strasbourg, 1967.) </w:t>
      </w:r>
    </w:p>
  </w:footnote>
  <w:footnote w:id="157">
    <w:p w:rsidR="00754D5B" w:rsidRPr="0022376A" w:rsidRDefault="00754D5B" w:rsidP="00C60BC4">
      <w:pPr>
        <w:pStyle w:val="Corpodeltesto"/>
        <w:rPr>
          <w:sz w:val="20"/>
        </w:rPr>
      </w:pPr>
      <w:r w:rsidRPr="004B2E7E">
        <w:rPr>
          <w:rStyle w:val="Rimandonotaapidipagina"/>
          <w:sz w:val="20"/>
        </w:rPr>
        <w:footnoteRef/>
      </w:r>
      <w:r w:rsidRPr="004B2E7E">
        <w:rPr>
          <w:sz w:val="20"/>
        </w:rPr>
        <w:t xml:space="preserve"> "Passo dopo passo le società private incorporeranno gli affari dello Stato: persino al residuo più tenace, che resterà del vecchio lavoro del governare (quell'attività per esempio destinata ad assicurare i privati contro i privati) si finirà un giorno per provvedere da imprenditori privati. Il disprezzo, la decadenza, e la </w:t>
      </w:r>
      <w:r w:rsidRPr="004B2E7E">
        <w:rPr>
          <w:i/>
          <w:sz w:val="20"/>
        </w:rPr>
        <w:t>morte dello Stato</w:t>
      </w:r>
      <w:r w:rsidRPr="004B2E7E">
        <w:rPr>
          <w:sz w:val="20"/>
        </w:rPr>
        <w:t xml:space="preserve">, la liberazione della persona privata (mi guardo dal dire: dell'individuo) saranno la conseguenza dell'idea democratica dello Stato, in ciò consiste la sua missione." </w:t>
      </w:r>
      <w:r w:rsidRPr="0022376A">
        <w:rPr>
          <w:sz w:val="20"/>
        </w:rPr>
        <w:t xml:space="preserve">Friedrich Nietzsche, </w:t>
      </w:r>
      <w:r w:rsidRPr="0022376A">
        <w:rPr>
          <w:i/>
          <w:sz w:val="20"/>
        </w:rPr>
        <w:t>Umano troppo umano</w:t>
      </w:r>
      <w:r w:rsidRPr="0022376A">
        <w:rPr>
          <w:sz w:val="20"/>
        </w:rPr>
        <w:t xml:space="preserve">, (framm. 472) in: </w:t>
      </w:r>
      <w:r w:rsidRPr="0022376A">
        <w:rPr>
          <w:i/>
          <w:iCs/>
          <w:sz w:val="20"/>
        </w:rPr>
        <w:t>Opere di Friedrich Nietzsche</w:t>
      </w:r>
      <w:r w:rsidRPr="0022376A">
        <w:rPr>
          <w:sz w:val="20"/>
        </w:rPr>
        <w:t>, Milano, Adelphi, 1963, v. IV, t. II, pp. [251-261]</w:t>
      </w:r>
    </w:p>
  </w:footnote>
  <w:footnote w:id="158">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Arthur Rimbaud, </w:t>
      </w:r>
      <w:r w:rsidRPr="004B2E7E">
        <w:rPr>
          <w:rFonts w:ascii="Times New Roman" w:hAnsi="Times New Roman" w:cs="Times New Roman"/>
          <w:i/>
        </w:rPr>
        <w:t>Démocratie</w:t>
      </w:r>
      <w:r w:rsidRPr="004B2E7E">
        <w:rPr>
          <w:rFonts w:ascii="Times New Roman" w:hAnsi="Times New Roman" w:cs="Times New Roman"/>
        </w:rPr>
        <w:t xml:space="preserve">, in </w:t>
      </w:r>
      <w:r w:rsidRPr="004B2E7E">
        <w:rPr>
          <w:rFonts w:ascii="Times New Roman" w:hAnsi="Times New Roman" w:cs="Times New Roman"/>
          <w:i/>
        </w:rPr>
        <w:t>Illuminations</w:t>
      </w:r>
      <w:r w:rsidRPr="004B2E7E">
        <w:rPr>
          <w:rFonts w:ascii="Times New Roman" w:hAnsi="Times New Roman" w:cs="Times New Roman"/>
        </w:rPr>
        <w:t xml:space="preserve">; e, nella stessa raccolta </w:t>
      </w:r>
      <w:r w:rsidRPr="004B2E7E">
        <w:rPr>
          <w:rFonts w:ascii="Times New Roman" w:hAnsi="Times New Roman" w:cs="Times New Roman"/>
          <w:i/>
        </w:rPr>
        <w:t>Solde</w:t>
      </w:r>
      <w:r w:rsidRPr="004B2E7E">
        <w:rPr>
          <w:rFonts w:ascii="Times New Roman" w:hAnsi="Times New Roman" w:cs="Times New Roman"/>
        </w:rPr>
        <w:t xml:space="preserve">, scandita dal martellante capoverso: "À vendre…" (Arthur Rimbaud, </w:t>
      </w:r>
      <w:r w:rsidRPr="004B2E7E">
        <w:rPr>
          <w:rFonts w:ascii="Times New Roman" w:hAnsi="Times New Roman" w:cs="Times New Roman"/>
          <w:i/>
        </w:rPr>
        <w:t>Opere complete</w:t>
      </w:r>
      <w:r w:rsidRPr="004B2E7E">
        <w:rPr>
          <w:rFonts w:ascii="Times New Roman" w:hAnsi="Times New Roman" w:cs="Times New Roman"/>
        </w:rPr>
        <w:t xml:space="preserve">, Torino, Einaudi- Paris, Gallimard, 1992, testo francese a fronte). V. anche, al riguardo, il bel saggio di Kristin Ross </w:t>
      </w:r>
      <w:r w:rsidRPr="004B2E7E">
        <w:rPr>
          <w:rFonts w:ascii="Times New Roman" w:hAnsi="Times New Roman" w:cs="Times New Roman"/>
          <w:i/>
        </w:rPr>
        <w:t>Democrazia in vendita</w:t>
      </w:r>
      <w:r w:rsidRPr="004B2E7E">
        <w:rPr>
          <w:rFonts w:ascii="Times New Roman" w:hAnsi="Times New Roman" w:cs="Times New Roman"/>
        </w:rPr>
        <w:t xml:space="preserve">, in: AA.VV., </w:t>
      </w:r>
      <w:r w:rsidRPr="004B2E7E">
        <w:rPr>
          <w:rFonts w:ascii="Times New Roman" w:hAnsi="Times New Roman" w:cs="Times New Roman"/>
          <w:i/>
        </w:rPr>
        <w:t>In che stato è la democrazia?</w:t>
      </w:r>
      <w:r w:rsidRPr="004B2E7E">
        <w:rPr>
          <w:rFonts w:ascii="Times New Roman" w:hAnsi="Times New Roman" w:cs="Times New Roman"/>
        </w:rPr>
        <w:t>, Roma,  Ed. Nottetempo, 2010</w:t>
      </w:r>
    </w:p>
    <w:p w:rsidR="00754D5B" w:rsidRPr="004B2E7E" w:rsidRDefault="00754D5B" w:rsidP="00C60BC4">
      <w:pPr>
        <w:pStyle w:val="Testonotaapidipagina"/>
        <w:spacing w:line="480" w:lineRule="auto"/>
        <w:rPr>
          <w:rFonts w:ascii="Times New Roman" w:hAnsi="Times New Roman" w:cs="Times New Roman"/>
          <w:i/>
        </w:rPr>
      </w:pPr>
    </w:p>
  </w:footnote>
  <w:footnote w:id="159">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Piero Sraffa, </w:t>
      </w:r>
      <w:r w:rsidRPr="004B2E7E">
        <w:rPr>
          <w:rFonts w:ascii="Times New Roman" w:hAnsi="Times New Roman" w:cs="Times New Roman"/>
          <w:i/>
        </w:rPr>
        <w:t>Produzione di merci a mezzo merci</w:t>
      </w:r>
      <w:r w:rsidRPr="004B2E7E">
        <w:rPr>
          <w:rFonts w:ascii="Times New Roman" w:hAnsi="Times New Roman" w:cs="Times New Roman"/>
        </w:rPr>
        <w:t>, Torino, Einaudi, 1979.</w:t>
      </w:r>
    </w:p>
  </w:footnote>
  <w:footnote w:id="160">
    <w:p w:rsidR="00754D5B" w:rsidRPr="004B2E7E" w:rsidRDefault="00754D5B" w:rsidP="00C60BC4">
      <w:pPr>
        <w:pStyle w:val="Testonotaapidipagina"/>
        <w:rPr>
          <w:rFonts w:ascii="Times New Roman" w:hAnsi="Times New Roman" w:cs="Times New Roman"/>
        </w:rPr>
      </w:pPr>
      <w:r w:rsidRPr="004B2E7E">
        <w:rPr>
          <w:rStyle w:val="Rimandonotaapidipagina"/>
          <w:rFonts w:ascii="Times New Roman" w:hAnsi="Times New Roman" w:cs="Times New Roman"/>
        </w:rPr>
        <w:footnoteRef/>
      </w:r>
      <w:r w:rsidRPr="004B2E7E">
        <w:rPr>
          <w:rFonts w:ascii="Times New Roman" w:hAnsi="Times New Roman" w:cs="Times New Roman"/>
        </w:rPr>
        <w:t xml:space="preserve"> In </w:t>
      </w:r>
      <w:r w:rsidRPr="004B2E7E">
        <w:rPr>
          <w:rFonts w:ascii="Times New Roman" w:hAnsi="Times New Roman" w:cs="Times New Roman"/>
          <w:i/>
        </w:rPr>
        <w:t>Démocratie, dans quel état?</w:t>
      </w:r>
      <w:r w:rsidRPr="004B2E7E">
        <w:rPr>
          <w:rFonts w:ascii="Times New Roman" w:hAnsi="Times New Roman" w:cs="Times New Roman"/>
        </w:rPr>
        <w:t xml:space="preserve">, Paris, la fabrique, 2009 (trad. it., AA.VV, </w:t>
      </w:r>
      <w:r w:rsidRPr="004B2E7E">
        <w:rPr>
          <w:rFonts w:ascii="Times New Roman" w:hAnsi="Times New Roman" w:cs="Times New Roman"/>
          <w:i/>
        </w:rPr>
        <w:t>In che stato è la democrazia</w:t>
      </w:r>
      <w:r w:rsidRPr="004B2E7E">
        <w:rPr>
          <w:rFonts w:ascii="Times New Roman" w:hAnsi="Times New Roman" w:cs="Times New Roman"/>
        </w:rPr>
        <w:t xml:space="preserve">, Roma, ed. Nottetempo, 20101), il saggio di Giorgio Agamben che inaugura il volume  insiste sull’ambiguità della nozione occidentale di politica, presa nel nodo di due elementi eterogenei: la razionalità politico giuridica e razionalità economico-governamentale, tra le quali non c’è articolazione possibile. Il tema è ampiamente trattato dallo stesso autore, in chiave di “genealogia teologica” tra Regno e Governo, in: </w:t>
      </w:r>
      <w:r w:rsidRPr="004B2E7E">
        <w:rPr>
          <w:rFonts w:ascii="Times New Roman" w:hAnsi="Times New Roman" w:cs="Times New Roman"/>
          <w:i/>
        </w:rPr>
        <w:t>Il regno e la Gloria. Per una genealogia teologica dell’economia e del governo. Homo sacer, II, 2</w:t>
      </w:r>
      <w:r w:rsidRPr="004B2E7E">
        <w:rPr>
          <w:rFonts w:ascii="Times New Roman" w:hAnsi="Times New Roman" w:cs="Times New Roman"/>
        </w:rPr>
        <w:t>, Vicenza, Neri Pozza, 2007</w:t>
      </w:r>
    </w:p>
  </w:footnote>
  <w:footnote w:id="161">
    <w:p w:rsidR="00754D5B" w:rsidRPr="002B601E" w:rsidRDefault="00754D5B" w:rsidP="001A5305">
      <w:pPr>
        <w:pStyle w:val="Testonotaapidipagina"/>
        <w:ind w:right="306"/>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Bruno Bosteels, </w:t>
      </w:r>
      <w:r w:rsidRPr="002B601E">
        <w:rPr>
          <w:rFonts w:ascii="Times New Roman" w:hAnsi="Times New Roman" w:cs="Times New Roman"/>
          <w:i/>
        </w:rPr>
        <w:t>Democracia radical</w:t>
      </w:r>
      <w:r w:rsidRPr="002B601E">
        <w:rPr>
          <w:rFonts w:ascii="Times New Roman" w:hAnsi="Times New Roman" w:cs="Times New Roman"/>
        </w:rPr>
        <w:t xml:space="preserve">, in: </w:t>
      </w:r>
      <w:r w:rsidRPr="002B601E">
        <w:rPr>
          <w:rFonts w:ascii="Times New Roman" w:hAnsi="Times New Roman" w:cs="Times New Roman"/>
          <w:i/>
        </w:rPr>
        <w:t>Metapolíca</w:t>
      </w:r>
      <w:r w:rsidRPr="002B601E">
        <w:rPr>
          <w:rFonts w:ascii="Times New Roman" w:hAnsi="Times New Roman" w:cs="Times New Roman"/>
        </w:rPr>
        <w:t xml:space="preserve">, n. 18 (2001), pp. 96-115. Il tema è stato ripetutamente ripreso e approfondito dall’autore: cfr., dello stesso, </w:t>
      </w:r>
      <w:r w:rsidRPr="002B601E">
        <w:rPr>
          <w:rFonts w:ascii="Times New Roman" w:hAnsi="Times New Roman" w:cs="Times New Roman"/>
          <w:i/>
        </w:rPr>
        <w:t>The actuality of communism</w:t>
      </w:r>
      <w:r w:rsidRPr="002B601E">
        <w:rPr>
          <w:rFonts w:ascii="Times New Roman" w:hAnsi="Times New Roman" w:cs="Times New Roman"/>
        </w:rPr>
        <w:t xml:space="preserve">, London, Verso, 2011, e </w:t>
      </w:r>
      <w:r w:rsidRPr="002B601E">
        <w:rPr>
          <w:rFonts w:ascii="Times New Roman" w:hAnsi="Times New Roman" w:cs="Times New Roman"/>
          <w:i/>
        </w:rPr>
        <w:t>Badiou and politics</w:t>
      </w:r>
      <w:r w:rsidRPr="002B601E">
        <w:rPr>
          <w:rFonts w:ascii="Times New Roman" w:hAnsi="Times New Roman" w:cs="Times New Roman"/>
        </w:rPr>
        <w:t xml:space="preserve">, Durham, Duke University Press, 2011 (in particolare il cap. 8, </w:t>
      </w:r>
      <w:r w:rsidRPr="002B601E">
        <w:rPr>
          <w:rFonts w:ascii="Times New Roman" w:hAnsi="Times New Roman" w:cs="Times New Roman"/>
          <w:i/>
        </w:rPr>
        <w:t>For Lack of Politics</w:t>
      </w:r>
      <w:r w:rsidRPr="002B601E">
        <w:rPr>
          <w:rFonts w:ascii="Times New Roman" w:hAnsi="Times New Roman" w:cs="Times New Roman"/>
        </w:rPr>
        <w:t>)</w:t>
      </w:r>
    </w:p>
  </w:footnote>
  <w:footnote w:id="162">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Jean-Luc Nancy, </w:t>
      </w:r>
      <w:r w:rsidRPr="002B601E">
        <w:rPr>
          <w:rFonts w:ascii="Times New Roman" w:hAnsi="Times New Roman" w:cs="Times New Roman"/>
          <w:i/>
        </w:rPr>
        <w:t>La comunità inoperosa</w:t>
      </w:r>
      <w:r w:rsidRPr="002B601E">
        <w:rPr>
          <w:rFonts w:ascii="Times New Roman" w:hAnsi="Times New Roman" w:cs="Times New Roman"/>
        </w:rPr>
        <w:t>, Napoli, Cronopio, 1992.</w:t>
      </w:r>
    </w:p>
  </w:footnote>
  <w:footnote w:id="163">
    <w:p w:rsidR="00754D5B" w:rsidRPr="007503B8" w:rsidRDefault="00754D5B" w:rsidP="007503B8">
      <w:pPr>
        <w:tabs>
          <w:tab w:val="left" w:pos="567"/>
        </w:tabs>
        <w:ind w:left="567" w:right="157"/>
        <w:rPr>
          <w:rFonts w:ascii="Times New Roman" w:hAnsi="Times New Roman" w:cs="Times New Roman"/>
          <w:color w:val="666666"/>
          <w:sz w:val="20"/>
        </w:rPr>
      </w:pPr>
      <w:r w:rsidRPr="007503B8">
        <w:rPr>
          <w:rStyle w:val="Rimandonotaapidipagina"/>
          <w:rFonts w:ascii="Times New Roman" w:hAnsi="Times New Roman" w:cs="Times New Roman"/>
          <w:sz w:val="20"/>
        </w:rPr>
        <w:footnoteRef/>
      </w:r>
      <w:r w:rsidRPr="007503B8">
        <w:rPr>
          <w:rFonts w:ascii="Times New Roman" w:hAnsi="Times New Roman" w:cs="Times New Roman"/>
          <w:b/>
          <w:sz w:val="20"/>
          <w:lang w:val="en-US"/>
        </w:rPr>
        <w:t xml:space="preserve"> </w:t>
      </w:r>
      <w:r w:rsidRPr="007503B8">
        <w:rPr>
          <w:rStyle w:val="Enfasigrassetto"/>
          <w:rFonts w:ascii="Times New Roman" w:hAnsi="Times New Roman" w:cs="Times New Roman"/>
          <w:b w:val="0"/>
          <w:sz w:val="20"/>
          <w:lang w:val="en-US"/>
        </w:rPr>
        <w:t>Jacques Derrida</w:t>
      </w:r>
      <w:r w:rsidRPr="007503B8">
        <w:rPr>
          <w:rStyle w:val="Enfasigrassetto"/>
          <w:rFonts w:ascii="Times New Roman" w:hAnsi="Times New Roman" w:cs="Times New Roman"/>
          <w:sz w:val="20"/>
          <w:lang w:val="en-US"/>
        </w:rPr>
        <w:t xml:space="preserve"> , </w:t>
      </w:r>
      <w:r w:rsidRPr="007503B8">
        <w:rPr>
          <w:rFonts w:ascii="Times New Roman" w:hAnsi="Times New Roman" w:cs="Times New Roman"/>
          <w:i/>
          <w:color w:val="333333"/>
          <w:sz w:val="20"/>
          <w:lang w:val="en-US"/>
        </w:rPr>
        <w:t>Voyous. Deux essais sur la raison</w:t>
      </w:r>
      <w:r w:rsidRPr="007503B8">
        <w:rPr>
          <w:rFonts w:ascii="Times New Roman" w:hAnsi="Times New Roman" w:cs="Times New Roman"/>
          <w:color w:val="333333"/>
          <w:sz w:val="20"/>
          <w:lang w:val="en-US"/>
        </w:rPr>
        <w:t xml:space="preserve"> , Paris, Galilée, 2003, (trad. it. </w:t>
      </w:r>
      <w:r w:rsidRPr="007503B8">
        <w:rPr>
          <w:rStyle w:val="Enfasicorsivo"/>
          <w:rFonts w:ascii="Times New Roman" w:hAnsi="Times New Roman" w:cs="Times New Roman"/>
          <w:sz w:val="20"/>
        </w:rPr>
        <w:t xml:space="preserve">Stati Canaglia. Due saggi sulla ragione, </w:t>
      </w:r>
      <w:r w:rsidRPr="007503B8">
        <w:rPr>
          <w:rFonts w:ascii="Times New Roman" w:hAnsi="Times New Roman" w:cs="Times New Roman"/>
          <w:sz w:val="20"/>
        </w:rPr>
        <w:t xml:space="preserve">Milano, Raffaello Cortina, 2003, p. 67); e, dello stesso, </w:t>
      </w:r>
      <w:r w:rsidRPr="007503B8">
        <w:rPr>
          <w:rFonts w:ascii="Times New Roman" w:hAnsi="Times New Roman" w:cs="Times New Roman"/>
          <w:bCs/>
          <w:i/>
          <w:iCs/>
          <w:sz w:val="20"/>
        </w:rPr>
        <w:t>Politiques de l’amitié</w:t>
      </w:r>
      <w:r w:rsidRPr="007503B8">
        <w:rPr>
          <w:rFonts w:ascii="Times New Roman" w:hAnsi="Times New Roman" w:cs="Times New Roman"/>
          <w:sz w:val="20"/>
        </w:rPr>
        <w:t xml:space="preserve">, Paris, Galilée, </w:t>
      </w:r>
      <w:r w:rsidRPr="007503B8">
        <w:rPr>
          <w:rFonts w:ascii="Times New Roman" w:hAnsi="Times New Roman" w:cs="Times New Roman"/>
          <w:color w:val="000000"/>
          <w:sz w:val="20"/>
        </w:rPr>
        <w:t xml:space="preserve">1994 (trad. it. </w:t>
      </w:r>
      <w:r w:rsidRPr="007503B8">
        <w:rPr>
          <w:rFonts w:ascii="Times New Roman" w:hAnsi="Times New Roman" w:cs="Times New Roman"/>
          <w:i/>
          <w:iCs/>
          <w:sz w:val="20"/>
        </w:rPr>
        <w:t>Politiche dell’amicizia</w:t>
      </w:r>
      <w:r w:rsidRPr="007503B8">
        <w:rPr>
          <w:rFonts w:ascii="Times New Roman" w:hAnsi="Times New Roman" w:cs="Times New Roman"/>
          <w:sz w:val="20"/>
        </w:rPr>
        <w:t>, Milano, Raffaello Cortina, 1995, pp. 184 e sgg).</w:t>
      </w:r>
    </w:p>
  </w:footnote>
  <w:footnote w:id="16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Jean-Luc Nancy, </w:t>
      </w:r>
      <w:r w:rsidRPr="002B601E">
        <w:rPr>
          <w:rFonts w:ascii="Times New Roman" w:hAnsi="Times New Roman" w:cs="Times New Roman"/>
          <w:i/>
        </w:rPr>
        <w:t>Verité de la démocratie</w:t>
      </w:r>
      <w:r w:rsidRPr="002B601E">
        <w:rPr>
          <w:rFonts w:ascii="Times New Roman" w:hAnsi="Times New Roman" w:cs="Times New Roman"/>
        </w:rPr>
        <w:t xml:space="preserve">, Paris, Galilée, 1988 (trad. it </w:t>
      </w:r>
      <w:r w:rsidRPr="002B601E">
        <w:rPr>
          <w:rFonts w:ascii="Times New Roman" w:hAnsi="Times New Roman" w:cs="Times New Roman"/>
          <w:i/>
        </w:rPr>
        <w:t>Verità della democrazia</w:t>
      </w:r>
      <w:r w:rsidRPr="002B601E">
        <w:rPr>
          <w:rFonts w:ascii="Times New Roman" w:hAnsi="Times New Roman" w:cs="Times New Roman"/>
        </w:rPr>
        <w:t xml:space="preserve">, Napoli, Cronopio, 2009, p. 48); v. anche  J.L.  Nancy e J.-C. Bailly </w:t>
      </w:r>
      <w:r w:rsidRPr="002B601E">
        <w:rPr>
          <w:rFonts w:ascii="Times New Roman" w:hAnsi="Times New Roman" w:cs="Times New Roman"/>
          <w:i/>
          <w:iCs/>
        </w:rPr>
        <w:t>La  Comparution</w:t>
      </w:r>
      <w:r w:rsidRPr="002B601E">
        <w:rPr>
          <w:rFonts w:ascii="Times New Roman" w:hAnsi="Times New Roman" w:cs="Times New Roman"/>
        </w:rPr>
        <w:t>.</w:t>
      </w:r>
      <w:r w:rsidRPr="002B601E">
        <w:rPr>
          <w:rFonts w:ascii="Times New Roman" w:hAnsi="Times New Roman" w:cs="Times New Roman"/>
          <w:i/>
          <w:iCs/>
        </w:rPr>
        <w:t xml:space="preserve"> </w:t>
      </w:r>
      <w:r w:rsidRPr="002B601E">
        <w:rPr>
          <w:rFonts w:ascii="Times New Roman" w:hAnsi="Times New Roman" w:cs="Times New Roman"/>
          <w:i/>
          <w:iCs/>
          <w:lang w:val="fr-FR"/>
        </w:rPr>
        <w:t>Politique à venir</w:t>
      </w:r>
      <w:r w:rsidRPr="002B601E">
        <w:rPr>
          <w:rFonts w:ascii="Times New Roman" w:hAnsi="Times New Roman" w:cs="Times New Roman"/>
          <w:lang w:val="fr-FR"/>
        </w:rPr>
        <w:t>, Paris, Christian Bourgois, 1991.</w:t>
      </w:r>
    </w:p>
  </w:footnote>
  <w:footnote w:id="16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lang w:val="en-GB"/>
        </w:rPr>
        <w:t xml:space="preserve">Jean-Luc Nancy, </w:t>
      </w:r>
      <w:r w:rsidRPr="002B601E">
        <w:rPr>
          <w:rFonts w:ascii="Times New Roman" w:hAnsi="Times New Roman" w:cs="Times New Roman"/>
          <w:i/>
          <w:lang w:val="en-GB"/>
        </w:rPr>
        <w:t>Être singulier pluriel</w:t>
      </w:r>
      <w:r w:rsidRPr="002B601E">
        <w:rPr>
          <w:rFonts w:ascii="Times New Roman" w:hAnsi="Times New Roman" w:cs="Times New Roman"/>
          <w:lang w:val="en-GB"/>
        </w:rPr>
        <w:t xml:space="preserve">, Paris, Galilée, 1996 (trad. it. </w:t>
      </w:r>
      <w:r w:rsidRPr="002B601E">
        <w:rPr>
          <w:rFonts w:ascii="Times New Roman" w:hAnsi="Times New Roman" w:cs="Times New Roman"/>
          <w:i/>
        </w:rPr>
        <w:t>Essere singolare plurale</w:t>
      </w:r>
      <w:r w:rsidRPr="002B601E">
        <w:rPr>
          <w:rFonts w:ascii="Times New Roman" w:hAnsi="Times New Roman" w:cs="Times New Roman"/>
        </w:rPr>
        <w:t>, introduzione di Roberto Esposito in dialogo con Jean-Luc Nancy, Torino, Einaudi, 2001).</w:t>
      </w:r>
    </w:p>
    <w:p w:rsidR="00754D5B" w:rsidRPr="002B601E" w:rsidRDefault="00754D5B" w:rsidP="001A5305">
      <w:pPr>
        <w:pStyle w:val="Testonotaapidipagina"/>
        <w:rPr>
          <w:rFonts w:ascii="Times New Roman" w:hAnsi="Times New Roman" w:cs="Times New Roman"/>
        </w:rPr>
      </w:pPr>
    </w:p>
  </w:footnote>
  <w:footnote w:id="166">
    <w:p w:rsidR="00754D5B" w:rsidRPr="002B601E" w:rsidRDefault="00754D5B" w:rsidP="001A5305">
      <w:pPr>
        <w:pStyle w:val="Testonotaapidipagina"/>
        <w:rPr>
          <w:rFonts w:ascii="Times New Roman" w:hAnsi="Times New Roman" w:cs="Times New Roman"/>
        </w:rPr>
      </w:pPr>
    </w:p>
  </w:footnote>
  <w:footnote w:id="167">
    <w:p w:rsidR="00754D5B" w:rsidRPr="002B601E" w:rsidRDefault="00754D5B" w:rsidP="001A5305">
      <w:pPr>
        <w:pStyle w:val="Testonotaapidipagina"/>
        <w:ind w:right="306"/>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Quanto segue fa principalmente riferimento agli scritti di Jacques Rancière </w:t>
      </w:r>
      <w:r w:rsidRPr="002B601E">
        <w:rPr>
          <w:rFonts w:ascii="Times New Roman" w:hAnsi="Times New Roman" w:cs="Times New Roman"/>
          <w:i/>
        </w:rPr>
        <w:t xml:space="preserve">La </w:t>
      </w:r>
      <w:r w:rsidRPr="002B601E">
        <w:rPr>
          <w:rStyle w:val="Enfasicorsivo"/>
        </w:rPr>
        <w:t>Mésentente</w:t>
      </w:r>
      <w:r w:rsidRPr="002B601E">
        <w:rPr>
          <w:rFonts w:ascii="Times New Roman" w:hAnsi="Times New Roman" w:cs="Times New Roman"/>
          <w:i/>
        </w:rPr>
        <w:t xml:space="preserve">: politique et philosophie. </w:t>
      </w:r>
      <w:r w:rsidRPr="002B601E">
        <w:rPr>
          <w:rFonts w:ascii="Times New Roman" w:hAnsi="Times New Roman" w:cs="Times New Roman"/>
        </w:rPr>
        <w:t xml:space="preserve">Paris, Galilée, 1995 (trad. it. </w:t>
      </w:r>
      <w:r w:rsidRPr="002B601E">
        <w:rPr>
          <w:rFonts w:ascii="Times New Roman" w:hAnsi="Times New Roman" w:cs="Times New Roman"/>
          <w:i/>
        </w:rPr>
        <w:t xml:space="preserve">Il </w:t>
      </w:r>
      <w:r w:rsidRPr="002B601E">
        <w:rPr>
          <w:rStyle w:val="Enfasicorsivo"/>
        </w:rPr>
        <w:t>disaccordo</w:t>
      </w:r>
      <w:r w:rsidRPr="002B601E">
        <w:rPr>
          <w:rFonts w:ascii="Times New Roman" w:hAnsi="Times New Roman" w:cs="Times New Roman"/>
        </w:rPr>
        <w:t xml:space="preserve">, Roma, Meltemi 2007); </w:t>
      </w:r>
      <w:r w:rsidRPr="002B601E">
        <w:rPr>
          <w:rFonts w:ascii="Times New Roman" w:hAnsi="Times New Roman" w:cs="Times New Roman"/>
          <w:i/>
        </w:rPr>
        <w:t>La haine de la démocratie</w:t>
      </w:r>
      <w:r w:rsidRPr="002B601E">
        <w:rPr>
          <w:rFonts w:ascii="Times New Roman" w:hAnsi="Times New Roman" w:cs="Times New Roman"/>
        </w:rPr>
        <w:t xml:space="preserve">, Paris, La fabrique, 2005 (trad. it. </w:t>
      </w:r>
      <w:r w:rsidRPr="002B601E">
        <w:rPr>
          <w:rFonts w:ascii="Times New Roman" w:hAnsi="Times New Roman" w:cs="Times New Roman"/>
          <w:i/>
        </w:rPr>
        <w:t>L’odio per la democrazia</w:t>
      </w:r>
      <w:r w:rsidRPr="002B601E">
        <w:rPr>
          <w:rFonts w:ascii="Times New Roman" w:hAnsi="Times New Roman" w:cs="Times New Roman"/>
        </w:rPr>
        <w:t xml:space="preserve">, Napoli, Cronopio, 2008); </w:t>
      </w:r>
      <w:r w:rsidRPr="002B601E">
        <w:rPr>
          <w:rFonts w:ascii="Times New Roman" w:hAnsi="Times New Roman" w:cs="Times New Roman"/>
          <w:i/>
        </w:rPr>
        <w:t>Aux bords du politique</w:t>
      </w:r>
      <w:r w:rsidRPr="002B601E">
        <w:rPr>
          <w:rFonts w:ascii="Times New Roman" w:hAnsi="Times New Roman" w:cs="Times New Roman"/>
        </w:rPr>
        <w:t xml:space="preserve">, Paris, La Fabrique, 1998. </w:t>
      </w:r>
    </w:p>
  </w:footnote>
  <w:footnote w:id="168">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Jacques Rancière, </w:t>
      </w:r>
      <w:r w:rsidRPr="002B601E">
        <w:rPr>
          <w:rFonts w:ascii="Times New Roman" w:hAnsi="Times New Roman" w:cs="Times New Roman"/>
          <w:i/>
        </w:rPr>
        <w:t>Aux bords du politique</w:t>
      </w:r>
      <w:r w:rsidRPr="002B601E">
        <w:rPr>
          <w:rFonts w:ascii="Times New Roman" w:hAnsi="Times New Roman" w:cs="Times New Roman"/>
        </w:rPr>
        <w:t>, Paris, La Fabrique, 1998, p. 84.</w:t>
      </w:r>
    </w:p>
  </w:footnote>
  <w:footnote w:id="169">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Nel convegno di Londra nel maggio 2009, Rancière s’interroga sul possibile rapporto tra una possibile concezione del comunismo e quella della democrazia di cui si è detto: sono la stessa cosa, o che motivo potrebbe esserci, per preferire il primo termine? La risposta positiva dichiara che il  “comunismo” mette l’accento sul principio di unità e di uguaglianza delle intelligenze, sottolinea l’aspetto affermativo relativo alla collettivizzazione di questo principio, e rimanda alla permanente capacità di autosuperamento intrinseca a questo processo. Per contro, il termine andrebbe rigettato se intendesse significare che noi già sappiamo le vie e i modi per realizzare la trasformazione globale del mondo, quando l’unica cosa che possiamo sapere è che questa capacità è in grado di generare forme di lotta, di vita, e di pensiero collettivo. Come si vede, pur nella distinzione, l’idea comunista di Rancière ricalca, estendendoli, i criteri già presenti nella sua concezione di democrazia. </w:t>
      </w:r>
      <w:r w:rsidRPr="002B601E">
        <w:rPr>
          <w:rFonts w:ascii="Times New Roman" w:hAnsi="Times New Roman" w:cs="Times New Roman"/>
          <w:lang w:val="en-US"/>
        </w:rPr>
        <w:t xml:space="preserve">Cfr. J. Rancière, </w:t>
      </w:r>
      <w:r w:rsidRPr="002B601E">
        <w:rPr>
          <w:rFonts w:ascii="Times New Roman" w:hAnsi="Times New Roman" w:cs="Times New Roman"/>
          <w:i/>
          <w:lang w:val="en-US"/>
        </w:rPr>
        <w:t>Communistes sans communisme?</w:t>
      </w:r>
      <w:r w:rsidRPr="002B601E">
        <w:rPr>
          <w:rFonts w:ascii="Times New Roman" w:hAnsi="Times New Roman" w:cs="Times New Roman"/>
          <w:lang w:val="en-US"/>
        </w:rPr>
        <w:t xml:space="preserve">, in: Alain Badiou, Slavoj Žižek (cur.), </w:t>
      </w:r>
      <w:r w:rsidRPr="002B601E">
        <w:rPr>
          <w:rFonts w:ascii="Times New Roman" w:hAnsi="Times New Roman" w:cs="Times New Roman"/>
          <w:i/>
          <w:lang w:val="en-US"/>
        </w:rPr>
        <w:t>L’idée du communisme</w:t>
      </w:r>
      <w:r w:rsidRPr="002B601E">
        <w:rPr>
          <w:rFonts w:ascii="Times New Roman" w:hAnsi="Times New Roman" w:cs="Times New Roman"/>
          <w:lang w:val="en-US"/>
        </w:rPr>
        <w:t xml:space="preserve">, Paris, Lignes, 2010, pp. 231-245. Per una rilettura in chiave anarchica di Rancière cfr: Todd May, </w:t>
      </w:r>
      <w:r w:rsidRPr="002B601E">
        <w:rPr>
          <w:rFonts w:ascii="Times New Roman" w:hAnsi="Times New Roman" w:cs="Times New Roman"/>
          <w:i/>
          <w:lang w:val="en-US"/>
        </w:rPr>
        <w:t xml:space="preserve">Contemporary political movements and the thought of Jacques Rancière. </w:t>
      </w:r>
      <w:r w:rsidRPr="002B601E">
        <w:rPr>
          <w:rFonts w:ascii="Times New Roman" w:hAnsi="Times New Roman" w:cs="Times New Roman"/>
          <w:i/>
        </w:rPr>
        <w:t>Equality in action</w:t>
      </w:r>
      <w:r w:rsidRPr="002B601E">
        <w:rPr>
          <w:rFonts w:ascii="Times New Roman" w:hAnsi="Times New Roman" w:cs="Times New Roman"/>
        </w:rPr>
        <w:t>, Edinburgh, Edinburgh University Press, 2010.</w:t>
      </w:r>
    </w:p>
    <w:p w:rsidR="00754D5B" w:rsidRPr="002B601E" w:rsidRDefault="00754D5B" w:rsidP="001A5305">
      <w:pPr>
        <w:pStyle w:val="Testonotaapidipagina"/>
        <w:rPr>
          <w:rFonts w:ascii="Times New Roman" w:hAnsi="Times New Roman" w:cs="Times New Roman"/>
        </w:rPr>
      </w:pPr>
    </w:p>
  </w:footnote>
  <w:footnote w:id="17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Ernesto Laclau, Chantal Mouffe, Hegemony and socialist strategy. Towards a radical democratic politics, London, Verso, 1985 (Trad. it. </w:t>
      </w:r>
      <w:r w:rsidRPr="002B601E">
        <w:rPr>
          <w:rFonts w:ascii="Times New Roman" w:hAnsi="Times New Roman" w:cs="Times New Roman"/>
          <w:i/>
        </w:rPr>
        <w:t>Egemonia e strategia socialista. Verso una politica democratica radicale</w:t>
      </w:r>
      <w:r w:rsidRPr="002B601E">
        <w:rPr>
          <w:rFonts w:ascii="Times New Roman" w:hAnsi="Times New Roman" w:cs="Times New Roman"/>
        </w:rPr>
        <w:t>,  il Melangolo, Genova 2011).</w:t>
      </w:r>
    </w:p>
  </w:footnote>
  <w:footnote w:id="17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Laclau e Mouffe, </w:t>
      </w:r>
      <w:r w:rsidRPr="002B601E">
        <w:rPr>
          <w:rFonts w:ascii="Times New Roman" w:hAnsi="Times New Roman" w:cs="Times New Roman"/>
          <w:i/>
        </w:rPr>
        <w:t>Egemonia e strategia socialista</w:t>
      </w:r>
      <w:r w:rsidRPr="002B601E">
        <w:rPr>
          <w:rFonts w:ascii="Times New Roman" w:hAnsi="Times New Roman" w:cs="Times New Roman"/>
        </w:rPr>
        <w:t xml:space="preserve">, cit., p. 181 </w:t>
      </w:r>
    </w:p>
  </w:footnote>
  <w:footnote w:id="172">
    <w:p w:rsidR="00754D5B" w:rsidRPr="002B601E" w:rsidRDefault="00754D5B" w:rsidP="001A5305">
      <w:pPr>
        <w:spacing w:before="0"/>
        <w:rPr>
          <w:rFonts w:ascii="Times New Roman" w:hAnsi="Times New Roman" w:cs="Times New Roman"/>
          <w:sz w:val="20"/>
        </w:rPr>
      </w:pPr>
      <w:r w:rsidRPr="002B601E">
        <w:rPr>
          <w:rStyle w:val="Caratteredellanota"/>
          <w:rFonts w:ascii="Times New Roman" w:hAnsi="Times New Roman" w:cs="Times New Roman"/>
          <w:sz w:val="20"/>
        </w:rPr>
        <w:footnoteRef/>
      </w:r>
      <w:r w:rsidRPr="002B601E">
        <w:rPr>
          <w:rStyle w:val="Caratteredellanota"/>
          <w:rFonts w:ascii="Times New Roman" w:hAnsi="Times New Roman" w:cs="Times New Roman"/>
          <w:sz w:val="20"/>
        </w:rPr>
        <w:t xml:space="preserve"> </w:t>
      </w:r>
      <w:r w:rsidRPr="002B601E">
        <w:rPr>
          <w:rFonts w:ascii="Times New Roman" w:hAnsi="Times New Roman" w:cs="Times New Roman"/>
          <w:i/>
          <w:sz w:val="20"/>
        </w:rPr>
        <w:t>Ivi</w:t>
      </w:r>
      <w:r w:rsidRPr="002B601E">
        <w:rPr>
          <w:rFonts w:ascii="Times New Roman" w:hAnsi="Times New Roman" w:cs="Times New Roman"/>
          <w:sz w:val="20"/>
        </w:rPr>
        <w:t>, p. 171.</w:t>
      </w:r>
    </w:p>
  </w:footnote>
  <w:footnote w:id="173">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Laclau e Mouffe, </w:t>
      </w:r>
      <w:r w:rsidRPr="002B601E">
        <w:rPr>
          <w:rFonts w:ascii="Times New Roman" w:hAnsi="Times New Roman" w:cs="Times New Roman"/>
          <w:i/>
          <w:iCs/>
        </w:rPr>
        <w:t>Egemonia e strategia socialista</w:t>
      </w:r>
      <w:r w:rsidRPr="002B601E">
        <w:rPr>
          <w:rFonts w:ascii="Times New Roman" w:hAnsi="Times New Roman" w:cs="Times New Roman"/>
        </w:rPr>
        <w:t xml:space="preserve">, cit., p. 263. </w:t>
      </w:r>
    </w:p>
  </w:footnote>
  <w:footnote w:id="174">
    <w:p w:rsidR="00754D5B" w:rsidRPr="002B601E" w:rsidRDefault="00754D5B" w:rsidP="001A5305">
      <w:pPr>
        <w:pStyle w:val="Testonotaapidipagina"/>
        <w:rPr>
          <w:rFonts w:ascii="Times New Roman" w:hAnsi="Times New Roman" w:cs="Times New Roman"/>
          <w:lang w:val="en-GB"/>
        </w:rPr>
      </w:pPr>
      <w:r w:rsidRPr="002B601E">
        <w:rPr>
          <w:rStyle w:val="Caratteredellanota"/>
          <w:rFonts w:ascii="Times New Roman" w:hAnsi="Times New Roman" w:cs="Times New Roman"/>
        </w:rPr>
        <w:footnoteRef/>
      </w:r>
      <w:r w:rsidRPr="002B601E">
        <w:rPr>
          <w:rFonts w:ascii="Times New Roman" w:hAnsi="Times New Roman" w:cs="Times New Roman"/>
          <w:lang w:val="en-GB"/>
        </w:rPr>
        <w:t xml:space="preserve">Ernesto Laclau, </w:t>
      </w:r>
      <w:r w:rsidRPr="002B601E">
        <w:rPr>
          <w:rFonts w:ascii="Times New Roman" w:hAnsi="Times New Roman" w:cs="Times New Roman"/>
          <w:i/>
          <w:lang w:val="en-GB"/>
        </w:rPr>
        <w:t>Why do Empty Signifiers Matter to Politics</w:t>
      </w:r>
      <w:r w:rsidRPr="002B601E">
        <w:rPr>
          <w:rFonts w:ascii="Times New Roman" w:hAnsi="Times New Roman" w:cs="Times New Roman"/>
          <w:lang w:val="en-GB"/>
        </w:rPr>
        <w:t xml:space="preserve">?, in E. Laclau, </w:t>
      </w:r>
      <w:r w:rsidRPr="002B601E">
        <w:rPr>
          <w:rFonts w:ascii="Times New Roman" w:hAnsi="Times New Roman" w:cs="Times New Roman"/>
          <w:i/>
          <w:lang w:val="en-GB"/>
        </w:rPr>
        <w:t>Emancipation(s)</w:t>
      </w:r>
      <w:r w:rsidRPr="002B601E">
        <w:rPr>
          <w:rFonts w:ascii="Times New Roman" w:hAnsi="Times New Roman" w:cs="Times New Roman"/>
          <w:lang w:val="en-GB"/>
        </w:rPr>
        <w:t>, Verso, London – New York, 2007 (1. ed. 1996), pp. 36-46.</w:t>
      </w:r>
    </w:p>
  </w:footnote>
  <w:footnote w:id="175">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i/>
        </w:rPr>
        <w:t>Ivi</w:t>
      </w:r>
      <w:r w:rsidRPr="002B601E">
        <w:rPr>
          <w:rFonts w:ascii="Times New Roman" w:hAnsi="Times New Roman" w:cs="Times New Roman"/>
        </w:rPr>
        <w:t>, p. 42</w:t>
      </w:r>
    </w:p>
  </w:footnote>
  <w:footnote w:id="176">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Laclau, </w:t>
      </w:r>
      <w:r w:rsidRPr="002B601E">
        <w:rPr>
          <w:rFonts w:ascii="Times New Roman" w:hAnsi="Times New Roman" w:cs="Times New Roman"/>
          <w:i/>
        </w:rPr>
        <w:t>La ragione populista</w:t>
      </w:r>
      <w:r w:rsidRPr="002B601E">
        <w:rPr>
          <w:rFonts w:ascii="Times New Roman" w:hAnsi="Times New Roman" w:cs="Times New Roman"/>
        </w:rPr>
        <w:t>, cit., pp. 157 e sgg.</w:t>
      </w:r>
    </w:p>
  </w:footnote>
  <w:footnote w:id="177">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Claude Lefort, </w:t>
      </w:r>
      <w:r w:rsidRPr="002B601E">
        <w:rPr>
          <w:rFonts w:ascii="Times New Roman" w:hAnsi="Times New Roman" w:cs="Times New Roman"/>
          <w:i/>
        </w:rPr>
        <w:t>Hannah Arendt e la questione del politico</w:t>
      </w:r>
      <w:r w:rsidRPr="002B601E">
        <w:rPr>
          <w:rFonts w:ascii="Times New Roman" w:hAnsi="Times New Roman" w:cs="Times New Roman"/>
        </w:rPr>
        <w:t xml:space="preserve">, in </w:t>
      </w:r>
      <w:r w:rsidRPr="002B601E">
        <w:rPr>
          <w:rFonts w:ascii="Times New Roman" w:hAnsi="Times New Roman" w:cs="Times New Roman"/>
          <w:i/>
        </w:rPr>
        <w:t>Saggi sul politico. XIX e XX secolo</w:t>
      </w:r>
      <w:r w:rsidRPr="002B601E">
        <w:rPr>
          <w:rFonts w:ascii="Times New Roman" w:hAnsi="Times New Roman" w:cs="Times New Roman"/>
        </w:rPr>
        <w:t xml:space="preserve">, trad. di B. Magni, Il ponte, Bologna 2007, pp. 61-74. Lefort accusa Arendt di scarso realismo per voler mantenere una netta separazione tra sociale e politico, ma soprattutto la critica per la sua diffidenza verso la democrazia rappresentativa, che la porterebbe a intentare un “processo alla modernità” analogo, per certi versi, a quelli istruiti da Leo Strauss ed Heidegger. Accusa pesante, da parte di Lefort, dato che, “sotto l’aspetto politico”, il processo alla modernità è un “processo alla democrazia”. Per inciso, proprio </w:t>
      </w:r>
      <w:r w:rsidRPr="002B601E">
        <w:rPr>
          <w:rFonts w:ascii="Times New Roman" w:hAnsi="Times New Roman" w:cs="Times New Roman"/>
          <w:i/>
        </w:rPr>
        <w:t xml:space="preserve">sotto l’aspetto politico </w:t>
      </w:r>
      <w:r w:rsidRPr="002B601E">
        <w:rPr>
          <w:rFonts w:ascii="Times New Roman" w:hAnsi="Times New Roman" w:cs="Times New Roman"/>
        </w:rPr>
        <w:t xml:space="preserve">l’identità tra modernità e democrazia è stato uno dei </w:t>
      </w:r>
      <w:r w:rsidRPr="002B601E">
        <w:rPr>
          <w:rFonts w:ascii="Times New Roman" w:hAnsi="Times New Roman" w:cs="Times New Roman"/>
          <w:i/>
        </w:rPr>
        <w:t>refrains</w:t>
      </w:r>
      <w:r w:rsidRPr="002B601E">
        <w:rPr>
          <w:rFonts w:ascii="Times New Roman" w:hAnsi="Times New Roman" w:cs="Times New Roman"/>
        </w:rPr>
        <w:t xml:space="preserve"> della propaganda neoliberista degli ultimi trent’anni.</w:t>
      </w:r>
    </w:p>
  </w:footnote>
  <w:footnote w:id="178">
    <w:p w:rsidR="00754D5B" w:rsidRPr="002B601E" w:rsidRDefault="00754D5B" w:rsidP="001A5305">
      <w:pPr>
        <w:pStyle w:val="Testonotaapidipagina"/>
        <w:rPr>
          <w:rFonts w:ascii="Times New Roman" w:hAnsi="Times New Roman" w:cs="Times New Roman"/>
          <w:bCs/>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Cfr. In proposito, la raccolta: </w:t>
      </w:r>
      <w:r w:rsidRPr="002B601E">
        <w:rPr>
          <w:rFonts w:ascii="Times New Roman" w:hAnsi="Times New Roman" w:cs="Times New Roman"/>
          <w:bCs/>
        </w:rPr>
        <w:t xml:space="preserve">Claude Lefort, </w:t>
      </w:r>
      <w:r w:rsidRPr="002B601E">
        <w:rPr>
          <w:rFonts w:ascii="Times New Roman" w:hAnsi="Times New Roman" w:cs="Times New Roman"/>
          <w:bCs/>
          <w:i/>
        </w:rPr>
        <w:t>Le Temps present. Écrits 1945-2005</w:t>
      </w:r>
      <w:r w:rsidRPr="002B601E">
        <w:rPr>
          <w:rFonts w:ascii="Times New Roman" w:hAnsi="Times New Roman" w:cs="Times New Roman"/>
          <w:bCs/>
        </w:rPr>
        <w:t>, Belin, Paris 2007.</w:t>
      </w:r>
    </w:p>
  </w:footnote>
  <w:footnote w:id="179">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Claude Lefort, </w:t>
      </w:r>
      <w:r w:rsidRPr="002B601E">
        <w:rPr>
          <w:rFonts w:ascii="Times New Roman" w:hAnsi="Times New Roman" w:cs="Times New Roman"/>
          <w:i/>
        </w:rPr>
        <w:t>Permanenza del teologico-politico</w:t>
      </w:r>
      <w:r w:rsidRPr="002B601E">
        <w:rPr>
          <w:rFonts w:ascii="Times New Roman" w:hAnsi="Times New Roman" w:cs="Times New Roman"/>
        </w:rPr>
        <w:t xml:space="preserve">, in Id., </w:t>
      </w:r>
      <w:r w:rsidRPr="002B601E">
        <w:rPr>
          <w:rFonts w:ascii="Times New Roman" w:hAnsi="Times New Roman" w:cs="Times New Roman"/>
          <w:i/>
        </w:rPr>
        <w:t>Saggi sul politico</w:t>
      </w:r>
      <w:r w:rsidRPr="002B601E">
        <w:rPr>
          <w:rFonts w:ascii="Times New Roman" w:hAnsi="Times New Roman" w:cs="Times New Roman"/>
        </w:rPr>
        <w:t>, cit. p.279.</w:t>
      </w:r>
    </w:p>
  </w:footnote>
  <w:footnote w:id="180">
    <w:p w:rsidR="00754D5B" w:rsidRPr="002B601E" w:rsidRDefault="00754D5B" w:rsidP="001A5305">
      <w:pPr>
        <w:pStyle w:val="Testonotaapidipagina"/>
        <w:rPr>
          <w:rFonts w:ascii="Times New Roman" w:hAnsi="Times New Roman" w:cs="Times New Roman"/>
        </w:rPr>
      </w:pPr>
      <w:r w:rsidRPr="002B601E">
        <w:rPr>
          <w:rStyle w:val="Caratteredellanota"/>
          <w:rFonts w:ascii="Times New Roman" w:hAnsi="Times New Roman" w:cs="Times New Roman"/>
        </w:rPr>
        <w:footnoteRef/>
      </w:r>
      <w:r w:rsidRPr="002B601E">
        <w:rPr>
          <w:rFonts w:ascii="Times New Roman" w:hAnsi="Times New Roman" w:cs="Times New Roman"/>
        </w:rPr>
        <w:t xml:space="preserve"> Laclau, </w:t>
      </w:r>
      <w:r w:rsidRPr="002B601E">
        <w:rPr>
          <w:rFonts w:ascii="Times New Roman" w:hAnsi="Times New Roman" w:cs="Times New Roman"/>
          <w:i/>
          <w:iCs/>
        </w:rPr>
        <w:t>La ragione populista</w:t>
      </w:r>
      <w:r w:rsidRPr="002B601E">
        <w:rPr>
          <w:rFonts w:ascii="Times New Roman" w:hAnsi="Times New Roman" w:cs="Times New Roman"/>
        </w:rPr>
        <w:t>, cit., p. 161.</w:t>
      </w: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footnote>
  <w:footnote w:id="18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 Hardt, A. Negri, </w:t>
      </w:r>
      <w:r w:rsidRPr="002B601E">
        <w:rPr>
          <w:rFonts w:ascii="Times New Roman" w:hAnsi="Times New Roman" w:cs="Times New Roman"/>
          <w:i/>
          <w:iCs/>
        </w:rPr>
        <w:t>Moltitudine. Guerra e democrazia nel nuovo ordine imperiale</w:t>
      </w:r>
      <w:r w:rsidRPr="002B601E">
        <w:rPr>
          <w:rFonts w:ascii="Times New Roman" w:hAnsi="Times New Roman" w:cs="Times New Roman"/>
        </w:rPr>
        <w:t>, Milano, Rizzoli, 2004, pp. 101-102.</w:t>
      </w:r>
    </w:p>
  </w:footnote>
  <w:footnote w:id="182">
    <w:p w:rsidR="00754D5B" w:rsidRPr="002B601E" w:rsidRDefault="00754D5B" w:rsidP="001A5305">
      <w:pPr>
        <w:tabs>
          <w:tab w:val="left" w:pos="0"/>
          <w:tab w:val="left" w:pos="709"/>
        </w:tabs>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lang w:val="fr-FR"/>
        </w:rPr>
        <w:t xml:space="preserve"> B. Spinoza, </w:t>
      </w:r>
      <w:r w:rsidRPr="002B601E">
        <w:rPr>
          <w:rFonts w:ascii="Times New Roman" w:hAnsi="Times New Roman" w:cs="Times New Roman"/>
          <w:i/>
          <w:iCs/>
          <w:sz w:val="20"/>
          <w:lang w:val="fr-FR"/>
        </w:rPr>
        <w:t xml:space="preserve">Tractatus politicus, </w:t>
      </w:r>
      <w:r w:rsidRPr="002B601E">
        <w:rPr>
          <w:rFonts w:ascii="Times New Roman" w:hAnsi="Times New Roman" w:cs="Times New Roman"/>
          <w:sz w:val="20"/>
          <w:lang w:val="fr-FR"/>
        </w:rPr>
        <w:t xml:space="preserve">Cap. VII. </w:t>
      </w:r>
      <w:r w:rsidRPr="002B601E">
        <w:rPr>
          <w:rFonts w:ascii="Times New Roman" w:hAnsi="Times New Roman" w:cs="Times New Roman"/>
          <w:sz w:val="20"/>
        </w:rPr>
        <w:t>§ V.</w:t>
      </w:r>
      <w:r w:rsidRPr="002B601E">
        <w:rPr>
          <w:rFonts w:ascii="Times New Roman" w:hAnsi="Times New Roman" w:cs="Times New Roman"/>
          <w:b/>
          <w:bCs/>
          <w:sz w:val="20"/>
        </w:rPr>
        <w:t xml:space="preserve"> </w:t>
      </w:r>
    </w:p>
  </w:footnote>
  <w:footnote w:id="183">
    <w:p w:rsidR="00754D5B" w:rsidRPr="002B601E" w:rsidRDefault="00754D5B" w:rsidP="001A5305">
      <w:pPr>
        <w:pStyle w:val="Pidipagina"/>
        <w:tabs>
          <w:tab w:val="clear" w:pos="4819"/>
          <w:tab w:val="clear" w:pos="9638"/>
        </w:tabs>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Antonio Negri, </w:t>
      </w:r>
      <w:r w:rsidRPr="002B601E">
        <w:rPr>
          <w:rFonts w:ascii="Times New Roman" w:hAnsi="Times New Roman" w:cs="Times New Roman"/>
          <w:i/>
          <w:iCs/>
          <w:sz w:val="20"/>
        </w:rPr>
        <w:t>Per una definizione ontologica della moltitudine</w:t>
      </w:r>
      <w:r w:rsidRPr="002B601E">
        <w:rPr>
          <w:rFonts w:ascii="Times New Roman" w:hAnsi="Times New Roman" w:cs="Times New Roman"/>
          <w:sz w:val="20"/>
        </w:rPr>
        <w:t xml:space="preserve">, in: A. Negri, </w:t>
      </w:r>
      <w:r w:rsidRPr="002B601E">
        <w:rPr>
          <w:rFonts w:ascii="Times New Roman" w:hAnsi="Times New Roman" w:cs="Times New Roman"/>
          <w:i/>
          <w:iCs/>
          <w:sz w:val="20"/>
        </w:rPr>
        <w:t>Guide. Cinque lezioni su Impero e dintorni</w:t>
      </w:r>
      <w:r w:rsidRPr="002B601E">
        <w:rPr>
          <w:rFonts w:ascii="Times New Roman" w:hAnsi="Times New Roman" w:cs="Times New Roman"/>
          <w:sz w:val="20"/>
        </w:rPr>
        <w:t xml:space="preserve">, Milano, Cortina, 2003, p. 129. Pur essendo precedente a </w:t>
      </w:r>
      <w:r w:rsidRPr="002B601E">
        <w:rPr>
          <w:rFonts w:ascii="Times New Roman" w:hAnsi="Times New Roman" w:cs="Times New Roman"/>
          <w:i/>
          <w:sz w:val="20"/>
        </w:rPr>
        <w:t>Multitudes</w:t>
      </w:r>
      <w:r w:rsidRPr="002B601E">
        <w:rPr>
          <w:rFonts w:ascii="Times New Roman" w:hAnsi="Times New Roman" w:cs="Times New Roman"/>
          <w:sz w:val="20"/>
        </w:rPr>
        <w:t xml:space="preserve">, e trattandosi quindi di un </w:t>
      </w:r>
      <w:r w:rsidRPr="002B601E">
        <w:rPr>
          <w:rFonts w:ascii="Times New Roman" w:hAnsi="Times New Roman" w:cs="Times New Roman"/>
          <w:i/>
          <w:sz w:val="20"/>
        </w:rPr>
        <w:t>work in progress</w:t>
      </w:r>
      <w:r w:rsidRPr="002B601E">
        <w:rPr>
          <w:rFonts w:ascii="Times New Roman" w:hAnsi="Times New Roman" w:cs="Times New Roman"/>
          <w:sz w:val="20"/>
        </w:rPr>
        <w:t xml:space="preserve">, è un saggio denso e significativo, che bene esprime i nuclei e la </w:t>
      </w:r>
      <w:r w:rsidRPr="002B601E">
        <w:rPr>
          <w:rFonts w:ascii="Times New Roman" w:hAnsi="Times New Roman" w:cs="Times New Roman"/>
          <w:i/>
          <w:sz w:val="20"/>
        </w:rPr>
        <w:t xml:space="preserve">direzione </w:t>
      </w:r>
      <w:r w:rsidRPr="002B601E">
        <w:rPr>
          <w:rFonts w:ascii="Times New Roman" w:hAnsi="Times New Roman" w:cs="Times New Roman"/>
          <w:sz w:val="20"/>
        </w:rPr>
        <w:t>filosofica intrapresa dall’autore.</w:t>
      </w:r>
    </w:p>
  </w:footnote>
  <w:footnote w:id="184">
    <w:p w:rsidR="00754D5B" w:rsidRPr="002B601E" w:rsidRDefault="00754D5B" w:rsidP="001A5305">
      <w:pPr>
        <w:pStyle w:val="Testonotaapidipagina"/>
        <w:rPr>
          <w:rFonts w:ascii="Times New Roman" w:hAnsi="Times New Roman" w:cs="Times New Roman"/>
          <w:lang w:val="fr-FR"/>
        </w:rPr>
      </w:pPr>
      <w:r w:rsidRPr="002B601E">
        <w:rPr>
          <w:rStyle w:val="Rimandonotaapidipagina"/>
          <w:rFonts w:ascii="Times New Roman" w:hAnsi="Times New Roman" w:cs="Times New Roman"/>
        </w:rPr>
        <w:footnoteRef/>
      </w:r>
      <w:r w:rsidRPr="002B601E">
        <w:rPr>
          <w:rFonts w:ascii="Times New Roman" w:hAnsi="Times New Roman" w:cs="Times New Roman"/>
          <w:lang w:val="fr-FR"/>
        </w:rPr>
        <w:t>“Le devenir est toujours double, et c’est ce double devenir qui constitue le peuple à venir et la nouvelle terre. Le philosophe doit devenir non-philosophe, pour que la terre non-philosophie devienne la terre et le peuple de la philosophie”: cfr. G. Deleuze, F. Guattari,</w:t>
      </w:r>
      <w:r w:rsidRPr="002B601E">
        <w:rPr>
          <w:rFonts w:ascii="Times New Roman" w:hAnsi="Times New Roman" w:cs="Times New Roman"/>
          <w:i/>
          <w:iCs/>
          <w:lang w:val="fr-FR"/>
        </w:rPr>
        <w:t xml:space="preserve"> Qu’est ce-que</w:t>
      </w:r>
      <w:r w:rsidRPr="002B601E">
        <w:rPr>
          <w:rFonts w:ascii="Times New Roman" w:hAnsi="Times New Roman" w:cs="Times New Roman"/>
          <w:lang w:val="fr-FR"/>
        </w:rPr>
        <w:t xml:space="preserve"> </w:t>
      </w:r>
      <w:r w:rsidRPr="002B601E">
        <w:rPr>
          <w:rFonts w:ascii="Times New Roman" w:hAnsi="Times New Roman" w:cs="Times New Roman"/>
          <w:i/>
          <w:lang w:val="fr-FR"/>
        </w:rPr>
        <w:t>la philosophie?</w:t>
      </w:r>
      <w:r w:rsidRPr="002B601E">
        <w:rPr>
          <w:rFonts w:ascii="Times New Roman" w:hAnsi="Times New Roman" w:cs="Times New Roman"/>
          <w:lang w:val="fr-FR"/>
        </w:rPr>
        <w:t xml:space="preserve">, Paris, Ed. de Minuit, 1991, p. 105 (trad. it. </w:t>
      </w:r>
      <w:r w:rsidRPr="002B601E">
        <w:rPr>
          <w:rFonts w:ascii="Times New Roman" w:hAnsi="Times New Roman" w:cs="Times New Roman"/>
          <w:i/>
          <w:lang w:val="fr-FR"/>
        </w:rPr>
        <w:t>Che cos'è la filosofia?</w:t>
      </w:r>
      <w:r w:rsidRPr="002B601E">
        <w:rPr>
          <w:rFonts w:ascii="Times New Roman" w:hAnsi="Times New Roman" w:cs="Times New Roman"/>
          <w:lang w:val="fr-FR"/>
        </w:rPr>
        <w:t xml:space="preserve">, Torino, Einaudi, 1996,  p. 103). </w:t>
      </w:r>
    </w:p>
  </w:footnote>
  <w:footnote w:id="185">
    <w:p w:rsidR="00754D5B" w:rsidRPr="002B601E" w:rsidRDefault="00754D5B" w:rsidP="001A5305">
      <w:pPr>
        <w:tabs>
          <w:tab w:val="left" w:pos="855"/>
          <w:tab w:val="left" w:pos="7695"/>
        </w:tabs>
        <w:spacing w:before="0"/>
        <w:ind w:right="242"/>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Cfr., ad esempio, </w:t>
      </w:r>
      <w:r w:rsidRPr="002B601E">
        <w:rPr>
          <w:rFonts w:ascii="Times New Roman" w:hAnsi="Times New Roman" w:cs="Times New Roman"/>
          <w:i/>
          <w:iCs/>
          <w:sz w:val="20"/>
        </w:rPr>
        <w:t>Impero</w:t>
      </w:r>
      <w:r w:rsidRPr="002B601E">
        <w:rPr>
          <w:rFonts w:ascii="Times New Roman" w:hAnsi="Times New Roman" w:cs="Times New Roman"/>
          <w:sz w:val="20"/>
        </w:rPr>
        <w:t>, cit. p. 43, in cui gli autori decretano che Foucault, pur avendo scoperto l’orizzonte biopolitico della società e avendolo caratterizzato come piano d’immanenza, non è mai riuscito a uscire dallo strutturalismo, sacrificando quindi “la dinamica del sistema, la temporalità creativa dei suoi movimenti e la sostanza ontologica della riproduzione sociale e culturale”. Foucault, in definitiva, sarebbe rimasto alla superficie delle dinamiche reali della società biopolitica, come per altri versi Deleuze e Guattari, il cui approccio post-strutturalista al biopotere riesce a concepire positivamente “solo i movimenti continui ed i flussi assoluti”. Anch'essi scoprono la produttività della riproduzione sociale, la sua ontologia radicale “ma la articolano in maniera superficiale ed effimera, come un orizzonte caotico e indeterminato segnato dall’ineffabilità dell’evento”. In entrambi i casi, dunque, ai giganteschi apparati analitici e concettuali messi in atto sfuggono le dinamiche reali dell’ontologia.</w:t>
      </w:r>
    </w:p>
  </w:footnote>
  <w:footnote w:id="186">
    <w:p w:rsidR="00754D5B" w:rsidRPr="002B601E" w:rsidRDefault="00754D5B" w:rsidP="001A5305">
      <w:pPr>
        <w:pStyle w:val="Testonotaapidipagina"/>
        <w:rPr>
          <w:rFonts w:ascii="Times New Roman" w:hAnsi="Times New Roman" w:cs="Times New Roman"/>
          <w:lang w:val="fr-FR"/>
        </w:rPr>
      </w:pPr>
      <w:r w:rsidRPr="002B601E">
        <w:rPr>
          <w:rStyle w:val="Rimandonotaapidipagina"/>
          <w:rFonts w:ascii="Times New Roman" w:hAnsi="Times New Roman" w:cs="Times New Roman"/>
        </w:rPr>
        <w:footnoteRef/>
      </w:r>
      <w:r w:rsidRPr="002B601E">
        <w:rPr>
          <w:rFonts w:ascii="Times New Roman" w:hAnsi="Times New Roman" w:cs="Times New Roman"/>
          <w:lang w:val="fr-FR"/>
        </w:rPr>
        <w:t xml:space="preserve"> G.Deleuze, F. Guattari, </w:t>
      </w:r>
      <w:r w:rsidRPr="002B601E">
        <w:rPr>
          <w:rFonts w:ascii="Times New Roman" w:hAnsi="Times New Roman" w:cs="Times New Roman"/>
          <w:i/>
          <w:lang w:val="fr-FR"/>
        </w:rPr>
        <w:t xml:space="preserve">Quest-ce que </w:t>
      </w:r>
      <w:r w:rsidRPr="002B601E">
        <w:rPr>
          <w:rFonts w:ascii="Times New Roman" w:hAnsi="Times New Roman" w:cs="Times New Roman"/>
          <w:iCs/>
          <w:lang w:val="fr-FR"/>
        </w:rPr>
        <w:t>cit.</w:t>
      </w:r>
      <w:r w:rsidRPr="002B601E">
        <w:rPr>
          <w:rFonts w:ascii="Times New Roman" w:hAnsi="Times New Roman" w:cs="Times New Roman"/>
          <w:lang w:val="fr-FR"/>
        </w:rPr>
        <w:t xml:space="preserve"> p. 36</w:t>
      </w:r>
      <w:r w:rsidRPr="002B601E">
        <w:rPr>
          <w:rFonts w:ascii="Times New Roman" w:hAnsi="Times New Roman" w:cs="Times New Roman"/>
          <w:i/>
          <w:iCs/>
          <w:lang w:val="fr-FR"/>
        </w:rPr>
        <w:t xml:space="preserve"> </w:t>
      </w:r>
      <w:r w:rsidRPr="002B601E">
        <w:rPr>
          <w:rFonts w:ascii="Times New Roman" w:hAnsi="Times New Roman" w:cs="Times New Roman"/>
          <w:lang w:val="fr-FR"/>
        </w:rPr>
        <w:t>(trad. it. p. 22).</w:t>
      </w:r>
    </w:p>
  </w:footnote>
  <w:footnote w:id="187">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Negri e Hardt, peraltro, si rifanno esplicitamente al “concetto” di Deleuze e Guattari, associandolo alla moltitudine: “In </w:t>
      </w:r>
      <w:r w:rsidRPr="002B601E">
        <w:rPr>
          <w:rFonts w:ascii="Times New Roman" w:hAnsi="Times New Roman" w:cs="Times New Roman"/>
          <w:i/>
          <w:iCs/>
        </w:rPr>
        <w:t>Che cos’è la filosofia</w:t>
      </w:r>
      <w:r w:rsidRPr="002B601E">
        <w:rPr>
          <w:rFonts w:ascii="Times New Roman" w:hAnsi="Times New Roman" w:cs="Times New Roman"/>
        </w:rPr>
        <w:t>, Deleuze e Guattari sostengono che nell’età contemporanea e nel contesto della produzione interattiva mediata dalla comunicazione, la costruzione dei concetti non è riducibile a un’operazione d’ordine epistemologico, ma si configura piuttosto come un progetto di portata ontologica. La costruzione dei concetti, che gli autori chiamano ‘nomi comuni’, si presenta, in realtà come una pratica che associa l’intelligenza e l’azione della moltitudine e le fa interagire tra di loro. Costruire concetti significa far esistere un progetto che si incarna in una comunità. La cooperazione è l’unico modo per costruire concetti.” (</w:t>
      </w:r>
      <w:r w:rsidRPr="002B601E">
        <w:rPr>
          <w:rFonts w:ascii="Times New Roman" w:hAnsi="Times New Roman" w:cs="Times New Roman"/>
          <w:i/>
          <w:iCs/>
        </w:rPr>
        <w:t>Impero</w:t>
      </w:r>
      <w:r w:rsidRPr="002B601E">
        <w:rPr>
          <w:rFonts w:ascii="Times New Roman" w:hAnsi="Times New Roman" w:cs="Times New Roman"/>
        </w:rPr>
        <w:t xml:space="preserve">, cit., p. 283). Ma proprio un esame di quel testo, a mio avviso, certifica la distanza delle posizioni, e non solo per quanto riguarda la comunicazione - “ne abbiamo troppa, ci manca la creazione” (p.102) -, ma soprattutto sullo statuto del concetto in quanto tale. </w:t>
      </w:r>
      <w:r w:rsidRPr="002B601E">
        <w:rPr>
          <w:rFonts w:ascii="Times New Roman" w:hAnsi="Times New Roman" w:cs="Times New Roman"/>
          <w:b/>
        </w:rPr>
        <w:t xml:space="preserve"> </w:t>
      </w:r>
      <w:r w:rsidRPr="002B601E">
        <w:rPr>
          <w:rFonts w:ascii="Times New Roman" w:hAnsi="Times New Roman" w:cs="Times New Roman"/>
        </w:rPr>
        <w:t xml:space="preserve">Andrebbe anche aggiunto che, rispetto a un certo ottimismo programmatico del pensiero moltitudinario, Deleuze e Guattari appaiono più attento al </w:t>
      </w:r>
      <w:r w:rsidRPr="002B601E">
        <w:rPr>
          <w:rFonts w:ascii="Times New Roman" w:hAnsi="Times New Roman" w:cs="Times New Roman"/>
          <w:i/>
        </w:rPr>
        <w:t>rovesciarsi</w:t>
      </w:r>
      <w:r w:rsidRPr="002B601E">
        <w:rPr>
          <w:rFonts w:ascii="Times New Roman" w:hAnsi="Times New Roman" w:cs="Times New Roman"/>
        </w:rPr>
        <w:t xml:space="preserve"> delle situazioni, ai corsi che improvvisamente mutano direzione, al "nomade" che può diventare stato. Si trovano richiami, spesso ignorati da veloci e frettolose traduzioni politiche, a non identificare una linea, una macchina, uno stato, come naturalmente “buoni”. La soluzione non consiste nel passare dalla “macrogeometria del sedentario” alla “microfisica del migrante, perché, sfortunatamente, “la segmentarità flessibile rischia di riprodurre in miniatura le affezioni, le affettazioni di quella rigida”, e può dare vita a nuovi  microfascismi, a riterritorializzazioni marginali che risultano ancora peggiori delle altre; cfr. </w:t>
      </w:r>
      <w:r w:rsidRPr="002B601E">
        <w:rPr>
          <w:rFonts w:ascii="Times New Roman" w:hAnsi="Times New Roman" w:cs="Times New Roman"/>
          <w:i/>
          <w:iCs/>
        </w:rPr>
        <w:t xml:space="preserve">Mille plateaux </w:t>
      </w:r>
      <w:r w:rsidRPr="002B601E">
        <w:rPr>
          <w:rFonts w:ascii="Times New Roman" w:hAnsi="Times New Roman" w:cs="Times New Roman"/>
        </w:rPr>
        <w:t xml:space="preserve">Paris, Éditions de Minuit, 1980, in particolare il </w:t>
      </w:r>
      <w:r w:rsidRPr="002B601E">
        <w:rPr>
          <w:rFonts w:ascii="Times New Roman" w:hAnsi="Times New Roman" w:cs="Times New Roman"/>
          <w:i/>
          <w:iCs/>
        </w:rPr>
        <w:t>Plateau 9</w:t>
      </w:r>
      <w:r w:rsidRPr="002B601E">
        <w:rPr>
          <w:rFonts w:ascii="Times New Roman" w:hAnsi="Times New Roman" w:cs="Times New Roman"/>
        </w:rPr>
        <w:t xml:space="preserve"> (trad. it.</w:t>
      </w:r>
      <w:r w:rsidRPr="002B601E">
        <w:rPr>
          <w:rFonts w:ascii="Times New Roman" w:hAnsi="Times New Roman" w:cs="Times New Roman"/>
          <w:bCs/>
        </w:rPr>
        <w:t xml:space="preserve"> </w:t>
      </w:r>
      <w:r w:rsidRPr="002B601E">
        <w:rPr>
          <w:rFonts w:ascii="Times New Roman" w:hAnsi="Times New Roman" w:cs="Times New Roman"/>
          <w:i/>
          <w:iCs/>
        </w:rPr>
        <w:t>Mille piani. Capitalismo e schizofrenia</w:t>
      </w:r>
      <w:r w:rsidRPr="002B601E">
        <w:rPr>
          <w:rFonts w:ascii="Times New Roman" w:hAnsi="Times New Roman" w:cs="Times New Roman"/>
        </w:rPr>
        <w:t xml:space="preserve">, Roma, Istituto dell’Enciclopedia Italiana, 1987). </w:t>
      </w:r>
    </w:p>
  </w:footnote>
  <w:footnote w:id="188">
    <w:p w:rsidR="00754D5B" w:rsidRPr="002B601E" w:rsidRDefault="00754D5B" w:rsidP="001A5305">
      <w:pPr>
        <w:tabs>
          <w:tab w:val="left" w:pos="855"/>
          <w:tab w:val="left" w:pos="7695"/>
        </w:tabs>
        <w:spacing w:before="0"/>
        <w:ind w:right="242"/>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M. Hardt, A. Negri, </w:t>
      </w:r>
      <w:r w:rsidRPr="002B601E">
        <w:rPr>
          <w:rFonts w:ascii="Times New Roman" w:hAnsi="Times New Roman" w:cs="Times New Roman"/>
          <w:i/>
          <w:iCs/>
          <w:sz w:val="20"/>
        </w:rPr>
        <w:t>Impero</w:t>
      </w:r>
      <w:r w:rsidRPr="002B601E">
        <w:rPr>
          <w:rFonts w:ascii="Times New Roman" w:hAnsi="Times New Roman" w:cs="Times New Roman"/>
          <w:sz w:val="20"/>
        </w:rPr>
        <w:t>, cit., pp. 75-76. Si può osservare, in proposito, che la ricezione spinoziana di Negri e Hardt si da in forme diverse rispetto a quella di Deleuze, secondo cui Spinoza aveva sciolto e liberato dalla "sequenza" proprio la causa immanente.</w:t>
      </w:r>
    </w:p>
  </w:footnote>
  <w:footnote w:id="189">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Cfr. M. Hardt, A. Negri, </w:t>
      </w:r>
      <w:r w:rsidRPr="002B601E">
        <w:rPr>
          <w:rFonts w:ascii="Times New Roman" w:hAnsi="Times New Roman" w:cs="Times New Roman"/>
          <w:i/>
        </w:rPr>
        <w:t>De corpore 1: biopolitica come evento</w:t>
      </w:r>
      <w:r w:rsidRPr="002B601E">
        <w:rPr>
          <w:rFonts w:ascii="Times New Roman" w:hAnsi="Times New Roman" w:cs="Times New Roman"/>
        </w:rPr>
        <w:t xml:space="preserve">, in: Id, </w:t>
      </w:r>
      <w:r w:rsidRPr="002B601E">
        <w:rPr>
          <w:rFonts w:ascii="Times New Roman" w:hAnsi="Times New Roman" w:cs="Times New Roman"/>
          <w:i/>
        </w:rPr>
        <w:t>Comune</w:t>
      </w:r>
      <w:r w:rsidRPr="002B601E">
        <w:rPr>
          <w:rFonts w:ascii="Times New Roman" w:hAnsi="Times New Roman" w:cs="Times New Roman"/>
        </w:rPr>
        <w:t>, cit., pp. 66-72.</w:t>
      </w:r>
    </w:p>
  </w:footnote>
  <w:footnote w:id="19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Michael Hardt, Antonio Negri, </w:t>
      </w:r>
      <w:r w:rsidRPr="002B601E">
        <w:rPr>
          <w:rFonts w:ascii="Times New Roman" w:hAnsi="Times New Roman" w:cs="Times New Roman"/>
          <w:i/>
        </w:rPr>
        <w:t>Comune</w:t>
      </w:r>
      <w:r w:rsidRPr="002B601E">
        <w:rPr>
          <w:rFonts w:ascii="Times New Roman" w:hAnsi="Times New Roman" w:cs="Times New Roman"/>
        </w:rPr>
        <w:t xml:space="preserve">, cit., p. 42. </w:t>
      </w:r>
    </w:p>
  </w:footnote>
  <w:footnote w:id="19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i/>
        </w:rPr>
        <w:t>Ivi</w:t>
      </w:r>
      <w:r w:rsidRPr="002B601E">
        <w:rPr>
          <w:rFonts w:ascii="Times New Roman" w:hAnsi="Times New Roman" w:cs="Times New Roman"/>
        </w:rPr>
        <w:t>, pp. 42-43</w:t>
      </w:r>
    </w:p>
  </w:footnote>
  <w:footnote w:id="192">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"…è probabilmente la codificazione strategica di questi punti di resistenza che rende possibile una rivoluzione, un po’ come lo Stato riposa sull’integrazione istituzionale dei rapporti di potere."</w:t>
      </w:r>
      <w:r w:rsidRPr="002B601E">
        <w:rPr>
          <w:rFonts w:ascii="Times New Roman" w:hAnsi="Times New Roman" w:cs="Times New Roman"/>
          <w:i/>
          <w:iCs/>
        </w:rPr>
        <w:t xml:space="preserve"> </w:t>
      </w:r>
      <w:r w:rsidRPr="002B601E">
        <w:rPr>
          <w:rFonts w:ascii="Times New Roman" w:hAnsi="Times New Roman" w:cs="Times New Roman"/>
          <w:iCs/>
        </w:rPr>
        <w:t xml:space="preserve">M. Foucault, </w:t>
      </w:r>
      <w:r w:rsidRPr="002B601E">
        <w:rPr>
          <w:rFonts w:ascii="Times New Roman" w:hAnsi="Times New Roman" w:cs="Times New Roman"/>
          <w:i/>
          <w:iCs/>
        </w:rPr>
        <w:t>La volontà di sapere. Storia della sessualità 1</w:t>
      </w:r>
      <w:r w:rsidRPr="002B601E">
        <w:rPr>
          <w:rFonts w:ascii="Times New Roman" w:hAnsi="Times New Roman" w:cs="Times New Roman"/>
        </w:rPr>
        <w:t>, Milano, Feltrinelli, 1978, p. 86.</w:t>
      </w:r>
    </w:p>
  </w:footnote>
  <w:footnote w:id="193">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Nel suo saggio </w:t>
      </w:r>
      <w:r w:rsidRPr="002B601E">
        <w:rPr>
          <w:rFonts w:ascii="Times New Roman" w:hAnsi="Times New Roman" w:cs="Times New Roman"/>
          <w:i/>
        </w:rPr>
        <w:t>Grammatica della moltitudine</w:t>
      </w:r>
      <w:r w:rsidRPr="002B601E">
        <w:rPr>
          <w:rFonts w:ascii="Times New Roman" w:hAnsi="Times New Roman" w:cs="Times New Roman"/>
        </w:rPr>
        <w:t>, Paolo Virno critica il ritornello delle “canzoncine stonate di stampo postmoderno”, secondo cui “il molteplice è il bene, l’unità la sciagura da cui guardarsi”</w:t>
      </w:r>
      <w:r w:rsidRPr="002B601E">
        <w:rPr>
          <w:rStyle w:val="Rimandonotaapidipagina"/>
          <w:rFonts w:ascii="Times New Roman" w:hAnsi="Times New Roman" w:cs="Times New Roman"/>
        </w:rPr>
        <w:footnoteRef/>
      </w:r>
      <w:r w:rsidRPr="002B601E">
        <w:rPr>
          <w:rFonts w:ascii="Times New Roman" w:hAnsi="Times New Roman" w:cs="Times New Roman"/>
        </w:rPr>
        <w:t xml:space="preserve">.  In realtà, occorrerebbe guardare un po' meglio dentro a quelle "canzoncine" , non scambiando la loro retorica con quanto vanno cantando: che è, di solito, </w:t>
      </w:r>
      <w:r w:rsidRPr="002B601E">
        <w:rPr>
          <w:rFonts w:ascii="Times New Roman" w:hAnsi="Times New Roman" w:cs="Times New Roman"/>
          <w:i/>
          <w:iCs/>
        </w:rPr>
        <w:t xml:space="preserve">il </w:t>
      </w:r>
      <w:r w:rsidRPr="002B601E">
        <w:rPr>
          <w:rFonts w:ascii="Times New Roman" w:hAnsi="Times New Roman" w:cs="Times New Roman"/>
        </w:rPr>
        <w:t xml:space="preserve">Sistema, </w:t>
      </w:r>
      <w:r w:rsidRPr="002B601E">
        <w:rPr>
          <w:rFonts w:ascii="Times New Roman" w:hAnsi="Times New Roman" w:cs="Times New Roman"/>
          <w:i/>
          <w:iCs/>
        </w:rPr>
        <w:t xml:space="preserve">la </w:t>
      </w:r>
      <w:r w:rsidRPr="002B601E">
        <w:rPr>
          <w:rFonts w:ascii="Times New Roman" w:hAnsi="Times New Roman" w:cs="Times New Roman"/>
        </w:rPr>
        <w:t xml:space="preserve">Complessità, </w:t>
      </w:r>
      <w:r w:rsidRPr="002B601E">
        <w:rPr>
          <w:rFonts w:ascii="Times New Roman" w:hAnsi="Times New Roman" w:cs="Times New Roman"/>
          <w:i/>
          <w:iCs/>
        </w:rPr>
        <w:t xml:space="preserve">la </w:t>
      </w:r>
      <w:r w:rsidRPr="002B601E">
        <w:rPr>
          <w:rFonts w:ascii="Times New Roman" w:hAnsi="Times New Roman" w:cs="Times New Roman"/>
        </w:rPr>
        <w:t xml:space="preserve">Democrazia, </w:t>
      </w:r>
      <w:r w:rsidRPr="002B601E">
        <w:rPr>
          <w:rFonts w:ascii="Times New Roman" w:hAnsi="Times New Roman" w:cs="Times New Roman"/>
          <w:i/>
          <w:iCs/>
        </w:rPr>
        <w:t xml:space="preserve">il </w:t>
      </w:r>
      <w:r w:rsidRPr="002B601E">
        <w:rPr>
          <w:rFonts w:ascii="Times New Roman" w:hAnsi="Times New Roman" w:cs="Times New Roman"/>
        </w:rPr>
        <w:t xml:space="preserve">Pluralismo. Ad esempio la radicale distanza che sussiste fra molteplice e pluralismo, che dovrebbe diventare materia di riflessione politica, così l'enfasi sulle differenze, non evita affatto che si possa creare </w:t>
      </w:r>
      <w:r w:rsidRPr="002B601E">
        <w:rPr>
          <w:rFonts w:ascii="Times New Roman" w:hAnsi="Times New Roman" w:cs="Times New Roman"/>
          <w:i/>
          <w:iCs/>
        </w:rPr>
        <w:t>una</w:t>
      </w:r>
      <w:r w:rsidRPr="002B601E">
        <w:rPr>
          <w:rFonts w:ascii="Times New Roman" w:hAnsi="Times New Roman" w:cs="Times New Roman"/>
        </w:rPr>
        <w:t xml:space="preserve"> catena (democratica, s'intende)  di equivalenze tra le differenze stesse. Un pensiero radicale del molteplice e del punto dove l'Uno fallisce - a partire dal molteplice, per quanto “innaturale” possa apparire - è quello su cui oggi si misura la nostra capacità d’invenzione e d’intervento; ovvero un pensiero che sappia pensare l’univocità di una politica nella sua apertura al molteplice. Ma questo richiede appunto una distinzione dei piani della filosofia e della politica, un mantenimento dello scarto vitale tra i due. Nell’impianto di Virno l’Uno non scompare affatto, ma agisce benevolmente come premessa: un Uno non statale, democratico, che non è più lo Stato, ma il </w:t>
      </w:r>
      <w:r w:rsidRPr="002B601E">
        <w:rPr>
          <w:rFonts w:ascii="Times New Roman" w:hAnsi="Times New Roman" w:cs="Times New Roman"/>
          <w:i/>
          <w:iCs/>
        </w:rPr>
        <w:t>General Intellect,</w:t>
      </w:r>
      <w:r w:rsidRPr="002B601E">
        <w:rPr>
          <w:rFonts w:ascii="Times New Roman" w:hAnsi="Times New Roman" w:cs="Times New Roman"/>
        </w:rPr>
        <w:t xml:space="preserve"> espressione dell’intelletto “in generale”, del linguaggio, delle comuni facoltà del genere umano. Tutto il discorso ruota, in modo molto chiaro, attorno a </w:t>
      </w:r>
      <w:r w:rsidRPr="002B601E">
        <w:rPr>
          <w:rFonts w:ascii="Times New Roman" w:hAnsi="Times New Roman" w:cs="Times New Roman"/>
          <w:i/>
          <w:iCs/>
        </w:rPr>
        <w:t>un comune</w:t>
      </w:r>
      <w:r w:rsidRPr="002B601E">
        <w:rPr>
          <w:rFonts w:ascii="Times New Roman" w:hAnsi="Times New Roman" w:cs="Times New Roman"/>
        </w:rPr>
        <w:t xml:space="preserve"> linguistico-comunicativo che già c’è, anche se gravemente scompleto e viziato dalla sua forma capitalistica, qualcosa che occorre completare, </w:t>
      </w:r>
      <w:r w:rsidRPr="002B601E">
        <w:rPr>
          <w:rFonts w:ascii="Times New Roman" w:hAnsi="Times New Roman" w:cs="Times New Roman"/>
          <w:i/>
          <w:iCs/>
        </w:rPr>
        <w:t>adeguandovisi</w:t>
      </w:r>
      <w:r w:rsidRPr="002B601E">
        <w:rPr>
          <w:rFonts w:ascii="Times New Roman" w:hAnsi="Times New Roman" w:cs="Times New Roman"/>
        </w:rPr>
        <w:t xml:space="preserve">, per darne piena realizzazione. Cfr. Paolo Virno, </w:t>
      </w:r>
      <w:r w:rsidRPr="002B601E">
        <w:rPr>
          <w:rFonts w:ascii="Times New Roman" w:hAnsi="Times New Roman" w:cs="Times New Roman"/>
          <w:i/>
        </w:rPr>
        <w:t>Grammatica della moltitudine</w:t>
      </w:r>
      <w:r w:rsidRPr="002B601E">
        <w:rPr>
          <w:rFonts w:ascii="Times New Roman" w:hAnsi="Times New Roman" w:cs="Times New Roman"/>
        </w:rPr>
        <w:t>, Roma, DeriveApprodi, 2002.</w:t>
      </w:r>
    </w:p>
  </w:footnote>
  <w:footnote w:id="19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Il potere costituente</w:t>
      </w:r>
      <w:r w:rsidRPr="002B601E">
        <w:rPr>
          <w:rFonts w:ascii="Times New Roman" w:hAnsi="Times New Roman" w:cs="Times New Roman"/>
          <w:i/>
          <w:iCs/>
        </w:rPr>
        <w:t xml:space="preserve"> </w:t>
      </w:r>
      <w:r w:rsidRPr="002B601E">
        <w:rPr>
          <w:rFonts w:ascii="Times New Roman" w:hAnsi="Times New Roman" w:cs="Times New Roman"/>
        </w:rPr>
        <w:t>della</w:t>
      </w:r>
      <w:r w:rsidRPr="002B601E">
        <w:rPr>
          <w:rFonts w:ascii="Times New Roman" w:hAnsi="Times New Roman" w:cs="Times New Roman"/>
          <w:i/>
          <w:iCs/>
        </w:rPr>
        <w:t xml:space="preserve"> multitudo</w:t>
      </w:r>
      <w:r w:rsidRPr="002B601E">
        <w:rPr>
          <w:rFonts w:ascii="Times New Roman" w:hAnsi="Times New Roman" w:cs="Times New Roman"/>
        </w:rPr>
        <w:t>, sostiene Negri,</w:t>
      </w:r>
      <w:r w:rsidRPr="002B601E">
        <w:rPr>
          <w:rFonts w:ascii="Times New Roman" w:hAnsi="Times New Roman" w:cs="Times New Roman"/>
          <w:i/>
          <w:iCs/>
        </w:rPr>
        <w:t xml:space="preserve"> </w:t>
      </w:r>
      <w:r w:rsidRPr="002B601E">
        <w:rPr>
          <w:rFonts w:ascii="Times New Roman" w:hAnsi="Times New Roman" w:cs="Times New Roman"/>
        </w:rPr>
        <w:t xml:space="preserve">non cerca istituzionalità, ma “più essere - essere etico, essere sociale, comunità”. Perché il “desiderio di comunità è il fantasma e l’anima del potere costituente” e questo “costituisce la società, identificando il sociale e il politico, in un nesso ontologico”; cfr. A. Negri, </w:t>
      </w:r>
      <w:r w:rsidRPr="002B601E">
        <w:rPr>
          <w:rFonts w:ascii="Times New Roman" w:hAnsi="Times New Roman" w:cs="Times New Roman"/>
          <w:i/>
          <w:iCs/>
        </w:rPr>
        <w:t>Il potere costituente</w:t>
      </w:r>
      <w:r w:rsidRPr="002B601E">
        <w:rPr>
          <w:rFonts w:ascii="Times New Roman" w:hAnsi="Times New Roman" w:cs="Times New Roman"/>
        </w:rPr>
        <w:t>, cit., pp. 38 e 404.</w:t>
      </w:r>
    </w:p>
  </w:footnote>
  <w:footnote w:id="19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Ho trattato l'argomento in forma più estesa in: Stefano Calzolari, Mimmo Porcaro, </w:t>
      </w:r>
      <w:r w:rsidRPr="002B601E">
        <w:rPr>
          <w:rFonts w:ascii="Times New Roman" w:hAnsi="Times New Roman" w:cs="Times New Roman"/>
          <w:i/>
        </w:rPr>
        <w:t>L'invenzione della politica. Movimenti e potere</w:t>
      </w:r>
      <w:r w:rsidRPr="002B601E">
        <w:rPr>
          <w:rFonts w:ascii="Times New Roman" w:hAnsi="Times New Roman" w:cs="Times New Roman"/>
        </w:rPr>
        <w:t>, Milano, Punto rosso, 2005.</w:t>
      </w:r>
    </w:p>
  </w:footnote>
  <w:footnote w:id="196">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Matheron, Lazzarato, Ichida e Moulier-Boutang, </w:t>
      </w:r>
      <w:r w:rsidRPr="002B601E">
        <w:rPr>
          <w:rFonts w:ascii="Times New Roman" w:hAnsi="Times New Roman" w:cs="Times New Roman"/>
          <w:i/>
          <w:iCs/>
        </w:rPr>
        <w:t>La politique des Multitudes</w:t>
      </w:r>
      <w:r w:rsidRPr="002B601E">
        <w:rPr>
          <w:rFonts w:ascii="Times New Roman" w:hAnsi="Times New Roman" w:cs="Times New Roman"/>
          <w:iCs/>
        </w:rPr>
        <w:t xml:space="preserve"> in "Multitudes", n. 9, mai-juin 2002</w:t>
      </w:r>
    </w:p>
  </w:footnote>
  <w:footnote w:id="197">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Le tesi espresse sul virtuale come problema sembrano una sorta di sintesi Deleuze-Negri. Tuttavia, nel problema da risolvere sparisco</w:t>
      </w:r>
      <w:r>
        <w:rPr>
          <w:rFonts w:ascii="Times New Roman" w:hAnsi="Times New Roman" w:cs="Times New Roman"/>
        </w:rPr>
        <w:t>no due cardini della teoria del</w:t>
      </w:r>
      <w:r w:rsidRPr="002B601E">
        <w:rPr>
          <w:rFonts w:ascii="Times New Roman" w:hAnsi="Times New Roman" w:cs="Times New Roman"/>
        </w:rPr>
        <w:t>euziana, ossia il concetto e l’evento, ciò che non si identifica affatto con lo stato di cose, ma mantiene un suo versante “segreto e oscuro che non cessa di sottrarsi o di aggiungersi alla sua attualizzazione”</w:t>
      </w:r>
      <w:r w:rsidRPr="002B601E">
        <w:rPr>
          <w:rFonts w:ascii="Times New Roman" w:hAnsi="Times New Roman" w:cs="Times New Roman"/>
          <w:i/>
          <w:iCs/>
        </w:rPr>
        <w:t xml:space="preserve"> </w:t>
      </w:r>
      <w:r w:rsidRPr="002B601E">
        <w:rPr>
          <w:rFonts w:ascii="Times New Roman" w:hAnsi="Times New Roman" w:cs="Times New Roman"/>
          <w:iCs/>
        </w:rPr>
        <w:t xml:space="preserve">( </w:t>
      </w:r>
      <w:r w:rsidRPr="002B601E">
        <w:rPr>
          <w:rFonts w:ascii="Times New Roman" w:hAnsi="Times New Roman" w:cs="Times New Roman"/>
          <w:i/>
          <w:iCs/>
        </w:rPr>
        <w:t>Che cos’è la filosofia?</w:t>
      </w:r>
      <w:r w:rsidRPr="002B601E">
        <w:rPr>
          <w:rFonts w:ascii="Times New Roman" w:hAnsi="Times New Roman" w:cs="Times New Roman"/>
        </w:rPr>
        <w:t>, cit., p.157). Mentre sul versante opposto si rafforza l’idea di una permanente e indistinta creazione, di un virtuale il cui potere determinante ne fa un virtuale-potenza, in senso strettamente negriano. Sotto queste condizioni, l’evento scompare o, il che è lo stesso, si moltiplica all’infinito; e il concetto, per dirla appunto con Deleuze e Guattari, finisce con lo sfumare nella semplice funzione</w:t>
      </w:r>
      <w:r w:rsidRPr="002B601E">
        <w:rPr>
          <w:rFonts w:ascii="Times New Roman" w:hAnsi="Times New Roman" w:cs="Times New Roman"/>
          <w:bCs/>
        </w:rPr>
        <w:t>.</w:t>
      </w:r>
    </w:p>
  </w:footnote>
  <w:footnote w:id="198">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G. Deleuze, </w:t>
      </w:r>
      <w:r w:rsidRPr="002B601E">
        <w:rPr>
          <w:rFonts w:ascii="Times New Roman" w:hAnsi="Times New Roman" w:cs="Times New Roman"/>
          <w:i/>
          <w:iCs/>
        </w:rPr>
        <w:t>Foucault</w:t>
      </w:r>
      <w:r w:rsidRPr="002B601E">
        <w:rPr>
          <w:rFonts w:ascii="Times New Roman" w:hAnsi="Times New Roman" w:cs="Times New Roman"/>
        </w:rPr>
        <w:t>, Paris: Minuit, 1988 (Trad it</w:t>
      </w:r>
      <w:r w:rsidRPr="00B02FAF">
        <w:rPr>
          <w:rFonts w:ascii="Times New Roman" w:hAnsi="Times New Roman" w:cs="Times New Roman"/>
        </w:rPr>
        <w:t xml:space="preserve">. </w:t>
      </w:r>
      <w:r w:rsidRPr="00B02FAF">
        <w:rPr>
          <w:rFonts w:ascii="Times New Roman" w:hAnsi="Times New Roman" w:cs="Times New Roman"/>
          <w:i/>
          <w:iCs/>
        </w:rPr>
        <w:t>Foucault</w:t>
      </w:r>
      <w:r w:rsidRPr="002B601E">
        <w:rPr>
          <w:rFonts w:ascii="Times New Roman" w:hAnsi="Times New Roman" w:cs="Times New Roman"/>
        </w:rPr>
        <w:t>,Napoli, Cronopio, 2002)</w:t>
      </w:r>
    </w:p>
  </w:footnote>
  <w:footnote w:id="199">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 Negri, </w:t>
      </w:r>
      <w:r w:rsidRPr="002B601E">
        <w:rPr>
          <w:rFonts w:ascii="Times New Roman" w:hAnsi="Times New Roman" w:cs="Times New Roman"/>
          <w:i/>
        </w:rPr>
        <w:t>Il potere costituente</w:t>
      </w:r>
      <w:r w:rsidRPr="002B601E">
        <w:rPr>
          <w:rFonts w:ascii="Times New Roman" w:hAnsi="Times New Roman" w:cs="Times New Roman"/>
        </w:rPr>
        <w:t>, cit. p. 28; e ancora: "la radicalità del princio costituente è assoluta. Viene dal vuoto e costituisce tutto." (</w:t>
      </w:r>
      <w:r w:rsidRPr="002B601E">
        <w:rPr>
          <w:rFonts w:ascii="Times New Roman" w:hAnsi="Times New Roman" w:cs="Times New Roman"/>
          <w:i/>
        </w:rPr>
        <w:t>Ib.</w:t>
      </w:r>
      <w:r w:rsidRPr="002B601E">
        <w:rPr>
          <w:rFonts w:ascii="Times New Roman" w:hAnsi="Times New Roman" w:cs="Times New Roman"/>
        </w:rPr>
        <w:t>, p. 30)</w:t>
      </w:r>
    </w:p>
  </w:footnote>
  <w:footnote w:id="20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 Hardt, A. Negri, </w:t>
      </w:r>
      <w:r w:rsidRPr="002B601E">
        <w:rPr>
          <w:rFonts w:ascii="Times New Roman" w:hAnsi="Times New Roman" w:cs="Times New Roman"/>
          <w:i/>
          <w:iCs/>
        </w:rPr>
        <w:t>Moltitudine</w:t>
      </w:r>
      <w:r w:rsidRPr="002B601E">
        <w:rPr>
          <w:rFonts w:ascii="Times New Roman" w:hAnsi="Times New Roman" w:cs="Times New Roman"/>
        </w:rPr>
        <w:t>, cit., p. 247.</w:t>
      </w:r>
    </w:p>
  </w:footnote>
  <w:footnote w:id="20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I</w:t>
      </w:r>
      <w:r w:rsidRPr="002B601E">
        <w:rPr>
          <w:rFonts w:ascii="Times New Roman" w:hAnsi="Times New Roman" w:cs="Times New Roman"/>
          <w:i/>
          <w:iCs/>
        </w:rPr>
        <w:t xml:space="preserve">vi, </w:t>
      </w:r>
      <w:r w:rsidRPr="002B601E">
        <w:rPr>
          <w:rFonts w:ascii="Times New Roman" w:hAnsi="Times New Roman" w:cs="Times New Roman"/>
        </w:rPr>
        <w:t>pp. 247-248.</w:t>
      </w:r>
    </w:p>
  </w:footnote>
  <w:footnote w:id="202">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i/>
        </w:rPr>
        <w:t>I</w:t>
      </w:r>
      <w:r w:rsidRPr="002B601E">
        <w:rPr>
          <w:rFonts w:ascii="Times New Roman" w:hAnsi="Times New Roman" w:cs="Times New Roman"/>
          <w:i/>
          <w:iCs/>
        </w:rPr>
        <w:t>vi</w:t>
      </w:r>
      <w:r w:rsidRPr="002B601E">
        <w:rPr>
          <w:rFonts w:ascii="Times New Roman" w:hAnsi="Times New Roman" w:cs="Times New Roman"/>
        </w:rPr>
        <w:t>,</w:t>
      </w:r>
      <w:r w:rsidRPr="002B601E">
        <w:rPr>
          <w:rFonts w:ascii="Times New Roman" w:hAnsi="Times New Roman" w:cs="Times New Roman"/>
          <w:i/>
          <w:iCs/>
        </w:rPr>
        <w:t xml:space="preserve"> </w:t>
      </w:r>
      <w:r w:rsidRPr="002B601E">
        <w:rPr>
          <w:rFonts w:ascii="Times New Roman" w:hAnsi="Times New Roman" w:cs="Times New Roman"/>
        </w:rPr>
        <w:t>p. 258.</w:t>
      </w:r>
    </w:p>
  </w:footnote>
  <w:footnote w:id="203">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Antonio Negri, </w:t>
      </w:r>
      <w:r w:rsidRPr="002B601E">
        <w:rPr>
          <w:rFonts w:ascii="Times New Roman" w:hAnsi="Times New Roman" w:cs="Times New Roman"/>
          <w:i/>
        </w:rPr>
        <w:t>Goodbye Mr. Socialism</w:t>
      </w:r>
      <w:r w:rsidRPr="002B601E">
        <w:rPr>
          <w:rFonts w:ascii="Times New Roman" w:hAnsi="Times New Roman" w:cs="Times New Roman"/>
        </w:rPr>
        <w:t xml:space="preserve">, a cura di Raf 'Valvola' Scelsi, Milano, Feltrinelli, 2006.  Slavoj Žižek, pur dichiarandosi d’accordo sul fatto che il comunismo e non il socialismo vada messo a tema, riserva un’ampia critica alle tesi di fondo di questo pensiero e ai suoi aspetti utopici (cfr. S. Žižek, </w:t>
      </w:r>
      <w:r w:rsidRPr="002B601E">
        <w:rPr>
          <w:rFonts w:ascii="Times New Roman" w:hAnsi="Times New Roman" w:cs="Times New Roman"/>
          <w:i/>
        </w:rPr>
        <w:t>First as tragedy, then as farce</w:t>
      </w:r>
      <w:r w:rsidRPr="002B601E">
        <w:rPr>
          <w:rFonts w:ascii="Times New Roman" w:hAnsi="Times New Roman" w:cs="Times New Roman"/>
        </w:rPr>
        <w:t xml:space="preserve">, London, Verso, 2009; trad. it: </w:t>
      </w:r>
      <w:r w:rsidRPr="002B601E">
        <w:rPr>
          <w:rFonts w:ascii="Times New Roman" w:hAnsi="Times New Roman" w:cs="Times New Roman"/>
          <w:i/>
        </w:rPr>
        <w:t>Dalla tragedia alla farsa. Ideologia della crisi e superamento del capitalismo</w:t>
      </w:r>
      <w:r w:rsidRPr="002B601E">
        <w:rPr>
          <w:rFonts w:ascii="Times New Roman" w:hAnsi="Times New Roman" w:cs="Times New Roman"/>
        </w:rPr>
        <w:t>, Ponte alle Grazie, Milano, 2010).</w:t>
      </w:r>
    </w:p>
  </w:footnote>
  <w:footnote w:id="20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 Hardt, A. Negri, </w:t>
      </w:r>
      <w:r w:rsidRPr="002B601E">
        <w:rPr>
          <w:rFonts w:ascii="Times New Roman" w:hAnsi="Times New Roman" w:cs="Times New Roman"/>
          <w:i/>
        </w:rPr>
        <w:t>Comune</w:t>
      </w:r>
      <w:r w:rsidRPr="002B601E">
        <w:rPr>
          <w:rFonts w:ascii="Times New Roman" w:hAnsi="Times New Roman" w:cs="Times New Roman"/>
        </w:rPr>
        <w:t>, cit., p. 370.</w:t>
      </w:r>
    </w:p>
  </w:footnote>
  <w:footnote w:id="20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 Negri, </w:t>
      </w:r>
      <w:r w:rsidRPr="002B601E">
        <w:rPr>
          <w:rFonts w:ascii="Times New Roman" w:hAnsi="Times New Roman" w:cs="Times New Roman"/>
          <w:i/>
        </w:rPr>
        <w:t>Goodbay mr. Socialism</w:t>
      </w:r>
      <w:r w:rsidRPr="002B601E">
        <w:rPr>
          <w:rFonts w:ascii="Times New Roman" w:hAnsi="Times New Roman" w:cs="Times New Roman"/>
        </w:rPr>
        <w:t>, pp. 151-152</w:t>
      </w:r>
    </w:p>
  </w:footnote>
  <w:footnote w:id="206">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Cfr. Michael Hardt, Antonio Negri, </w:t>
      </w:r>
      <w:r w:rsidRPr="002B601E">
        <w:rPr>
          <w:rFonts w:ascii="Times New Roman" w:hAnsi="Times New Roman" w:cs="Times New Roman"/>
          <w:i/>
        </w:rPr>
        <w:t>Questo non è un manifesto</w:t>
      </w:r>
      <w:r w:rsidRPr="002B601E">
        <w:rPr>
          <w:rFonts w:ascii="Times New Roman" w:hAnsi="Times New Roman" w:cs="Times New Roman"/>
        </w:rPr>
        <w:t xml:space="preserve">, Milano, Feltrinelli, 2012;   </w:t>
      </w:r>
      <w:r w:rsidRPr="002B601E">
        <w:rPr>
          <w:rFonts w:ascii="Times New Roman" w:hAnsi="Times New Roman" w:cs="Times New Roman"/>
          <w:i/>
        </w:rPr>
        <w:t>Costituire il comune</w:t>
      </w:r>
      <w:r w:rsidRPr="002B601E">
        <w:rPr>
          <w:rFonts w:ascii="Times New Roman" w:hAnsi="Times New Roman" w:cs="Times New Roman"/>
        </w:rPr>
        <w:t xml:space="preserve"> è il terzo capitolo (pp. 51-96).</w:t>
      </w:r>
    </w:p>
  </w:footnote>
  <w:footnote w:id="207">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M. Hardt, A. Negri, </w:t>
      </w:r>
      <w:r w:rsidRPr="002B601E">
        <w:rPr>
          <w:rFonts w:ascii="Times New Roman" w:hAnsi="Times New Roman" w:cs="Times New Roman"/>
          <w:i/>
        </w:rPr>
        <w:t>Comune</w:t>
      </w:r>
      <w:r w:rsidRPr="002B601E">
        <w:rPr>
          <w:rFonts w:ascii="Times New Roman" w:hAnsi="Times New Roman" w:cs="Times New Roman"/>
        </w:rPr>
        <w:t>, cit., p. 56.</w:t>
      </w:r>
    </w:p>
    <w:p w:rsidR="00754D5B" w:rsidRPr="002B601E" w:rsidRDefault="00754D5B" w:rsidP="001A5305">
      <w:pPr>
        <w:pStyle w:val="Testonotaapidipagina"/>
        <w:rPr>
          <w:rFonts w:ascii="Times New Roman" w:hAnsi="Times New Roman" w:cs="Times New Roman"/>
        </w:rPr>
      </w:pPr>
    </w:p>
  </w:footnote>
  <w:footnote w:id="208">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Didier Lebert, Carlo Vercellone, </w:t>
      </w:r>
      <w:r w:rsidRPr="002B601E">
        <w:rPr>
          <w:rFonts w:ascii="Times New Roman" w:hAnsi="Times New Roman" w:cs="Times New Roman"/>
          <w:i/>
        </w:rPr>
        <w:t>Il ruolo della conoscenza nella dinamica di lungo periodo del capitalismo: l'ipotesi del capitalismo cognitivo</w:t>
      </w:r>
      <w:r w:rsidRPr="002B601E">
        <w:rPr>
          <w:rFonts w:ascii="Times New Roman" w:hAnsi="Times New Roman" w:cs="Times New Roman"/>
        </w:rPr>
        <w:t xml:space="preserve">, in: Carlo Vercellone (a cura di), </w:t>
      </w:r>
      <w:r w:rsidRPr="002B601E">
        <w:rPr>
          <w:rFonts w:ascii="Times New Roman" w:hAnsi="Times New Roman" w:cs="Times New Roman"/>
          <w:i/>
        </w:rPr>
        <w:t>Capitalismo cognitivo. Conoscenza e finanza nell'epica postfordista</w:t>
      </w:r>
      <w:r w:rsidRPr="002B601E">
        <w:rPr>
          <w:rFonts w:ascii="Times New Roman" w:hAnsi="Times New Roman" w:cs="Times New Roman"/>
        </w:rPr>
        <w:t>, Roma, manifesto libri, 2006, p.  37.</w:t>
      </w:r>
    </w:p>
  </w:footnote>
  <w:footnote w:id="209">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Enzo Rullani, Luca Romano, </w:t>
      </w:r>
      <w:r w:rsidRPr="002B601E">
        <w:rPr>
          <w:rFonts w:ascii="Times New Roman" w:hAnsi="Times New Roman" w:cs="Times New Roman"/>
          <w:i/>
        </w:rPr>
        <w:t>Il postfordismo. Idee per il capitale prossimo venturo</w:t>
      </w:r>
      <w:r w:rsidRPr="002B601E">
        <w:rPr>
          <w:rFonts w:ascii="Times New Roman" w:hAnsi="Times New Roman" w:cs="Times New Roman"/>
        </w:rPr>
        <w:t>, Milano, Etas Libri,  1998.</w:t>
      </w:r>
    </w:p>
  </w:footnote>
  <w:footnote w:id="21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Antonella Corsani, </w:t>
      </w:r>
      <w:r w:rsidRPr="002B601E">
        <w:rPr>
          <w:rFonts w:ascii="Times New Roman" w:hAnsi="Times New Roman" w:cs="Times New Roman"/>
          <w:i/>
        </w:rPr>
        <w:t>Sapere e lavoro nel capitalismo cognitivo: l'impasse dell'economia politica</w:t>
      </w:r>
      <w:r w:rsidRPr="002B601E">
        <w:rPr>
          <w:rFonts w:ascii="Times New Roman" w:hAnsi="Times New Roman" w:cs="Times New Roman"/>
        </w:rPr>
        <w:t xml:space="preserve"> in:  Yann Moulier Boutang (a cura di), </w:t>
      </w:r>
      <w:r w:rsidRPr="002B601E">
        <w:rPr>
          <w:rFonts w:ascii="Times New Roman" w:hAnsi="Times New Roman" w:cs="Times New Roman"/>
          <w:i/>
        </w:rPr>
        <w:t>Il capitalismo cognitivo. Innovazione, proprietà, e cooperazione delle moltitudini</w:t>
      </w:r>
      <w:r w:rsidRPr="002B601E">
        <w:rPr>
          <w:rFonts w:ascii="Times New Roman" w:hAnsi="Times New Roman" w:cs="Times New Roman"/>
        </w:rPr>
        <w:t xml:space="preserve">, Verona, ombre corte, p.43. Oppure, sulle ali dell'entusiasmo per le globalizzzazione informatizzata,  Y. Moulier Boutang dichiara che "si pensa generalmente, e probabilmente a ragione, che i mercati finanziari abbiano raggiunto, con la dimensione planetaria, le caratteristiche di un mercato perfetto: la trasparenza e la perfetta mobilità delle informazioni necessarie in temporeale permettono di fissare prezzi di equilibrio attraverso contrattazioni successive (secondo l'immagine del banditore di Walras." (Cfr. Id., </w:t>
      </w:r>
      <w:r w:rsidRPr="002B601E">
        <w:rPr>
          <w:rFonts w:ascii="Times New Roman" w:hAnsi="Times New Roman" w:cs="Times New Roman"/>
          <w:i/>
        </w:rPr>
        <w:t>Una mutazione dell'economia politica tout court</w:t>
      </w:r>
      <w:r w:rsidRPr="002B601E">
        <w:rPr>
          <w:rFonts w:ascii="Times New Roman" w:hAnsi="Times New Roman" w:cs="Times New Roman"/>
        </w:rPr>
        <w:t xml:space="preserve">, ib., p. 60). Per lo stesso autore, in un mondo fatto di relativa abbondanza di beni materiali e "di profusione di beni informazione", la ricchezza si confonde con la molteplicità della relazioni tra gli individui, con lo scambio di conoscenze e "l'accesso alle capacità soggettive di regolazione delle transazioni di ogni tipo", tanto che  la forma dello scambio sarebbe ormai diventata "la sostanza del valore e i beni scambiati sono effettivamente la forma vuota del valore, derealizzato attraverso la sua virtualizzazione." ( p. 63). </w:t>
      </w:r>
    </w:p>
  </w:footnote>
  <w:footnote w:id="21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Carlo Vercellone, </w:t>
      </w:r>
      <w:r w:rsidRPr="002B601E">
        <w:rPr>
          <w:rFonts w:ascii="Times New Roman" w:hAnsi="Times New Roman" w:cs="Times New Roman"/>
          <w:i/>
        </w:rPr>
        <w:t>Elementi per una lettura marxiana dell'ipotesi del capitalismo cognitivo</w:t>
      </w:r>
      <w:r w:rsidRPr="002B601E">
        <w:rPr>
          <w:rFonts w:ascii="Times New Roman" w:hAnsi="Times New Roman" w:cs="Times New Roman"/>
        </w:rPr>
        <w:t xml:space="preserve">, in: Id, </w:t>
      </w:r>
      <w:r w:rsidRPr="002B601E">
        <w:rPr>
          <w:rFonts w:ascii="Times New Roman" w:hAnsi="Times New Roman" w:cs="Times New Roman"/>
          <w:i/>
        </w:rPr>
        <w:t>Capitalismo cognitivo</w:t>
      </w:r>
      <w:r w:rsidRPr="002B601E">
        <w:rPr>
          <w:rFonts w:ascii="Times New Roman" w:hAnsi="Times New Roman" w:cs="Times New Roman"/>
        </w:rPr>
        <w:t>, cit., pp. 19-37</w:t>
      </w:r>
    </w:p>
  </w:footnote>
  <w:footnote w:id="212">
    <w:p w:rsidR="00754D5B" w:rsidRPr="002B601E" w:rsidRDefault="00754D5B" w:rsidP="001A5305">
      <w:pPr>
        <w:pStyle w:val="Testonotaapidipagina"/>
        <w:rPr>
          <w:rFonts w:ascii="Times New Roman" w:hAnsi="Times New Roman" w:cs="Times New Roman"/>
          <w:i/>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Karl Marx, </w:t>
      </w:r>
      <w:r w:rsidRPr="002B601E">
        <w:rPr>
          <w:rFonts w:ascii="Times New Roman" w:hAnsi="Times New Roman" w:cs="Times New Roman"/>
          <w:i/>
        </w:rPr>
        <w:t>Lineamenti fondamentali della critica dell'economia politica</w:t>
      </w:r>
      <w:r w:rsidRPr="002B601E">
        <w:rPr>
          <w:rFonts w:ascii="Times New Roman" w:hAnsi="Times New Roman" w:cs="Times New Roman"/>
        </w:rPr>
        <w:t xml:space="preserve"> </w:t>
      </w:r>
      <w:r w:rsidRPr="002B601E">
        <w:rPr>
          <w:rFonts w:ascii="Times New Roman" w:hAnsi="Times New Roman" w:cs="Times New Roman"/>
          <w:i/>
        </w:rPr>
        <w:t>1857- 58</w:t>
      </w:r>
      <w:r w:rsidRPr="002B601E">
        <w:rPr>
          <w:rFonts w:ascii="Times New Roman" w:hAnsi="Times New Roman" w:cs="Times New Roman"/>
        </w:rPr>
        <w:t xml:space="preserve">, v. II.,  Firenze, La nuova Italia, 1970, p. 196. </w:t>
      </w:r>
    </w:p>
  </w:footnote>
  <w:footnote w:id="213">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i/>
        </w:rPr>
        <w:t>Ib</w:t>
      </w:r>
      <w:r w:rsidRPr="002B601E">
        <w:rPr>
          <w:rFonts w:ascii="Times New Roman" w:hAnsi="Times New Roman" w:cs="Times New Roman"/>
        </w:rPr>
        <w:t>., pp. 409-410</w:t>
      </w:r>
    </w:p>
  </w:footnote>
  <w:footnote w:id="21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K. Marx,</w:t>
      </w:r>
      <w:r w:rsidRPr="002B601E">
        <w:rPr>
          <w:rFonts w:ascii="Times New Roman" w:hAnsi="Times New Roman" w:cs="Times New Roman"/>
          <w:i/>
          <w:iCs/>
        </w:rPr>
        <w:t xml:space="preserve"> Lineamenti fondamentali per la critica dell’economia politica 1857-1858</w:t>
      </w:r>
      <w:r w:rsidRPr="002B601E">
        <w:rPr>
          <w:rFonts w:ascii="Times New Roman" w:hAnsi="Times New Roman" w:cs="Times New Roman"/>
        </w:rPr>
        <w:t>, a cura di E. Grillo, Firenze, La Nuova Italia, 1970, v. 2, pp. 400-403).</w:t>
      </w:r>
    </w:p>
  </w:footnote>
  <w:footnote w:id="21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Karl Marx, </w:t>
      </w:r>
      <w:r w:rsidRPr="002B601E">
        <w:rPr>
          <w:rFonts w:ascii="Times New Roman" w:hAnsi="Times New Roman" w:cs="Times New Roman"/>
          <w:i/>
        </w:rPr>
        <w:t>Il capitale. Critica dell'economia politica</w:t>
      </w:r>
      <w:r w:rsidRPr="002B601E">
        <w:rPr>
          <w:rFonts w:ascii="Times New Roman" w:hAnsi="Times New Roman" w:cs="Times New Roman"/>
        </w:rPr>
        <w:t xml:space="preserve">, Libro I, 1., Torino Einaudi, 1978, p. 657; cfr anche pp. 62-63.  </w:t>
      </w:r>
    </w:p>
  </w:footnote>
  <w:footnote w:id="216">
    <w:p w:rsidR="00754D5B" w:rsidRPr="002B601E" w:rsidRDefault="00754D5B" w:rsidP="001A5305">
      <w:pPr>
        <w:autoSpaceDE w:val="0"/>
        <w:autoSpaceDN w:val="0"/>
        <w:adjustRightInd w:val="0"/>
        <w:spacing w:before="0"/>
        <w:jc w:val="left"/>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A proposito del passo appena citato: " Non appena il lavoro in forma immediata ha cessato di essere la grande fonte della ricchezza, il tempo di lavoro cessa e deve cessare di essere la sua misura, e quindi il valore di scambio deve cessare di essere la misura del valore d'uso", Carchedi fornisce la seguente interpretazione: "At this point, we come to the crux of the matter. This passage has been read as if, as a consequence of these developments, labour-time ceased to be the measure of value and if the law of value would not longer apply under these conditions. However, what Marx says is that </w:t>
      </w:r>
      <w:r w:rsidRPr="002B601E">
        <w:rPr>
          <w:rFonts w:ascii="Times New Roman" w:hAnsi="Times New Roman" w:cs="Times New Roman"/>
          <w:i/>
          <w:iCs/>
          <w:sz w:val="20"/>
        </w:rPr>
        <w:t>what ceases to be the measure of value is not labour but labour ‘in the direct form’</w:t>
      </w:r>
      <w:r w:rsidRPr="002B601E">
        <w:rPr>
          <w:rFonts w:ascii="Times New Roman" w:hAnsi="Times New Roman" w:cs="Times New Roman"/>
          <w:sz w:val="20"/>
        </w:rPr>
        <w:t>, the direct application of labour to machinery. Labour in the direct form is replaced by the labour of coordination and technical supervision of the labour-process. But labour, both as direct labour and as labour of co-ordination, decreases as the quantity of</w:t>
      </w:r>
    </w:p>
    <w:p w:rsidR="00754D5B" w:rsidRPr="002B601E" w:rsidRDefault="00754D5B" w:rsidP="001A5305">
      <w:pPr>
        <w:autoSpaceDE w:val="0"/>
        <w:autoSpaceDN w:val="0"/>
        <w:adjustRightInd w:val="0"/>
        <w:spacing w:before="0"/>
        <w:jc w:val="left"/>
        <w:rPr>
          <w:rFonts w:ascii="Times New Roman" w:hAnsi="Times New Roman" w:cs="Times New Roman"/>
          <w:i/>
          <w:iCs/>
          <w:sz w:val="20"/>
        </w:rPr>
      </w:pPr>
      <w:r w:rsidRPr="002B601E">
        <w:rPr>
          <w:rFonts w:ascii="Times New Roman" w:hAnsi="Times New Roman" w:cs="Times New Roman"/>
          <w:sz w:val="20"/>
        </w:rPr>
        <w:t xml:space="preserve">real wealth increases (see above). At this point, Marx considers the </w:t>
      </w:r>
      <w:r w:rsidRPr="002B601E">
        <w:rPr>
          <w:rFonts w:ascii="Times New Roman" w:hAnsi="Times New Roman" w:cs="Times New Roman"/>
          <w:i/>
          <w:iCs/>
          <w:sz w:val="20"/>
        </w:rPr>
        <w:t>tendential</w:t>
      </w:r>
    </w:p>
    <w:p w:rsidR="00754D5B" w:rsidRPr="002B601E" w:rsidRDefault="00754D5B" w:rsidP="001A5305">
      <w:pPr>
        <w:autoSpaceDE w:val="0"/>
        <w:autoSpaceDN w:val="0"/>
        <w:adjustRightInd w:val="0"/>
        <w:spacing w:before="0"/>
        <w:jc w:val="left"/>
        <w:rPr>
          <w:rFonts w:ascii="Times New Roman" w:hAnsi="Times New Roman" w:cs="Times New Roman"/>
          <w:i/>
          <w:sz w:val="20"/>
        </w:rPr>
      </w:pPr>
      <w:r w:rsidRPr="002B601E">
        <w:rPr>
          <w:rFonts w:ascii="Times New Roman" w:hAnsi="Times New Roman" w:cs="Times New Roman"/>
          <w:sz w:val="20"/>
        </w:rPr>
        <w:t xml:space="preserve">outcome of this process…". Cfr. Guglielmo Carchedi, </w:t>
      </w:r>
      <w:r w:rsidRPr="002B601E">
        <w:rPr>
          <w:rFonts w:ascii="Times New Roman" w:hAnsi="Times New Roman" w:cs="Times New Roman"/>
          <w:i/>
          <w:sz w:val="20"/>
        </w:rPr>
        <w:t>Behind the Crisis.</w:t>
      </w:r>
    </w:p>
    <w:p w:rsidR="00754D5B" w:rsidRPr="002B601E" w:rsidRDefault="00754D5B" w:rsidP="001A5305">
      <w:pPr>
        <w:pStyle w:val="Testonotaapidipagina"/>
        <w:rPr>
          <w:rFonts w:ascii="Times New Roman" w:hAnsi="Times New Roman" w:cs="Times New Roman"/>
        </w:rPr>
      </w:pPr>
      <w:r w:rsidRPr="002B601E">
        <w:rPr>
          <w:rFonts w:ascii="Times New Roman" w:hAnsi="Times New Roman" w:cs="Times New Roman"/>
          <w:i/>
        </w:rPr>
        <w:t>Marx’s Dialectics of Value and Knowledge</w:t>
      </w:r>
      <w:r w:rsidRPr="002B601E">
        <w:rPr>
          <w:rFonts w:ascii="Times New Roman" w:hAnsi="Times New Roman" w:cs="Times New Roman"/>
        </w:rPr>
        <w:t>, Leiden-Boston, Brill, 2011, p. 228</w:t>
      </w:r>
    </w:p>
  </w:footnote>
  <w:footnote w:id="217">
    <w:p w:rsidR="00754D5B" w:rsidRPr="002B601E" w:rsidRDefault="00754D5B" w:rsidP="001A5305">
      <w:pPr>
        <w:pStyle w:val="Testonotaapidipagina"/>
        <w:rPr>
          <w:rFonts w:ascii="Times New Roman" w:hAnsi="Times New Roman" w:cs="Times New Roman"/>
          <w:i/>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André Gorz, </w:t>
      </w:r>
      <w:r w:rsidRPr="002B601E">
        <w:rPr>
          <w:rFonts w:ascii="Times New Roman" w:hAnsi="Times New Roman" w:cs="Times New Roman"/>
          <w:i/>
        </w:rPr>
        <w:t>Miserie del presente, ricchezza del possibile</w:t>
      </w:r>
      <w:r w:rsidRPr="002B601E">
        <w:rPr>
          <w:rFonts w:ascii="Times New Roman" w:hAnsi="Times New Roman" w:cs="Times New Roman"/>
        </w:rPr>
        <w:t>, Roma, manifestolibri, 2009.</w:t>
      </w:r>
      <w:r w:rsidRPr="002B601E">
        <w:rPr>
          <w:rFonts w:ascii="Times New Roman" w:hAnsi="Times New Roman" w:cs="Times New Roman"/>
          <w:i/>
        </w:rPr>
        <w:t xml:space="preserve"> </w:t>
      </w:r>
    </w:p>
  </w:footnote>
  <w:footnote w:id="218">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"Poiché sono basate sulla composizione e la temporalità del lavoro vivo, impensabili al di fuori delle lotte, le istituzioni del comune sono continuamente aperte alla loro sovversione". Gigi Roggero, </w:t>
      </w:r>
      <w:r w:rsidRPr="002B601E">
        <w:rPr>
          <w:rFonts w:ascii="Times New Roman" w:hAnsi="Times New Roman" w:cs="Times New Roman"/>
          <w:i/>
        </w:rPr>
        <w:t>Cinque tesi sul comune</w:t>
      </w:r>
      <w:r w:rsidRPr="002B601E">
        <w:rPr>
          <w:rFonts w:ascii="Times New Roman" w:hAnsi="Times New Roman" w:cs="Times New Roman"/>
        </w:rPr>
        <w:t xml:space="preserve">, in Anna Curcio (a cura di), </w:t>
      </w:r>
      <w:r w:rsidRPr="002B601E">
        <w:rPr>
          <w:rFonts w:ascii="Times New Roman" w:hAnsi="Times New Roman" w:cs="Times New Roman"/>
          <w:i/>
        </w:rPr>
        <w:t>Comune, comunità, comunismo. Teorie e pratiche dentro e oltre la crisi,</w:t>
      </w:r>
      <w:r w:rsidRPr="002B601E">
        <w:rPr>
          <w:rFonts w:ascii="Times New Roman" w:hAnsi="Times New Roman" w:cs="Times New Roman"/>
        </w:rPr>
        <w:t xml:space="preserve"> Verona, ombre corte, 2011, p. 80.</w:t>
      </w:r>
    </w:p>
  </w:footnote>
  <w:footnote w:id="219">
    <w:p w:rsidR="00754D5B" w:rsidRPr="002B601E" w:rsidRDefault="00754D5B" w:rsidP="001A5305">
      <w:pPr>
        <w:autoSpaceDE w:val="0"/>
        <w:autoSpaceDN w:val="0"/>
        <w:adjustRightInd w:val="0"/>
        <w:spacing w:before="0"/>
        <w:jc w:val="left"/>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Jodi Dean, </w:t>
      </w:r>
      <w:r w:rsidRPr="002B601E">
        <w:rPr>
          <w:rFonts w:ascii="Times New Roman" w:hAnsi="Times New Roman" w:cs="Times New Roman"/>
          <w:i/>
          <w:sz w:val="20"/>
        </w:rPr>
        <w:t>The communist Horizon</w:t>
      </w:r>
      <w:r w:rsidRPr="002B601E">
        <w:rPr>
          <w:rFonts w:ascii="Times New Roman" w:hAnsi="Times New Roman" w:cs="Times New Roman"/>
          <w:sz w:val="20"/>
        </w:rPr>
        <w:t xml:space="preserve">, London, Verso, 2012. Commentando la frase del vice presidente boliviano ed ex guerrigliero García Linera, secondo cui "l'orizzonte generale dell'epoca è comunista", Dean che sostiene che l'orizzonte è reale nel senso di </w:t>
      </w:r>
      <w:r w:rsidRPr="002B601E">
        <w:rPr>
          <w:rFonts w:ascii="Times New Roman" w:hAnsi="Times New Roman" w:cs="Times New Roman"/>
          <w:i/>
          <w:sz w:val="20"/>
        </w:rPr>
        <w:t>impossibile</w:t>
      </w:r>
      <w:r w:rsidRPr="002B601E">
        <w:rPr>
          <w:rFonts w:ascii="Times New Roman" w:hAnsi="Times New Roman" w:cs="Times New Roman"/>
          <w:sz w:val="20"/>
        </w:rPr>
        <w:t xml:space="preserve"> – non possiamo mai dunque raggiungerlo – ma anche nel senso di </w:t>
      </w:r>
      <w:r w:rsidRPr="002B601E">
        <w:rPr>
          <w:rFonts w:ascii="Times New Roman" w:hAnsi="Times New Roman" w:cs="Times New Roman"/>
          <w:i/>
          <w:sz w:val="20"/>
        </w:rPr>
        <w:t>attuale</w:t>
      </w:r>
      <w:r w:rsidRPr="002B601E">
        <w:rPr>
          <w:rFonts w:ascii="Times New Roman" w:hAnsi="Times New Roman" w:cs="Times New Roman"/>
          <w:sz w:val="20"/>
        </w:rPr>
        <w:t xml:space="preserve"> (riferendosi alla nozione lacaniana di Reale, che include entrambi i sensi); cfr Id., </w:t>
      </w:r>
      <w:r w:rsidRPr="002B601E">
        <w:rPr>
          <w:rFonts w:ascii="Times New Roman" w:hAnsi="Times New Roman" w:cs="Times New Roman"/>
          <w:i/>
          <w:sz w:val="20"/>
        </w:rPr>
        <w:t>The communist Horizon</w:t>
      </w:r>
      <w:r w:rsidRPr="002B601E">
        <w:rPr>
          <w:rFonts w:ascii="Times New Roman" w:hAnsi="Times New Roman" w:cs="Times New Roman"/>
          <w:sz w:val="20"/>
        </w:rPr>
        <w:t xml:space="preserve">, p. 2.. Di Alvaro García Linera v. </w:t>
      </w:r>
      <w:r w:rsidRPr="002B601E">
        <w:rPr>
          <w:rFonts w:ascii="Times New Roman" w:hAnsi="Times New Roman" w:cs="Times New Roman"/>
          <w:i/>
          <w:sz w:val="20"/>
        </w:rPr>
        <w:t>La potencia plebeya.</w:t>
      </w:r>
      <w:r w:rsidRPr="002B601E">
        <w:rPr>
          <w:rFonts w:ascii="Times New Roman" w:hAnsi="Times New Roman" w:cs="Times New Roman"/>
          <w:i/>
          <w:iCs/>
          <w:sz w:val="20"/>
        </w:rPr>
        <w:t>Acción colectiva e identidades indígenas,obreras y populares en Bolivia</w:t>
      </w:r>
      <w:r w:rsidRPr="002B601E">
        <w:rPr>
          <w:rFonts w:ascii="Times New Roman" w:hAnsi="Times New Roman" w:cs="Times New Roman"/>
          <w:iCs/>
          <w:sz w:val="20"/>
        </w:rPr>
        <w:t xml:space="preserve">, </w:t>
      </w:r>
      <w:r w:rsidRPr="002B601E">
        <w:rPr>
          <w:rFonts w:ascii="Times New Roman" w:hAnsi="Times New Roman" w:cs="Times New Roman"/>
          <w:sz w:val="20"/>
        </w:rPr>
        <w:t xml:space="preserve">Bogotá: Siglo del Hombre Editores y Clacso, 2009; per un'analisi delle tesi politiche di García Linera, v. Bruno Bosteels, </w:t>
      </w:r>
      <w:r w:rsidRPr="002B601E">
        <w:rPr>
          <w:rFonts w:ascii="Times New Roman" w:hAnsi="Times New Roman" w:cs="Times New Roman"/>
          <w:i/>
          <w:sz w:val="20"/>
        </w:rPr>
        <w:t>The actualityof communism</w:t>
      </w:r>
      <w:r w:rsidRPr="002B601E">
        <w:rPr>
          <w:rFonts w:ascii="Times New Roman" w:hAnsi="Times New Roman" w:cs="Times New Roman"/>
          <w:sz w:val="20"/>
        </w:rPr>
        <w:t xml:space="preserve">,London, verso, 2011, in particolare il capitolo 5. </w:t>
      </w:r>
    </w:p>
    <w:p w:rsidR="00754D5B" w:rsidRPr="002B601E" w:rsidRDefault="00754D5B" w:rsidP="001A5305">
      <w:pPr>
        <w:pStyle w:val="Testonotaapidipagina"/>
        <w:rPr>
          <w:rFonts w:ascii="Times New Roman" w:hAnsi="Times New Roman" w:cs="Times New Roman"/>
        </w:rPr>
      </w:pPr>
    </w:p>
  </w:footnote>
  <w:footnote w:id="22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Alain Badiou, </w:t>
      </w:r>
      <w:r w:rsidRPr="002B601E">
        <w:rPr>
          <w:rFonts w:ascii="Times New Roman" w:hAnsi="Times New Roman" w:cs="Times New Roman"/>
          <w:i/>
        </w:rPr>
        <w:t>Il secolo</w:t>
      </w:r>
      <w:r w:rsidRPr="002B601E">
        <w:rPr>
          <w:rFonts w:ascii="Times New Roman" w:hAnsi="Times New Roman" w:cs="Times New Roman"/>
        </w:rPr>
        <w:t>, cit.</w:t>
      </w:r>
    </w:p>
  </w:footnote>
  <w:footnote w:id="221">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Alain Badiou, </w:t>
      </w:r>
      <w:r w:rsidRPr="002B601E">
        <w:rPr>
          <w:rFonts w:ascii="Times New Roman" w:hAnsi="Times New Roman" w:cs="Times New Roman"/>
          <w:i/>
        </w:rPr>
        <w:t>La relation enigmatique entre philosophie et politique</w:t>
      </w:r>
      <w:r w:rsidRPr="002B601E">
        <w:rPr>
          <w:rFonts w:ascii="Times New Roman" w:hAnsi="Times New Roman" w:cs="Times New Roman"/>
        </w:rPr>
        <w:t xml:space="preserve">, Paris, Germina, 2011, p. 42 e sgg. V. anche, dello stesso, </w:t>
      </w:r>
      <w:r w:rsidRPr="002B601E">
        <w:rPr>
          <w:rFonts w:ascii="Times New Roman" w:hAnsi="Times New Roman" w:cs="Times New Roman"/>
          <w:i/>
        </w:rPr>
        <w:t>Abrégé deMétapolitique</w:t>
      </w:r>
      <w:r w:rsidRPr="002B601E">
        <w:rPr>
          <w:rFonts w:ascii="Times New Roman" w:hAnsi="Times New Roman" w:cs="Times New Roman"/>
        </w:rPr>
        <w:t xml:space="preserve">, Paris, Ed. du Seuil, 1998 (trad. it. </w:t>
      </w:r>
      <w:r w:rsidRPr="002B601E">
        <w:rPr>
          <w:rFonts w:ascii="Times New Roman" w:hAnsi="Times New Roman" w:cs="Times New Roman"/>
          <w:i/>
        </w:rPr>
        <w:t>Metapolitica</w:t>
      </w:r>
      <w:r w:rsidRPr="002B601E">
        <w:rPr>
          <w:rFonts w:ascii="Times New Roman" w:hAnsi="Times New Roman" w:cs="Times New Roman"/>
        </w:rPr>
        <w:t xml:space="preserve">, Napoli, Cronopio, 2001), in particolare il cap. 5.  </w:t>
      </w:r>
    </w:p>
  </w:footnote>
  <w:footnote w:id="222">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Per una bibliografia di e su Alain Badioou, cfr. il notevole libro di Peter Hallward: </w:t>
      </w:r>
      <w:r w:rsidRPr="002B601E">
        <w:rPr>
          <w:rFonts w:ascii="Times New Roman" w:hAnsi="Times New Roman" w:cs="Times New Roman"/>
          <w:i/>
          <w:iCs/>
        </w:rPr>
        <w:t>Badiou: A Subject to Truth</w:t>
      </w:r>
      <w:r w:rsidRPr="002B601E">
        <w:rPr>
          <w:rFonts w:ascii="Times New Roman" w:hAnsi="Times New Roman" w:cs="Times New Roman"/>
        </w:rPr>
        <w:t xml:space="preserve">. Minneapolis, University of Minnesota Press, 2003; a cura dello stesso cfr. anche la raccolta di saggi </w:t>
      </w:r>
      <w:r w:rsidRPr="002B601E">
        <w:rPr>
          <w:rFonts w:ascii="Times New Roman" w:hAnsi="Times New Roman" w:cs="Times New Roman"/>
          <w:i/>
          <w:iCs/>
        </w:rPr>
        <w:t>Think Again: Alain Badiou and the Future of Philosophy</w:t>
      </w:r>
      <w:r w:rsidRPr="002B601E">
        <w:rPr>
          <w:rFonts w:ascii="Times New Roman" w:hAnsi="Times New Roman" w:cs="Times New Roman"/>
        </w:rPr>
        <w:t xml:space="preserve">, London: Continuum Press, 2004. Sull'aspetto più propriamente politico, che è in realtà è un'eccellente monografia sul pensiero di Badiou, v. Bruno Bosteels, </w:t>
      </w:r>
      <w:r w:rsidRPr="002B601E">
        <w:rPr>
          <w:rFonts w:ascii="Times New Roman" w:hAnsi="Times New Roman" w:cs="Times New Roman"/>
          <w:i/>
        </w:rPr>
        <w:t>Badiou and politics</w:t>
      </w:r>
      <w:r w:rsidRPr="002B601E">
        <w:rPr>
          <w:rFonts w:ascii="Times New Roman" w:hAnsi="Times New Roman" w:cs="Times New Roman"/>
        </w:rPr>
        <w:t>, Durham, Duke University Press, 2011</w:t>
      </w:r>
    </w:p>
  </w:footnote>
  <w:footnote w:id="223">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Alain Badiou, </w:t>
      </w:r>
      <w:r w:rsidRPr="002B601E">
        <w:rPr>
          <w:rFonts w:ascii="Times New Roman" w:hAnsi="Times New Roman" w:cs="Times New Roman"/>
          <w:i/>
          <w:iCs/>
        </w:rPr>
        <w:t>L’Essere e l’evento</w:t>
      </w:r>
      <w:r w:rsidRPr="002B601E">
        <w:rPr>
          <w:rFonts w:ascii="Times New Roman" w:hAnsi="Times New Roman" w:cs="Times New Roman"/>
        </w:rPr>
        <w:t>, cit.</w:t>
      </w:r>
    </w:p>
  </w:footnote>
  <w:footnote w:id="22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lang w:val="fr-FR"/>
        </w:rPr>
        <w:t xml:space="preserve"> Alain Badiou, </w:t>
      </w:r>
      <w:r w:rsidRPr="002B601E">
        <w:rPr>
          <w:rFonts w:ascii="Times New Roman" w:hAnsi="Times New Roman" w:cs="Times New Roman"/>
          <w:i/>
          <w:lang w:val="fr-FR"/>
        </w:rPr>
        <w:t>La Commune de Paris. Une déclaration politique sur la politique</w:t>
      </w:r>
      <w:r w:rsidRPr="002B601E">
        <w:rPr>
          <w:rFonts w:ascii="Times New Roman" w:hAnsi="Times New Roman" w:cs="Times New Roman"/>
          <w:lang w:val="fr-FR"/>
        </w:rPr>
        <w:t xml:space="preserve">, Paris, Le Perroquet, 2003 (Trad. </w:t>
      </w:r>
      <w:r w:rsidRPr="002B601E">
        <w:rPr>
          <w:rFonts w:ascii="Times New Roman" w:hAnsi="Times New Roman" w:cs="Times New Roman"/>
        </w:rPr>
        <w:t xml:space="preserve">It </w:t>
      </w:r>
      <w:r w:rsidRPr="002B601E">
        <w:rPr>
          <w:rFonts w:ascii="Times New Roman" w:hAnsi="Times New Roman" w:cs="Times New Roman"/>
          <w:i/>
        </w:rPr>
        <w:t>La comune di Parigi. Una dichiarazione politica sulla politica</w:t>
      </w:r>
      <w:r w:rsidRPr="002B601E">
        <w:rPr>
          <w:rFonts w:ascii="Times New Roman" w:hAnsi="Times New Roman" w:cs="Times New Roman"/>
        </w:rPr>
        <w:t>, Napoli, Cronopio, 2004)</w:t>
      </w:r>
    </w:p>
  </w:footnote>
  <w:footnote w:id="22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Alberto Toscano, </w:t>
      </w:r>
      <w:r w:rsidRPr="002B601E">
        <w:rPr>
          <w:rFonts w:ascii="Times New Roman" w:hAnsi="Times New Roman" w:cs="Times New Roman"/>
          <w:i/>
          <w:iCs/>
        </w:rPr>
        <w:t>Communism as separation</w:t>
      </w:r>
      <w:r w:rsidRPr="002B601E">
        <w:rPr>
          <w:rFonts w:ascii="Times New Roman" w:hAnsi="Times New Roman" w:cs="Times New Roman"/>
        </w:rPr>
        <w:t xml:space="preserve">, in: P. Hallward, </w:t>
      </w:r>
      <w:r w:rsidRPr="002B601E">
        <w:rPr>
          <w:rFonts w:ascii="Times New Roman" w:hAnsi="Times New Roman" w:cs="Times New Roman"/>
          <w:i/>
          <w:iCs/>
        </w:rPr>
        <w:t>Think Again</w:t>
      </w:r>
      <w:r w:rsidRPr="002B601E">
        <w:rPr>
          <w:rFonts w:ascii="Times New Roman" w:hAnsi="Times New Roman" w:cs="Times New Roman"/>
        </w:rPr>
        <w:t>, cit., pp.138-149.</w:t>
      </w:r>
    </w:p>
  </w:footnote>
  <w:footnote w:id="226">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Cfr. Alain Badiou, Slavoj Žižek (cur.), </w:t>
      </w:r>
      <w:r w:rsidRPr="002B601E">
        <w:rPr>
          <w:rFonts w:ascii="Times New Roman" w:hAnsi="Times New Roman" w:cs="Times New Roman"/>
          <w:i/>
        </w:rPr>
        <w:t>L’idée du communisme</w:t>
      </w:r>
      <w:r w:rsidRPr="002B601E">
        <w:rPr>
          <w:rFonts w:ascii="Times New Roman" w:hAnsi="Times New Roman" w:cs="Times New Roman"/>
        </w:rPr>
        <w:t xml:space="preserve">, Paris, Lignes, 2010, pp. 7-25 ( si tratta degli atti del convegno tenuto al Birbeck Institute di Londra nel maggio 2009); Alain Badiou, </w:t>
      </w:r>
      <w:r w:rsidRPr="002B601E">
        <w:rPr>
          <w:rFonts w:ascii="Times New Roman" w:hAnsi="Times New Roman" w:cs="Times New Roman"/>
          <w:i/>
        </w:rPr>
        <w:t>L’hypothèse communiste</w:t>
      </w:r>
      <w:r w:rsidRPr="002B601E">
        <w:rPr>
          <w:rFonts w:ascii="Times New Roman" w:hAnsi="Times New Roman" w:cs="Times New Roman"/>
        </w:rPr>
        <w:t>, Paris, Lignes, 2009.</w:t>
      </w:r>
    </w:p>
  </w:footnote>
  <w:footnote w:id="227">
    <w:p w:rsidR="00754D5B" w:rsidRPr="002B601E" w:rsidRDefault="00754D5B" w:rsidP="001A5305">
      <w:pPr>
        <w:pStyle w:val="Testonotaapidipagina"/>
        <w:rPr>
          <w:rFonts w:ascii="Times New Roman" w:hAnsi="Times New Roman" w:cs="Times New Roman"/>
          <w:lang w:val="en-GB"/>
        </w:rPr>
      </w:pPr>
      <w:r w:rsidRPr="002B601E">
        <w:rPr>
          <w:rStyle w:val="Rimandonotaapidipagina"/>
          <w:rFonts w:ascii="Times New Roman" w:hAnsi="Times New Roman" w:cs="Times New Roman"/>
        </w:rPr>
        <w:footnoteRef/>
      </w:r>
      <w:r w:rsidRPr="002B601E">
        <w:rPr>
          <w:rFonts w:ascii="Times New Roman" w:hAnsi="Times New Roman" w:cs="Times New Roman"/>
          <w:lang w:val="en-GB"/>
        </w:rPr>
        <w:t xml:space="preserve"> Id, </w:t>
      </w:r>
      <w:r w:rsidRPr="002B601E">
        <w:rPr>
          <w:rFonts w:ascii="Times New Roman" w:hAnsi="Times New Roman" w:cs="Times New Roman"/>
          <w:i/>
          <w:lang w:val="en-GB"/>
        </w:rPr>
        <w:t>L’idèè du communisme</w:t>
      </w:r>
      <w:r w:rsidRPr="002B601E">
        <w:rPr>
          <w:rFonts w:ascii="Times New Roman" w:hAnsi="Times New Roman" w:cs="Times New Roman"/>
          <w:lang w:val="en-GB"/>
        </w:rPr>
        <w:t>, cit. p.23-24.</w:t>
      </w:r>
    </w:p>
  </w:footnote>
  <w:footnote w:id="228">
    <w:p w:rsidR="00754D5B" w:rsidRPr="002B601E" w:rsidRDefault="00754D5B" w:rsidP="001A5305">
      <w:pPr>
        <w:pStyle w:val="Testonotaapidipagina"/>
        <w:rPr>
          <w:rFonts w:ascii="Times New Roman" w:hAnsi="Times New Roman" w:cs="Times New Roman"/>
          <w:lang w:val="en-GB"/>
        </w:rPr>
      </w:pPr>
      <w:r w:rsidRPr="002B601E">
        <w:rPr>
          <w:rStyle w:val="Rimandonotaapidipagina"/>
          <w:rFonts w:ascii="Times New Roman" w:hAnsi="Times New Roman" w:cs="Times New Roman"/>
        </w:rPr>
        <w:footnoteRef/>
      </w:r>
      <w:r w:rsidRPr="002B601E">
        <w:rPr>
          <w:rFonts w:ascii="Times New Roman" w:hAnsi="Times New Roman" w:cs="Times New Roman"/>
          <w:lang w:val="en-GB"/>
        </w:rPr>
        <w:t xml:space="preserve"> </w:t>
      </w:r>
      <w:r w:rsidRPr="002B601E">
        <w:rPr>
          <w:rFonts w:ascii="Times New Roman" w:hAnsi="Times New Roman" w:cs="Times New Roman"/>
          <w:i/>
          <w:lang w:val="en-GB"/>
        </w:rPr>
        <w:t>Ibidem</w:t>
      </w:r>
      <w:r w:rsidRPr="002B601E">
        <w:rPr>
          <w:rFonts w:ascii="Times New Roman" w:hAnsi="Times New Roman" w:cs="Times New Roman"/>
          <w:lang w:val="en-GB"/>
        </w:rPr>
        <w:t>, p. 24.</w:t>
      </w:r>
    </w:p>
  </w:footnote>
  <w:footnote w:id="229">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w:t>
      </w:r>
      <w:r w:rsidRPr="002B601E">
        <w:rPr>
          <w:rFonts w:ascii="Times New Roman" w:hAnsi="Times New Roman" w:cs="Times New Roman"/>
          <w:color w:val="000000"/>
        </w:rPr>
        <w:t xml:space="preserve">Alain </w:t>
      </w:r>
      <w:r w:rsidRPr="002B601E">
        <w:rPr>
          <w:rFonts w:ascii="Times New Roman" w:hAnsi="Times New Roman" w:cs="Times New Roman"/>
          <w:bCs/>
          <w:color w:val="000000"/>
        </w:rPr>
        <w:t>Badiou</w:t>
      </w:r>
      <w:r w:rsidRPr="002B601E">
        <w:rPr>
          <w:rFonts w:ascii="Times New Roman" w:hAnsi="Times New Roman" w:cs="Times New Roman"/>
          <w:color w:val="000000"/>
        </w:rPr>
        <w:t xml:space="preserve">: </w:t>
      </w:r>
      <w:r w:rsidRPr="002B601E">
        <w:rPr>
          <w:rFonts w:ascii="Times New Roman" w:hAnsi="Times New Roman" w:cs="Times New Roman"/>
          <w:bCs/>
          <w:i/>
          <w:color w:val="000000"/>
        </w:rPr>
        <w:t>Tunisie</w:t>
      </w:r>
      <w:r w:rsidRPr="002B601E">
        <w:rPr>
          <w:rFonts w:ascii="Times New Roman" w:hAnsi="Times New Roman" w:cs="Times New Roman"/>
          <w:i/>
          <w:color w:val="000000"/>
        </w:rPr>
        <w:t>, Egypte : quand un vent d'est balaie l'arrogance de l'Occident</w:t>
      </w:r>
      <w:r w:rsidRPr="002B601E">
        <w:rPr>
          <w:rFonts w:ascii="Times New Roman" w:hAnsi="Times New Roman" w:cs="Times New Roman"/>
          <w:color w:val="000000"/>
        </w:rPr>
        <w:t>, Le Monde, 18.02.2011</w:t>
      </w:r>
    </w:p>
  </w:footnote>
  <w:footnote w:id="230">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Alain Badiou, </w:t>
      </w:r>
      <w:r w:rsidRPr="002B601E">
        <w:rPr>
          <w:rFonts w:ascii="Times New Roman" w:hAnsi="Times New Roman" w:cs="Times New Roman"/>
          <w:i/>
          <w:iCs/>
        </w:rPr>
        <w:t>L’Essere e l’evento</w:t>
      </w:r>
      <w:r w:rsidRPr="002B601E">
        <w:rPr>
          <w:rFonts w:ascii="Times New Roman" w:hAnsi="Times New Roman" w:cs="Times New Roman"/>
          <w:iCs/>
        </w:rPr>
        <w:t>, cit.</w:t>
      </w:r>
      <w:r w:rsidRPr="002B601E">
        <w:rPr>
          <w:rFonts w:ascii="Times New Roman" w:hAnsi="Times New Roman" w:cs="Times New Roman"/>
        </w:rPr>
        <w:t xml:space="preserve"> Nel linguaggio che Badiou riprende dalle matematiche degli insiemi (da Cantor a Cohen), si ha l’</w:t>
      </w:r>
      <w:r w:rsidRPr="002B601E">
        <w:rPr>
          <w:rFonts w:ascii="Times New Roman" w:hAnsi="Times New Roman" w:cs="Times New Roman"/>
          <w:i/>
          <w:iCs/>
        </w:rPr>
        <w:t>appartenenza</w:t>
      </w:r>
      <w:r w:rsidRPr="002B601E">
        <w:rPr>
          <w:rFonts w:ascii="Times New Roman" w:hAnsi="Times New Roman" w:cs="Times New Roman"/>
        </w:rPr>
        <w:t xml:space="preserve"> quando un termine è </w:t>
      </w:r>
      <w:r w:rsidRPr="002B601E">
        <w:rPr>
          <w:rFonts w:ascii="Times New Roman" w:hAnsi="Times New Roman" w:cs="Times New Roman"/>
          <w:i/>
          <w:iCs/>
        </w:rPr>
        <w:t>presentato</w:t>
      </w:r>
      <w:r w:rsidRPr="002B601E">
        <w:rPr>
          <w:rFonts w:ascii="Times New Roman" w:hAnsi="Times New Roman" w:cs="Times New Roman"/>
        </w:rPr>
        <w:t xml:space="preserve"> e contato per uno dalla situazione, venendo a comporre la struttura della situazione stessa; si ha l’</w:t>
      </w:r>
      <w:r w:rsidRPr="002B601E">
        <w:rPr>
          <w:rFonts w:ascii="Times New Roman" w:hAnsi="Times New Roman" w:cs="Times New Roman"/>
          <w:i/>
          <w:iCs/>
        </w:rPr>
        <w:t>inclusione</w:t>
      </w:r>
      <w:r w:rsidRPr="002B601E">
        <w:rPr>
          <w:rFonts w:ascii="Times New Roman" w:hAnsi="Times New Roman" w:cs="Times New Roman"/>
        </w:rPr>
        <w:t xml:space="preserve"> quando un molteplice è </w:t>
      </w:r>
      <w:r w:rsidRPr="002B601E">
        <w:rPr>
          <w:rFonts w:ascii="Times New Roman" w:hAnsi="Times New Roman" w:cs="Times New Roman"/>
          <w:i/>
          <w:iCs/>
        </w:rPr>
        <w:t>rappresentato</w:t>
      </w:r>
      <w:r w:rsidRPr="002B601E">
        <w:rPr>
          <w:rFonts w:ascii="Times New Roman" w:hAnsi="Times New Roman" w:cs="Times New Roman"/>
        </w:rPr>
        <w:t xml:space="preserve"> da un altro, quando </w:t>
      </w:r>
      <w:r w:rsidRPr="002B601E">
        <w:rPr>
          <w:rFonts w:ascii="Times New Roman" w:hAnsi="Times New Roman" w:cs="Times New Roman"/>
          <w:i/>
        </w:rPr>
        <w:t>fa</w:t>
      </w:r>
      <w:r w:rsidRPr="002B601E">
        <w:rPr>
          <w:rFonts w:ascii="Times New Roman" w:hAnsi="Times New Roman" w:cs="Times New Roman"/>
        </w:rPr>
        <w:t xml:space="preserve"> </w:t>
      </w:r>
      <w:r w:rsidRPr="002B601E">
        <w:rPr>
          <w:rFonts w:ascii="Times New Roman" w:hAnsi="Times New Roman" w:cs="Times New Roman"/>
          <w:i/>
          <w:iCs/>
        </w:rPr>
        <w:t>parte</w:t>
      </w:r>
      <w:r w:rsidRPr="002B601E">
        <w:rPr>
          <w:rFonts w:ascii="Times New Roman" w:hAnsi="Times New Roman" w:cs="Times New Roman"/>
        </w:rPr>
        <w:t>, come sottoinsieme, di un altro. Ma proprio qui sta il cuore del problema: c’è un eccesso</w:t>
      </w:r>
      <w:r w:rsidRPr="002B601E">
        <w:rPr>
          <w:rFonts w:ascii="Times New Roman" w:hAnsi="Times New Roman" w:cs="Times New Roman"/>
          <w:i/>
          <w:iCs/>
        </w:rPr>
        <w:t xml:space="preserve"> </w:t>
      </w:r>
      <w:r w:rsidRPr="002B601E">
        <w:rPr>
          <w:rFonts w:ascii="Times New Roman" w:hAnsi="Times New Roman" w:cs="Times New Roman"/>
          <w:iCs/>
        </w:rPr>
        <w:t>costante</w:t>
      </w:r>
      <w:r w:rsidRPr="002B601E">
        <w:rPr>
          <w:rFonts w:ascii="Times New Roman" w:hAnsi="Times New Roman" w:cs="Times New Roman"/>
          <w:i/>
          <w:iCs/>
        </w:rPr>
        <w:t xml:space="preserve"> </w:t>
      </w:r>
      <w:r w:rsidRPr="002B601E">
        <w:rPr>
          <w:rFonts w:ascii="Times New Roman" w:hAnsi="Times New Roman" w:cs="Times New Roman"/>
        </w:rPr>
        <w:t>nel modo in cui</w:t>
      </w:r>
      <w:r w:rsidRPr="002B601E">
        <w:rPr>
          <w:rFonts w:ascii="Times New Roman" w:hAnsi="Times New Roman" w:cs="Times New Roman"/>
          <w:i/>
          <w:iCs/>
        </w:rPr>
        <w:t xml:space="preserve"> </w:t>
      </w:r>
      <w:r w:rsidRPr="002B601E">
        <w:rPr>
          <w:rFonts w:ascii="Times New Roman" w:hAnsi="Times New Roman" w:cs="Times New Roman"/>
        </w:rPr>
        <w:t xml:space="preserve">le </w:t>
      </w:r>
      <w:r w:rsidRPr="002B601E">
        <w:rPr>
          <w:rFonts w:ascii="Times New Roman" w:hAnsi="Times New Roman" w:cs="Times New Roman"/>
          <w:i/>
          <w:iCs/>
        </w:rPr>
        <w:t>parti</w:t>
      </w:r>
      <w:r w:rsidRPr="002B601E">
        <w:rPr>
          <w:rFonts w:ascii="Times New Roman" w:hAnsi="Times New Roman" w:cs="Times New Roman"/>
        </w:rPr>
        <w:t xml:space="preserve"> includono gli </w:t>
      </w:r>
      <w:r w:rsidRPr="002B601E">
        <w:rPr>
          <w:rFonts w:ascii="Times New Roman" w:hAnsi="Times New Roman" w:cs="Times New Roman"/>
          <w:i/>
          <w:iCs/>
        </w:rPr>
        <w:t xml:space="preserve">elementi </w:t>
      </w:r>
      <w:r w:rsidRPr="002B601E">
        <w:rPr>
          <w:rFonts w:ascii="Times New Roman" w:hAnsi="Times New Roman" w:cs="Times New Roman"/>
        </w:rPr>
        <w:t xml:space="preserve">presentati e contati per uno - si può, empiricamente, pensare a quanti sono gli “insiemi” di cui facciamo quotidianamente “parte”, come membri di una nazione, di un comune, di un settore lavorativo, ecc. </w:t>
      </w:r>
      <w:r w:rsidRPr="002B601E">
        <w:rPr>
          <w:rFonts w:ascii="Times New Roman" w:hAnsi="Times New Roman" w:cs="Times New Roman"/>
          <w:i/>
          <w:iCs/>
        </w:rPr>
        <w:t xml:space="preserve">La rappresentazione è dunque in eccesso permanente sulla presentazione, </w:t>
      </w:r>
      <w:r w:rsidRPr="002B601E">
        <w:rPr>
          <w:rFonts w:ascii="Times New Roman" w:hAnsi="Times New Roman" w:cs="Times New Roman"/>
          <w:iCs/>
        </w:rPr>
        <w:t xml:space="preserve"> ed è ontologicamente </w:t>
      </w:r>
      <w:r w:rsidRPr="002B601E">
        <w:rPr>
          <w:rFonts w:ascii="Times New Roman" w:hAnsi="Times New Roman" w:cs="Times New Roman"/>
          <w:i/>
          <w:iCs/>
        </w:rPr>
        <w:t>insopprimibile</w:t>
      </w:r>
      <w:r w:rsidRPr="002B601E">
        <w:rPr>
          <w:rFonts w:ascii="Times New Roman" w:hAnsi="Times New Roman" w:cs="Times New Roman"/>
          <w:iCs/>
        </w:rPr>
        <w:t xml:space="preserve">. </w:t>
      </w:r>
      <w:r w:rsidRPr="002B601E">
        <w:rPr>
          <w:rFonts w:ascii="Times New Roman" w:hAnsi="Times New Roman" w:cs="Times New Roman"/>
          <w:i/>
          <w:iCs/>
        </w:rPr>
        <w:t xml:space="preserve"> </w:t>
      </w:r>
      <w:r w:rsidRPr="002B601E">
        <w:rPr>
          <w:rFonts w:ascii="Times New Roman" w:hAnsi="Times New Roman" w:cs="Times New Roman"/>
        </w:rPr>
        <w:t xml:space="preserve">Ora, poiché il vuoto entra come parte in tutti gli insiemi, continua ad aggirarsi anche nella situazione, porta d’accesso sempre socchiusa, fantasma della libertà pronto a far irrompere il molteplice infinito non strutturato. Per allontanare questo pericolo, per impedire che la situazione vada in crisi, deve dunque intervenire qualcosa: una </w:t>
      </w:r>
      <w:r w:rsidRPr="002B601E">
        <w:rPr>
          <w:rFonts w:ascii="Times New Roman" w:hAnsi="Times New Roman" w:cs="Times New Roman"/>
          <w:i/>
          <w:iCs/>
        </w:rPr>
        <w:t>meta</w:t>
      </w:r>
      <w:r w:rsidRPr="002B601E">
        <w:rPr>
          <w:rFonts w:ascii="Times New Roman" w:hAnsi="Times New Roman" w:cs="Times New Roman"/>
        </w:rPr>
        <w:t xml:space="preserve">struttura, un meccanismo di chiusura che sbarri gli accessi al vuoto. Occorre insomma uno </w:t>
      </w:r>
      <w:r w:rsidRPr="002B601E">
        <w:rPr>
          <w:rFonts w:ascii="Times New Roman" w:hAnsi="Times New Roman" w:cs="Times New Roman"/>
          <w:iCs/>
        </w:rPr>
        <w:t xml:space="preserve">stato </w:t>
      </w:r>
      <w:r w:rsidRPr="002B601E">
        <w:rPr>
          <w:rFonts w:ascii="Times New Roman" w:hAnsi="Times New Roman" w:cs="Times New Roman"/>
        </w:rPr>
        <w:t xml:space="preserve">(uno </w:t>
      </w:r>
      <w:r w:rsidRPr="002B601E">
        <w:rPr>
          <w:rFonts w:ascii="Times New Roman" w:hAnsi="Times New Roman" w:cs="Times New Roman"/>
          <w:i/>
          <w:iCs/>
        </w:rPr>
        <w:t>Stato</w:t>
      </w:r>
      <w:r w:rsidRPr="002B601E">
        <w:rPr>
          <w:rFonts w:ascii="Times New Roman" w:hAnsi="Times New Roman" w:cs="Times New Roman"/>
        </w:rPr>
        <w:t>)</w:t>
      </w:r>
      <w:r w:rsidRPr="002B601E">
        <w:rPr>
          <w:rFonts w:ascii="Times New Roman" w:hAnsi="Times New Roman" w:cs="Times New Roman"/>
          <w:i/>
          <w:iCs/>
        </w:rPr>
        <w:t xml:space="preserve"> </w:t>
      </w:r>
      <w:r w:rsidRPr="002B601E">
        <w:rPr>
          <w:rFonts w:ascii="Times New Roman" w:hAnsi="Times New Roman" w:cs="Times New Roman"/>
        </w:rPr>
        <w:t>della situazione, per garantirne gli “interessi”, per stabilizzare le parti, le rappresentazioni, per allontanare l’angoscia del vuoto e impedire che si sciolgano i legami e irrompa il caos. Tuttavia la chiusura non potrà essere mai definitiva, e in particolari condizioni la crisi della situazione sarà inevitabile: quando qualcosa che è presente ma non presentata, rappresentata ma non contata, qualcosa che fa semplicemente “fa parte” di qualche rappresentazione, finalmente esce allo scoperto. Quando quel vuoto, che continuava a circolare privo di determinazioni, compresso, ignorato, oscurato - i proletari ai tempi di Marx che esistevano solo nelle relazioni statistiche industriali, o “i clandestini” di oggi - si manifesta, incontra i suoi soggetti e viene a creare l’</w:t>
      </w:r>
      <w:r w:rsidRPr="002B601E">
        <w:rPr>
          <w:rFonts w:ascii="Times New Roman" w:hAnsi="Times New Roman" w:cs="Times New Roman"/>
          <w:i/>
          <w:iCs/>
        </w:rPr>
        <w:t>evento</w:t>
      </w:r>
      <w:r w:rsidRPr="002B601E">
        <w:rPr>
          <w:rFonts w:ascii="Times New Roman" w:hAnsi="Times New Roman" w:cs="Times New Roman"/>
        </w:rPr>
        <w:t xml:space="preserve">. </w:t>
      </w:r>
    </w:p>
  </w:footnote>
  <w:footnote w:id="231">
    <w:p w:rsidR="00754D5B" w:rsidRPr="002B601E" w:rsidRDefault="00754D5B" w:rsidP="001A5305">
      <w:pPr>
        <w:pStyle w:val="Testonotaapidipagina"/>
        <w:rPr>
          <w:rFonts w:ascii="Times New Roman" w:hAnsi="Times New Roman" w:cs="Times New Roman"/>
          <w:i/>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La terminologia sartriana non è evidentemente casuale, anche se il concetto, nella filosofia di Badiou, ha una sua differente struttura. Cfr. Jaen-Paul Sartre, </w:t>
      </w:r>
      <w:r w:rsidRPr="002B601E">
        <w:rPr>
          <w:rFonts w:ascii="Times New Roman" w:hAnsi="Times New Roman" w:cs="Times New Roman"/>
          <w:i/>
        </w:rPr>
        <w:t>L’universel singulier</w:t>
      </w:r>
      <w:r w:rsidRPr="002B601E">
        <w:rPr>
          <w:rFonts w:ascii="Times New Roman" w:hAnsi="Times New Roman" w:cs="Times New Roman"/>
        </w:rPr>
        <w:t xml:space="preserve">, in </w:t>
      </w:r>
      <w:r w:rsidRPr="002B601E">
        <w:rPr>
          <w:rFonts w:ascii="Times New Roman" w:hAnsi="Times New Roman" w:cs="Times New Roman"/>
          <w:i/>
        </w:rPr>
        <w:t>Situations IX</w:t>
      </w:r>
      <w:r w:rsidRPr="002B601E">
        <w:rPr>
          <w:rFonts w:ascii="Times New Roman" w:hAnsi="Times New Roman" w:cs="Times New Roman"/>
        </w:rPr>
        <w:t xml:space="preserve">, Paris, Gallimard. 1971, pp. 152-190 (trad. it. </w:t>
      </w:r>
      <w:r w:rsidRPr="002B601E">
        <w:rPr>
          <w:rFonts w:ascii="Times New Roman" w:hAnsi="Times New Roman" w:cs="Times New Roman"/>
          <w:i/>
        </w:rPr>
        <w:t>L’universale singolare. Saggi filosofici e politici</w:t>
      </w:r>
      <w:r w:rsidRPr="002B601E">
        <w:rPr>
          <w:rFonts w:ascii="Times New Roman" w:hAnsi="Times New Roman" w:cs="Times New Roman"/>
        </w:rPr>
        <w:t>,</w:t>
      </w:r>
      <w:r w:rsidRPr="002B601E">
        <w:rPr>
          <w:rFonts w:ascii="Times New Roman" w:hAnsi="Times New Roman" w:cs="Times New Roman"/>
          <w:i/>
        </w:rPr>
        <w:t xml:space="preserve"> </w:t>
      </w:r>
      <w:r w:rsidRPr="002B601E">
        <w:rPr>
          <w:rFonts w:ascii="Times New Roman" w:hAnsi="Times New Roman" w:cs="Times New Roman"/>
        </w:rPr>
        <w:t>Milano, Mimesis, 2009.</w:t>
      </w:r>
      <w:r w:rsidRPr="002B601E">
        <w:rPr>
          <w:rFonts w:ascii="Times New Roman" w:hAnsi="Times New Roman" w:cs="Times New Roman"/>
          <w:i/>
        </w:rPr>
        <w:t xml:space="preserve"> </w:t>
      </w:r>
    </w:p>
  </w:footnote>
  <w:footnote w:id="232">
    <w:p w:rsidR="00754D5B" w:rsidRPr="002B601E" w:rsidRDefault="00754D5B" w:rsidP="001A5305">
      <w:pPr>
        <w:tabs>
          <w:tab w:val="left" w:pos="0"/>
        </w:tabs>
        <w:spacing w:before="0"/>
        <w:ind w:right="306"/>
        <w:rPr>
          <w:rFonts w:ascii="Times New Roman" w:hAnsi="Times New Roman" w:cs="Times New Roman"/>
          <w:sz w:val="20"/>
        </w:rPr>
      </w:pPr>
      <w:r w:rsidRPr="002B601E">
        <w:rPr>
          <w:rStyle w:val="Rimandonotaapidipagina"/>
          <w:rFonts w:ascii="Times New Roman" w:hAnsi="Times New Roman" w:cs="Times New Roman"/>
          <w:sz w:val="20"/>
        </w:rPr>
        <w:footnoteRef/>
      </w:r>
      <w:r w:rsidRPr="002B601E">
        <w:rPr>
          <w:rFonts w:ascii="Times New Roman" w:hAnsi="Times New Roman" w:cs="Times New Roman"/>
          <w:sz w:val="20"/>
        </w:rPr>
        <w:t xml:space="preserve"> Il tema è stato anche oggetto di un confronto tra Bosteels e Žižek: in termini un po’ rozzi, potremmo dire che, se per Žižek Badiou è troppo poco “lacaniano”, per Bosteels corre il rischio d’esserlo, talvolta, anche troppo. Bosteels sottolinea che per il soggetto non basta arrivare al vuoto, all’impasse dell’ordine simbolico di fronte all’eccesso del reale, come fa Lacan: occorre combinare questo processo di mancanza con la distruzione, occupare non solo il luogo vuoto della struttura esistente, ma eccederlo - compreso quel luogo vuoto che è il potere nella democrazia. Sotto la pressione intollerabile del reale, il soggetto attraversa e traduce in forma positiva il disordine del simbolico, dando vita a una nuova giustizia che nasce sulla trasformazione (e distruzione) del luogo stesso, creando una nuova legge da ciò che prima era non-legge. Nella sua difesa critica di Badiou, Bosteels insiste su due punti: la natura processuale e non di atto (come nella psicanalisi) dell’evento, e la differenza </w:t>
      </w:r>
      <w:r w:rsidRPr="002B601E">
        <w:rPr>
          <w:rFonts w:ascii="Times New Roman" w:hAnsi="Times New Roman" w:cs="Times New Roman"/>
          <w:i/>
          <w:sz w:val="20"/>
        </w:rPr>
        <w:t>impura</w:t>
      </w:r>
      <w:r w:rsidRPr="002B601E">
        <w:rPr>
          <w:rFonts w:ascii="Times New Roman" w:hAnsi="Times New Roman" w:cs="Times New Roman"/>
          <w:sz w:val="20"/>
        </w:rPr>
        <w:t xml:space="preserve"> di essere ed evento, l’impurità che caratterizza questo processo stesso. Da parte sua  Žižek, che pure riprende e diffonde con convinzione il pensiero del filosofo francese,  definisce ingiuste le critiche di idealismo rivolte da Bosteels (e dello stesso Badiou) a Lacan perché tutto sarebbe ridotto all’impasse fondamentale del simbolico rispetto al Reale intoccabile. Al contrario, sostiene Žižek, la posizione di Lacan è più dialettica; il reale lacaniano non apre vuoti, non introduce inconsistenze nello spazio simbolico, proprio perché è l’effetto</w:t>
      </w:r>
      <w:r w:rsidRPr="002B601E">
        <w:rPr>
          <w:rFonts w:ascii="Times New Roman" w:hAnsi="Times New Roman" w:cs="Times New Roman"/>
          <w:i/>
          <w:iCs/>
          <w:sz w:val="20"/>
        </w:rPr>
        <w:t xml:space="preserve"> </w:t>
      </w:r>
      <w:r w:rsidRPr="002B601E">
        <w:rPr>
          <w:rFonts w:ascii="Times New Roman" w:hAnsi="Times New Roman" w:cs="Times New Roman"/>
          <w:sz w:val="20"/>
        </w:rPr>
        <w:t xml:space="preserve">di questi vuoti stessi. Il reale è sia </w:t>
      </w:r>
      <w:smartTag w:uri="urn:schemas-microsoft-com:office:smarttags" w:element="PersonName">
        <w:smartTagPr>
          <w:attr w:name="ProductID" w:val="la Cosa"/>
        </w:smartTagPr>
        <w:r w:rsidRPr="002B601E">
          <w:rPr>
            <w:rFonts w:ascii="Times New Roman" w:hAnsi="Times New Roman" w:cs="Times New Roman"/>
            <w:sz w:val="20"/>
          </w:rPr>
          <w:t xml:space="preserve">la </w:t>
        </w:r>
        <w:r w:rsidRPr="002B601E">
          <w:rPr>
            <w:rFonts w:ascii="Times New Roman" w:hAnsi="Times New Roman" w:cs="Times New Roman"/>
            <w:i/>
            <w:iCs/>
            <w:sz w:val="20"/>
          </w:rPr>
          <w:t>Cosa</w:t>
        </w:r>
      </w:smartTag>
      <w:r w:rsidRPr="002B601E">
        <w:rPr>
          <w:rFonts w:ascii="Times New Roman" w:hAnsi="Times New Roman" w:cs="Times New Roman"/>
          <w:sz w:val="20"/>
        </w:rPr>
        <w:t xml:space="preserve"> intoccabile, per la quale non c’è alcun accesso diretto, sia lo “schermo distorto” che ce la fa mancare, che ci fa “bucare” l’obiettivo. E neppure è vero che Lacan neghi ogni nuovo ordine: tutto il suo ripensamento sulla pulsione di morte, sul lavoro del negativo, apre lo spazio al lavoro trasformativo della sublimazione, che eleva l’oggetto alla “dignità” di una </w:t>
      </w:r>
      <w:r w:rsidRPr="002B601E">
        <w:rPr>
          <w:rFonts w:ascii="Times New Roman" w:hAnsi="Times New Roman" w:cs="Times New Roman"/>
          <w:i/>
          <w:iCs/>
          <w:sz w:val="20"/>
        </w:rPr>
        <w:t>Cosa</w:t>
      </w:r>
      <w:r w:rsidRPr="002B601E">
        <w:rPr>
          <w:rFonts w:ascii="Times New Roman" w:hAnsi="Times New Roman" w:cs="Times New Roman"/>
          <w:iCs/>
          <w:sz w:val="20"/>
        </w:rPr>
        <w:t xml:space="preserve">.  </w:t>
      </w:r>
      <w:r w:rsidRPr="002B601E">
        <w:rPr>
          <w:rFonts w:ascii="Times New Roman" w:hAnsi="Times New Roman" w:cs="Times New Roman"/>
          <w:iCs/>
          <w:sz w:val="20"/>
          <w:lang w:val="en-GB"/>
        </w:rPr>
        <w:t xml:space="preserve">Cfr. </w:t>
      </w:r>
      <w:r w:rsidRPr="002B601E">
        <w:rPr>
          <w:rFonts w:ascii="Times New Roman" w:hAnsi="Times New Roman" w:cs="Times New Roman"/>
          <w:sz w:val="20"/>
          <w:lang w:val="en-GB"/>
        </w:rPr>
        <w:t xml:space="preserve">Bruno Bosteels: </w:t>
      </w:r>
      <w:r w:rsidRPr="002B601E">
        <w:rPr>
          <w:rFonts w:ascii="Times New Roman" w:hAnsi="Times New Roman" w:cs="Times New Roman"/>
          <w:i/>
          <w:iCs/>
          <w:sz w:val="20"/>
          <w:lang w:val="en-GB"/>
        </w:rPr>
        <w:t xml:space="preserve">Alain Badiou’s Theory of the Subject.The recommencement of dialectical materialism? </w:t>
      </w:r>
      <w:r w:rsidRPr="002B601E">
        <w:rPr>
          <w:rFonts w:ascii="Times New Roman" w:hAnsi="Times New Roman" w:cs="Times New Roman"/>
          <w:sz w:val="20"/>
          <w:lang w:val="en-GB"/>
        </w:rPr>
        <w:t>Part I e part II [in</w:t>
      </w:r>
      <w:r w:rsidRPr="002B601E">
        <w:rPr>
          <w:rFonts w:ascii="Times New Roman" w:hAnsi="Times New Roman" w:cs="Times New Roman"/>
          <w:i/>
          <w:iCs/>
          <w:sz w:val="20"/>
          <w:lang w:val="en-GB"/>
        </w:rPr>
        <w:t>]  PLI. The Warwick journal of philosophy</w:t>
      </w:r>
      <w:r w:rsidRPr="002B601E">
        <w:rPr>
          <w:rFonts w:ascii="Times New Roman" w:hAnsi="Times New Roman" w:cs="Times New Roman"/>
          <w:sz w:val="20"/>
          <w:lang w:val="en-GB"/>
        </w:rPr>
        <w:t xml:space="preserve">, nn. 12 (2001)-13(2002),  ora anche in: </w:t>
      </w:r>
      <w:r w:rsidRPr="002B601E">
        <w:rPr>
          <w:rFonts w:ascii="Times New Roman" w:hAnsi="Times New Roman" w:cs="Times New Roman"/>
          <w:i/>
          <w:iCs/>
          <w:sz w:val="20"/>
          <w:lang w:val="en-GB"/>
        </w:rPr>
        <w:t xml:space="preserve">Lacan. The silent partners </w:t>
      </w:r>
      <w:r w:rsidRPr="002B601E">
        <w:rPr>
          <w:rFonts w:ascii="Times New Roman" w:hAnsi="Times New Roman" w:cs="Times New Roman"/>
          <w:sz w:val="20"/>
          <w:lang w:val="en-GB"/>
        </w:rPr>
        <w:t xml:space="preserve">( ed. by S. Žižek), London, Verso, 2006, pp. 115-168 ; </w:t>
      </w:r>
      <w:r w:rsidRPr="002B601E">
        <w:rPr>
          <w:rFonts w:ascii="Times New Roman" w:hAnsi="Times New Roman" w:cs="Times New Roman"/>
          <w:i/>
          <w:iCs/>
          <w:sz w:val="20"/>
          <w:lang w:val="en-GB"/>
        </w:rPr>
        <w:t xml:space="preserve"> On the subject of the dialectic </w:t>
      </w:r>
      <w:r w:rsidRPr="002B601E">
        <w:rPr>
          <w:rFonts w:ascii="Times New Roman" w:hAnsi="Times New Roman" w:cs="Times New Roman"/>
          <w:sz w:val="20"/>
          <w:lang w:val="en-GB"/>
        </w:rPr>
        <w:t xml:space="preserve">[in] </w:t>
      </w:r>
      <w:r w:rsidRPr="002B601E">
        <w:rPr>
          <w:rFonts w:ascii="Times New Roman" w:hAnsi="Times New Roman" w:cs="Times New Roman"/>
          <w:sz w:val="20"/>
          <w:lang w:val="fr-FR"/>
        </w:rPr>
        <w:t>Peter Hallward</w:t>
      </w:r>
      <w:r w:rsidRPr="002B601E">
        <w:rPr>
          <w:rFonts w:ascii="Times New Roman" w:hAnsi="Times New Roman" w:cs="Times New Roman"/>
          <w:i/>
          <w:iCs/>
          <w:sz w:val="20"/>
          <w:lang w:val="fr-FR"/>
        </w:rPr>
        <w:t xml:space="preserve"> </w:t>
      </w:r>
      <w:r w:rsidRPr="002B601E">
        <w:rPr>
          <w:rFonts w:ascii="Times New Roman" w:hAnsi="Times New Roman" w:cs="Times New Roman"/>
          <w:iCs/>
          <w:sz w:val="20"/>
          <w:lang w:val="fr-FR"/>
        </w:rPr>
        <w:t xml:space="preserve">(ed.) </w:t>
      </w:r>
      <w:r w:rsidRPr="002B601E">
        <w:rPr>
          <w:rFonts w:ascii="Times New Roman" w:hAnsi="Times New Roman" w:cs="Times New Roman"/>
          <w:i/>
          <w:iCs/>
          <w:sz w:val="20"/>
          <w:lang w:val="fr-FR"/>
        </w:rPr>
        <w:t>Think Again: Alain Badiou and the Future of Philosophy</w:t>
      </w:r>
      <w:r w:rsidRPr="002B601E">
        <w:rPr>
          <w:rFonts w:ascii="Times New Roman" w:hAnsi="Times New Roman" w:cs="Times New Roman"/>
          <w:sz w:val="20"/>
          <w:lang w:val="fr-FR"/>
        </w:rPr>
        <w:t>,  London: Continuum Press, 2004.</w:t>
      </w:r>
      <w:r w:rsidRPr="002B601E">
        <w:rPr>
          <w:rFonts w:ascii="Times New Roman" w:hAnsi="Times New Roman" w:cs="Times New Roman"/>
          <w:sz w:val="20"/>
          <w:lang w:val="en-GB"/>
        </w:rPr>
        <w:t xml:space="preserve"> pp.150-164, e </w:t>
      </w:r>
      <w:r w:rsidRPr="002B601E">
        <w:rPr>
          <w:rFonts w:ascii="Times New Roman" w:hAnsi="Times New Roman" w:cs="Times New Roman"/>
          <w:i/>
          <w:sz w:val="20"/>
          <w:lang w:val="en-GB"/>
        </w:rPr>
        <w:t xml:space="preserve">ivi </w:t>
      </w:r>
      <w:r w:rsidRPr="002B601E">
        <w:rPr>
          <w:rFonts w:ascii="Times New Roman" w:hAnsi="Times New Roman" w:cs="Times New Roman"/>
          <w:sz w:val="20"/>
          <w:lang w:val="en-GB"/>
        </w:rPr>
        <w:t xml:space="preserve"> S. Žižek, </w:t>
      </w:r>
      <w:r w:rsidRPr="002B601E">
        <w:rPr>
          <w:rFonts w:ascii="Times New Roman" w:hAnsi="Times New Roman" w:cs="Times New Roman"/>
          <w:i/>
          <w:iCs/>
          <w:sz w:val="20"/>
          <w:lang w:val="en-GB"/>
        </w:rPr>
        <w:t>From Purification to Subtraction: Badiou and the Real</w:t>
      </w:r>
      <w:r w:rsidRPr="002B601E">
        <w:rPr>
          <w:rFonts w:ascii="Times New Roman" w:hAnsi="Times New Roman" w:cs="Times New Roman"/>
          <w:sz w:val="20"/>
          <w:lang w:val="en-GB"/>
        </w:rPr>
        <w:t xml:space="preserve">, pp.165-181. </w:t>
      </w:r>
      <w:r w:rsidRPr="002B601E">
        <w:rPr>
          <w:rFonts w:ascii="Times New Roman" w:hAnsi="Times New Roman" w:cs="Times New Roman"/>
          <w:sz w:val="20"/>
        </w:rPr>
        <w:t xml:space="preserve">Il tema è stato comunque ripetutamente ripreso in vari scritti di Žižek e Bosteels; di quest’ultimo v. anche il recenti </w:t>
      </w:r>
      <w:r w:rsidRPr="002B601E">
        <w:rPr>
          <w:rFonts w:ascii="Times New Roman" w:hAnsi="Times New Roman" w:cs="Times New Roman"/>
          <w:i/>
          <w:sz w:val="20"/>
        </w:rPr>
        <w:t>Alain Badiou, une trajectoire polémique</w:t>
      </w:r>
      <w:r w:rsidRPr="002B601E">
        <w:rPr>
          <w:rFonts w:ascii="Times New Roman" w:hAnsi="Times New Roman" w:cs="Times New Roman"/>
          <w:sz w:val="20"/>
        </w:rPr>
        <w:t xml:space="preserve">, Paris, La fabrique, 2009 oltre al già citato </w:t>
      </w:r>
      <w:r w:rsidRPr="002B601E">
        <w:rPr>
          <w:rFonts w:ascii="Times New Roman" w:hAnsi="Times New Roman" w:cs="Times New Roman"/>
          <w:i/>
          <w:sz w:val="20"/>
        </w:rPr>
        <w:t>Badiou and politics</w:t>
      </w:r>
      <w:r w:rsidRPr="002B601E">
        <w:rPr>
          <w:rFonts w:ascii="Times New Roman" w:hAnsi="Times New Roman" w:cs="Times New Roman"/>
          <w:sz w:val="20"/>
        </w:rPr>
        <w:t>, Durham.</w:t>
      </w:r>
    </w:p>
  </w:footnote>
  <w:footnote w:id="233">
    <w:p w:rsidR="00754D5B" w:rsidRPr="002B601E" w:rsidRDefault="00754D5B" w:rsidP="001A5305">
      <w:pPr>
        <w:pStyle w:val="Testonotaapidipagina"/>
        <w:rPr>
          <w:rFonts w:ascii="Times New Roman" w:hAnsi="Times New Roman" w:cs="Times New Roman"/>
          <w:lang w:val="en-GB"/>
        </w:rPr>
      </w:pPr>
      <w:r w:rsidRPr="002B601E">
        <w:rPr>
          <w:rStyle w:val="Rimandonotaapidipagina"/>
          <w:rFonts w:ascii="Times New Roman" w:hAnsi="Times New Roman" w:cs="Times New Roman"/>
        </w:rPr>
        <w:footnoteRef/>
      </w:r>
      <w:r w:rsidRPr="002B601E">
        <w:rPr>
          <w:rFonts w:ascii="Times New Roman" w:hAnsi="Times New Roman" w:cs="Times New Roman"/>
          <w:lang w:val="en-GB"/>
        </w:rPr>
        <w:t xml:space="preserve"> Cfr. A. Toscano, </w:t>
      </w:r>
      <w:r w:rsidRPr="002B601E">
        <w:rPr>
          <w:rFonts w:ascii="Times New Roman" w:hAnsi="Times New Roman" w:cs="Times New Roman"/>
          <w:i/>
          <w:iCs/>
          <w:lang w:val="en-GB"/>
        </w:rPr>
        <w:t>Communism as separation</w:t>
      </w:r>
      <w:r w:rsidRPr="002B601E">
        <w:rPr>
          <w:rFonts w:ascii="Times New Roman" w:hAnsi="Times New Roman" w:cs="Times New Roman"/>
          <w:lang w:val="en-GB"/>
        </w:rPr>
        <w:t>, cit.</w:t>
      </w:r>
    </w:p>
  </w:footnote>
  <w:footnote w:id="234">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Cfr. A. Badiou, </w:t>
      </w:r>
      <w:r w:rsidRPr="002B601E">
        <w:rPr>
          <w:rFonts w:ascii="Times New Roman" w:hAnsi="Times New Roman" w:cs="Times New Roman"/>
          <w:i/>
        </w:rPr>
        <w:t>L’idée du communisme</w:t>
      </w:r>
      <w:r w:rsidRPr="002B601E">
        <w:rPr>
          <w:rFonts w:ascii="Times New Roman" w:hAnsi="Times New Roman" w:cs="Times New Roman"/>
        </w:rPr>
        <w:t>, cit., p. 12 e sgg.</w:t>
      </w: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p w:rsidR="00754D5B" w:rsidRPr="002B601E" w:rsidRDefault="00754D5B" w:rsidP="001A5305">
      <w:pPr>
        <w:pStyle w:val="Testonotaapidipagina"/>
        <w:rPr>
          <w:rFonts w:ascii="Times New Roman" w:hAnsi="Times New Roman" w:cs="Times New Roman"/>
        </w:rPr>
      </w:pPr>
    </w:p>
  </w:footnote>
  <w:footnote w:id="235">
    <w:p w:rsidR="00754D5B" w:rsidRPr="002B601E" w:rsidRDefault="00754D5B" w:rsidP="001A5305">
      <w:pPr>
        <w:pStyle w:val="Testonotaapidipagina"/>
        <w:rPr>
          <w:rFonts w:ascii="Times New Roman" w:hAnsi="Times New Roman" w:cs="Times New Roman"/>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Secondo Žižek, resta valida oggi la tesi leniniana che "politics without tha organizational form of the Party is politics without politics". Cfr Slavoj Žižek, </w:t>
      </w:r>
      <w:r w:rsidRPr="002B601E">
        <w:rPr>
          <w:rFonts w:ascii="Times New Roman" w:hAnsi="Times New Roman" w:cs="Times New Roman"/>
          <w:i/>
        </w:rPr>
        <w:t>Revolution at the Gates</w:t>
      </w:r>
      <w:r w:rsidRPr="002B601E">
        <w:rPr>
          <w:rFonts w:ascii="Times New Roman" w:hAnsi="Times New Roman" w:cs="Times New Roman"/>
        </w:rPr>
        <w:t>, London, Verso, 2002, p. 297.</w:t>
      </w:r>
    </w:p>
  </w:footnote>
  <w:footnote w:id="236">
    <w:p w:rsidR="00754D5B" w:rsidRPr="002B601E" w:rsidRDefault="00754D5B" w:rsidP="001A5305">
      <w:pPr>
        <w:pStyle w:val="Testonotaapidipagina"/>
        <w:rPr>
          <w:rFonts w:ascii="Times New Roman" w:hAnsi="Times New Roman" w:cs="Times New Roman"/>
          <w:i/>
        </w:rPr>
      </w:pPr>
      <w:r w:rsidRPr="002B601E">
        <w:rPr>
          <w:rStyle w:val="Rimandonotaapidipagina"/>
          <w:rFonts w:ascii="Times New Roman" w:hAnsi="Times New Roman" w:cs="Times New Roman"/>
        </w:rPr>
        <w:footnoteRef/>
      </w:r>
      <w:r w:rsidRPr="002B601E">
        <w:rPr>
          <w:rFonts w:ascii="Times New Roman" w:hAnsi="Times New Roman" w:cs="Times New Roman"/>
        </w:rPr>
        <w:t xml:space="preserve"> Jodi Dean, nel libro citato, sostiene che l'insistenza da parte di alcuni su </w:t>
      </w:r>
      <w:r w:rsidRPr="002B601E">
        <w:rPr>
          <w:rFonts w:ascii="Times New Roman" w:hAnsi="Times New Roman" w:cs="Times New Roman"/>
          <w:i/>
        </w:rPr>
        <w:t xml:space="preserve">Occupy </w:t>
      </w:r>
      <w:r w:rsidRPr="002B601E">
        <w:rPr>
          <w:rFonts w:ascii="Times New Roman" w:hAnsi="Times New Roman" w:cs="Times New Roman"/>
        </w:rPr>
        <w:t xml:space="preserve">come non-rappresentazione è in realtà fuorviante e sostanzialmente sbagliata; cfr. il capitolo 6, </w:t>
      </w:r>
      <w:r w:rsidRPr="002B601E">
        <w:rPr>
          <w:rFonts w:ascii="Times New Roman" w:hAnsi="Times New Roman" w:cs="Times New Roman"/>
          <w:i/>
        </w:rPr>
        <w:t>Occupation and the Party.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715"/>
    <w:multiLevelType w:val="hybridMultilevel"/>
    <w:tmpl w:val="ED8245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CF4ADD"/>
    <w:multiLevelType w:val="hybridMultilevel"/>
    <w:tmpl w:val="964C80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2F65E4"/>
    <w:multiLevelType w:val="hybridMultilevel"/>
    <w:tmpl w:val="3E243EE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AE6268"/>
    <w:multiLevelType w:val="hybridMultilevel"/>
    <w:tmpl w:val="419ECEEC"/>
    <w:lvl w:ilvl="0" w:tplc="BE94A9F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B3C7CDE"/>
    <w:multiLevelType w:val="hybridMultilevel"/>
    <w:tmpl w:val="8562A0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0A1697C"/>
    <w:multiLevelType w:val="hybridMultilevel"/>
    <w:tmpl w:val="EB6E8B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817ED2"/>
    <w:multiLevelType w:val="hybridMultilevel"/>
    <w:tmpl w:val="47B65D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25CC3B2B"/>
    <w:multiLevelType w:val="hybridMultilevel"/>
    <w:tmpl w:val="319C7A72"/>
    <w:lvl w:ilvl="0" w:tplc="708C1586">
      <w:start w:val="1"/>
      <w:numFmt w:val="decimal"/>
      <w:lvlText w:val="%1."/>
      <w:lvlJc w:val="left"/>
      <w:pPr>
        <w:ind w:left="900" w:hanging="360"/>
      </w:pPr>
      <w:rPr>
        <w:rFonts w:hint="default"/>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8">
    <w:nsid w:val="34130032"/>
    <w:multiLevelType w:val="hybridMultilevel"/>
    <w:tmpl w:val="CEB6A97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41B2B8C"/>
    <w:multiLevelType w:val="hybridMultilevel"/>
    <w:tmpl w:val="00B439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AC90329"/>
    <w:multiLevelType w:val="hybridMultilevel"/>
    <w:tmpl w:val="6ADAC3EC"/>
    <w:lvl w:ilvl="0" w:tplc="626EA2B4">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nsid w:val="41D13574"/>
    <w:multiLevelType w:val="hybridMultilevel"/>
    <w:tmpl w:val="0C5811A0"/>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8AE03BE"/>
    <w:multiLevelType w:val="hybridMultilevel"/>
    <w:tmpl w:val="C8EA4A86"/>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C1B6628"/>
    <w:multiLevelType w:val="hybridMultilevel"/>
    <w:tmpl w:val="5156A03E"/>
    <w:lvl w:ilvl="0" w:tplc="2D9299E4">
      <w:numFmt w:val="bullet"/>
      <w:lvlText w:val="-"/>
      <w:lvlJc w:val="left"/>
      <w:pPr>
        <w:ind w:left="420" w:hanging="360"/>
      </w:pPr>
      <w:rPr>
        <w:rFonts w:ascii="Constantia" w:eastAsiaTheme="minorHAnsi" w:hAnsi="Constantia"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4">
    <w:nsid w:val="4C4B29DA"/>
    <w:multiLevelType w:val="hybridMultilevel"/>
    <w:tmpl w:val="73669D06"/>
    <w:lvl w:ilvl="0" w:tplc="C5A629EA">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nsid w:val="4D1305FD"/>
    <w:multiLevelType w:val="hybridMultilevel"/>
    <w:tmpl w:val="FFEC985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3652025"/>
    <w:multiLevelType w:val="hybridMultilevel"/>
    <w:tmpl w:val="D64CD64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3C50531"/>
    <w:multiLevelType w:val="multilevel"/>
    <w:tmpl w:val="1A9E9B12"/>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18">
    <w:nsid w:val="56887929"/>
    <w:multiLevelType w:val="hybridMultilevel"/>
    <w:tmpl w:val="7B04D350"/>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9B41555"/>
    <w:multiLevelType w:val="multilevel"/>
    <w:tmpl w:val="0F08F208"/>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20">
    <w:nsid w:val="5E831DFA"/>
    <w:multiLevelType w:val="hybridMultilevel"/>
    <w:tmpl w:val="3FD2AE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87F256F"/>
    <w:multiLevelType w:val="hybridMultilevel"/>
    <w:tmpl w:val="67C2E9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DC16284"/>
    <w:multiLevelType w:val="hybridMultilevel"/>
    <w:tmpl w:val="E5E06078"/>
    <w:lvl w:ilvl="0" w:tplc="4CCECAC8">
      <w:start w:val="2"/>
      <w:numFmt w:val="bullet"/>
      <w:lvlText w:val="-"/>
      <w:lvlJc w:val="left"/>
      <w:pPr>
        <w:ind w:left="720" w:hanging="360"/>
      </w:pPr>
      <w:rPr>
        <w:rFonts w:ascii="Constantia" w:eastAsiaTheme="minorHAnsi" w:hAnsi="Constant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01E06BC"/>
    <w:multiLevelType w:val="hybridMultilevel"/>
    <w:tmpl w:val="A8D449FE"/>
    <w:lvl w:ilvl="0" w:tplc="EE605D52">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nsid w:val="73C81482"/>
    <w:multiLevelType w:val="hybridMultilevel"/>
    <w:tmpl w:val="96000E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5760064"/>
    <w:multiLevelType w:val="hybridMultilevel"/>
    <w:tmpl w:val="638C549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672510D"/>
    <w:multiLevelType w:val="hybridMultilevel"/>
    <w:tmpl w:val="1DBAEB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1"/>
  </w:num>
  <w:num w:numId="3">
    <w:abstractNumId w:val="17"/>
  </w:num>
  <w:num w:numId="4">
    <w:abstractNumId w:val="6"/>
  </w:num>
  <w:num w:numId="5">
    <w:abstractNumId w:val="23"/>
  </w:num>
  <w:num w:numId="6">
    <w:abstractNumId w:val="24"/>
  </w:num>
  <w:num w:numId="7">
    <w:abstractNumId w:val="19"/>
  </w:num>
  <w:num w:numId="8">
    <w:abstractNumId w:val="7"/>
  </w:num>
  <w:num w:numId="9">
    <w:abstractNumId w:val="21"/>
  </w:num>
  <w:num w:numId="10">
    <w:abstractNumId w:val="3"/>
  </w:num>
  <w:num w:numId="11">
    <w:abstractNumId w:val="4"/>
  </w:num>
  <w:num w:numId="12">
    <w:abstractNumId w:val="8"/>
  </w:num>
  <w:num w:numId="13">
    <w:abstractNumId w:val="25"/>
  </w:num>
  <w:num w:numId="14">
    <w:abstractNumId w:val="5"/>
  </w:num>
  <w:num w:numId="15">
    <w:abstractNumId w:val="22"/>
  </w:num>
  <w:num w:numId="16">
    <w:abstractNumId w:val="13"/>
  </w:num>
  <w:num w:numId="17">
    <w:abstractNumId w:val="26"/>
  </w:num>
  <w:num w:numId="18">
    <w:abstractNumId w:val="15"/>
  </w:num>
  <w:num w:numId="19">
    <w:abstractNumId w:val="0"/>
  </w:num>
  <w:num w:numId="20">
    <w:abstractNumId w:val="9"/>
  </w:num>
  <w:num w:numId="21">
    <w:abstractNumId w:val="2"/>
  </w:num>
  <w:num w:numId="22">
    <w:abstractNumId w:val="16"/>
  </w:num>
  <w:num w:numId="23">
    <w:abstractNumId w:val="18"/>
  </w:num>
  <w:num w:numId="24">
    <w:abstractNumId w:val="12"/>
  </w:num>
  <w:num w:numId="25">
    <w:abstractNumId w:val="11"/>
  </w:num>
  <w:num w:numId="26">
    <w:abstractNumId w:val="1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C60BC4"/>
    <w:rsid w:val="00000822"/>
    <w:rsid w:val="00094757"/>
    <w:rsid w:val="001754F1"/>
    <w:rsid w:val="001A5305"/>
    <w:rsid w:val="002C533B"/>
    <w:rsid w:val="00310C62"/>
    <w:rsid w:val="00316CFD"/>
    <w:rsid w:val="003B421D"/>
    <w:rsid w:val="00527F12"/>
    <w:rsid w:val="005F0E10"/>
    <w:rsid w:val="007503B8"/>
    <w:rsid w:val="00754D5B"/>
    <w:rsid w:val="007E49B4"/>
    <w:rsid w:val="008D4250"/>
    <w:rsid w:val="009B70E1"/>
    <w:rsid w:val="00AE5294"/>
    <w:rsid w:val="00B02FAF"/>
    <w:rsid w:val="00C60BC4"/>
    <w:rsid w:val="00C61874"/>
    <w:rsid w:val="00C94A91"/>
    <w:rsid w:val="00D36C85"/>
    <w:rsid w:val="00D66A9E"/>
    <w:rsid w:val="00D8030B"/>
    <w:rsid w:val="00DD2F38"/>
    <w:rsid w:val="00DE24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Theme="minorHAnsi" w:hAnsi="Constantia" w:cs="Calibri"/>
        <w:sz w:val="24"/>
        <w:lang w:val="it-IT"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60BC4"/>
    <w:rPr>
      <w:rFonts w:eastAsia="Calibri"/>
    </w:rPr>
  </w:style>
  <w:style w:type="paragraph" w:styleId="Titolo1">
    <w:name w:val="heading 1"/>
    <w:basedOn w:val="Normale"/>
    <w:next w:val="Normale"/>
    <w:link w:val="Titolo1Carattere"/>
    <w:uiPriority w:val="9"/>
    <w:qFormat/>
    <w:rsid w:val="00C60BC4"/>
    <w:pPr>
      <w:keepNext/>
      <w:keepLines/>
      <w:spacing w:before="480"/>
      <w:outlineLvl w:val="0"/>
    </w:pPr>
    <w:rPr>
      <w:rFonts w:ascii="Cambria" w:eastAsia="Times New Roman" w:hAnsi="Cambria" w:cs="Times New Roman"/>
      <w:b/>
      <w:bCs/>
      <w:color w:val="365F91"/>
      <w:sz w:val="28"/>
      <w:szCs w:val="28"/>
    </w:rPr>
  </w:style>
  <w:style w:type="paragraph" w:styleId="Titolo2">
    <w:name w:val="heading 2"/>
    <w:basedOn w:val="Normale"/>
    <w:next w:val="Normale"/>
    <w:link w:val="Titolo2Carattere"/>
    <w:uiPriority w:val="9"/>
    <w:unhideWhenUsed/>
    <w:qFormat/>
    <w:rsid w:val="00C60BC4"/>
    <w:pPr>
      <w:keepNext/>
      <w:keepLines/>
      <w:spacing w:before="200"/>
      <w:outlineLvl w:val="1"/>
    </w:pPr>
    <w:rPr>
      <w:rFonts w:ascii="Cambria" w:eastAsia="Times New Roman" w:hAnsi="Cambria" w:cs="Times New Roman"/>
      <w:b/>
      <w:bCs/>
      <w:color w:val="4F81BD"/>
      <w:sz w:val="26"/>
      <w:szCs w:val="26"/>
    </w:rPr>
  </w:style>
  <w:style w:type="paragraph" w:styleId="Titolo3">
    <w:name w:val="heading 3"/>
    <w:basedOn w:val="Normale"/>
    <w:link w:val="Titolo3Carattere"/>
    <w:uiPriority w:val="9"/>
    <w:qFormat/>
    <w:rsid w:val="00C60BC4"/>
    <w:pPr>
      <w:spacing w:before="100" w:beforeAutospacing="1" w:after="100" w:afterAutospacing="1"/>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C60BC4"/>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C60BC4"/>
    <w:pPr>
      <w:keepNext/>
      <w:keepLines/>
      <w:spacing w:before="20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0BC4"/>
    <w:rPr>
      <w:rFonts w:ascii="Cambria" w:eastAsia="Times New Roman" w:hAnsi="Cambria" w:cs="Times New Roman"/>
      <w:b/>
      <w:bCs/>
      <w:color w:val="365F91"/>
      <w:sz w:val="28"/>
      <w:szCs w:val="28"/>
    </w:rPr>
  </w:style>
  <w:style w:type="character" w:customStyle="1" w:styleId="Titolo2Carattere">
    <w:name w:val="Titolo 2 Carattere"/>
    <w:basedOn w:val="Carpredefinitoparagrafo"/>
    <w:link w:val="Titolo2"/>
    <w:uiPriority w:val="9"/>
    <w:rsid w:val="00C60BC4"/>
    <w:rPr>
      <w:rFonts w:ascii="Cambria" w:eastAsia="Times New Roman" w:hAnsi="Cambria" w:cs="Times New Roman"/>
      <w:b/>
      <w:bCs/>
      <w:color w:val="4F81BD"/>
      <w:sz w:val="26"/>
      <w:szCs w:val="26"/>
    </w:rPr>
  </w:style>
  <w:style w:type="character" w:customStyle="1" w:styleId="Titolo3Carattere">
    <w:name w:val="Titolo 3 Carattere"/>
    <w:basedOn w:val="Carpredefinitoparagrafo"/>
    <w:link w:val="Titolo3"/>
    <w:uiPriority w:val="9"/>
    <w:rsid w:val="00C60BC4"/>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C60BC4"/>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C60BC4"/>
    <w:rPr>
      <w:rFonts w:asciiTheme="majorHAnsi" w:eastAsiaTheme="majorEastAsia" w:hAnsiTheme="majorHAnsi" w:cstheme="majorBidi"/>
      <w:color w:val="243F60" w:themeColor="accent1" w:themeShade="7F"/>
    </w:rPr>
  </w:style>
  <w:style w:type="character" w:customStyle="1" w:styleId="grsslicetext">
    <w:name w:val="grsslicetext"/>
    <w:basedOn w:val="Carpredefinitoparagrafo"/>
    <w:rsid w:val="00C60BC4"/>
  </w:style>
  <w:style w:type="character" w:styleId="Enfasigrassetto">
    <w:name w:val="Strong"/>
    <w:basedOn w:val="Carpredefinitoparagrafo"/>
    <w:uiPriority w:val="22"/>
    <w:qFormat/>
    <w:rsid w:val="00C60BC4"/>
    <w:rPr>
      <w:b/>
      <w:bCs/>
    </w:rPr>
  </w:style>
  <w:style w:type="paragraph" w:styleId="Testonotadichiusura">
    <w:name w:val="endnote text"/>
    <w:basedOn w:val="Normale"/>
    <w:link w:val="TestonotadichiusuraCarattere"/>
    <w:unhideWhenUsed/>
    <w:rsid w:val="00C60BC4"/>
    <w:pPr>
      <w:spacing w:before="0"/>
    </w:pPr>
    <w:rPr>
      <w:sz w:val="20"/>
    </w:rPr>
  </w:style>
  <w:style w:type="character" w:customStyle="1" w:styleId="TestonotadichiusuraCarattere">
    <w:name w:val="Testo nota di chiusura Carattere"/>
    <w:basedOn w:val="Carpredefinitoparagrafo"/>
    <w:link w:val="Testonotadichiusura"/>
    <w:rsid w:val="00C60BC4"/>
    <w:rPr>
      <w:rFonts w:eastAsia="Calibri"/>
      <w:sz w:val="20"/>
    </w:rPr>
  </w:style>
  <w:style w:type="character" w:styleId="Rimandonotadichiusura">
    <w:name w:val="endnote reference"/>
    <w:basedOn w:val="Carpredefinitoparagrafo"/>
    <w:semiHidden/>
    <w:unhideWhenUsed/>
    <w:rsid w:val="00C60BC4"/>
    <w:rPr>
      <w:vertAlign w:val="superscript"/>
    </w:rPr>
  </w:style>
  <w:style w:type="character" w:styleId="Collegamentoipertestuale">
    <w:name w:val="Hyperlink"/>
    <w:basedOn w:val="Carpredefinitoparagrafo"/>
    <w:uiPriority w:val="99"/>
    <w:unhideWhenUsed/>
    <w:rsid w:val="00C60BC4"/>
    <w:rPr>
      <w:color w:val="0000FF"/>
      <w:u w:val="single"/>
    </w:rPr>
  </w:style>
  <w:style w:type="paragraph" w:customStyle="1" w:styleId="Niveau3">
    <w:name w:val="Niveau 3"/>
    <w:basedOn w:val="Normale"/>
    <w:rsid w:val="00C60BC4"/>
    <w:pPr>
      <w:spacing w:before="0"/>
      <w:ind w:left="720" w:hanging="360"/>
      <w:jc w:val="left"/>
    </w:pPr>
    <w:rPr>
      <w:rFonts w:ascii="BI Times BoldItalic" w:eastAsia="Times New Roman" w:hAnsi="BI Times BoldItalic" w:cs="Times New Roman"/>
      <w:lang w:val="fr-CA" w:eastAsia="it-IT"/>
    </w:rPr>
  </w:style>
  <w:style w:type="paragraph" w:styleId="Formuladiapertura">
    <w:name w:val="Salutation"/>
    <w:basedOn w:val="Normale"/>
    <w:next w:val="Normale"/>
    <w:link w:val="FormuladiaperturaCarattere"/>
    <w:uiPriority w:val="99"/>
    <w:unhideWhenUsed/>
    <w:rsid w:val="00C60BC4"/>
  </w:style>
  <w:style w:type="character" w:customStyle="1" w:styleId="FormuladiaperturaCarattere">
    <w:name w:val="Formula di apertura Carattere"/>
    <w:basedOn w:val="Carpredefinitoparagrafo"/>
    <w:link w:val="Formuladiapertura"/>
    <w:uiPriority w:val="99"/>
    <w:rsid w:val="00C60BC4"/>
    <w:rPr>
      <w:rFonts w:eastAsia="Calibri"/>
    </w:rPr>
  </w:style>
  <w:style w:type="paragraph" w:styleId="Corpodeltesto">
    <w:name w:val="Body Text"/>
    <w:basedOn w:val="Normale"/>
    <w:link w:val="CorpodeltestoCarattere"/>
    <w:unhideWhenUsed/>
    <w:rsid w:val="00C60BC4"/>
    <w:pPr>
      <w:spacing w:after="120"/>
    </w:pPr>
  </w:style>
  <w:style w:type="character" w:customStyle="1" w:styleId="CorpodeltestoCarattere">
    <w:name w:val="Corpo del testo Carattere"/>
    <w:basedOn w:val="Carpredefinitoparagrafo"/>
    <w:link w:val="Corpodeltesto"/>
    <w:rsid w:val="00C60BC4"/>
    <w:rPr>
      <w:rFonts w:eastAsia="Calibri"/>
    </w:rPr>
  </w:style>
  <w:style w:type="paragraph" w:styleId="Intestazione">
    <w:name w:val="header"/>
    <w:basedOn w:val="Normale"/>
    <w:link w:val="IntestazioneCarattere"/>
    <w:uiPriority w:val="99"/>
    <w:semiHidden/>
    <w:unhideWhenUsed/>
    <w:rsid w:val="00C60BC4"/>
    <w:pPr>
      <w:tabs>
        <w:tab w:val="center" w:pos="4819"/>
        <w:tab w:val="right" w:pos="9638"/>
      </w:tabs>
      <w:spacing w:before="0"/>
    </w:pPr>
  </w:style>
  <w:style w:type="character" w:customStyle="1" w:styleId="IntestazioneCarattere">
    <w:name w:val="Intestazione Carattere"/>
    <w:basedOn w:val="Carpredefinitoparagrafo"/>
    <w:link w:val="Intestazione"/>
    <w:uiPriority w:val="99"/>
    <w:semiHidden/>
    <w:rsid w:val="00C60BC4"/>
    <w:rPr>
      <w:rFonts w:eastAsia="Calibri"/>
    </w:rPr>
  </w:style>
  <w:style w:type="paragraph" w:styleId="Pidipagina">
    <w:name w:val="footer"/>
    <w:basedOn w:val="Normale"/>
    <w:link w:val="PidipaginaCarattere"/>
    <w:unhideWhenUsed/>
    <w:rsid w:val="00C60BC4"/>
    <w:pPr>
      <w:tabs>
        <w:tab w:val="center" w:pos="4819"/>
        <w:tab w:val="right" w:pos="9638"/>
      </w:tabs>
      <w:spacing w:before="0"/>
    </w:pPr>
  </w:style>
  <w:style w:type="character" w:customStyle="1" w:styleId="PidipaginaCarattere">
    <w:name w:val="Piè di pagina Carattere"/>
    <w:basedOn w:val="Carpredefinitoparagrafo"/>
    <w:link w:val="Pidipagina"/>
    <w:rsid w:val="00C60BC4"/>
    <w:rPr>
      <w:rFonts w:eastAsia="Calibri"/>
    </w:rPr>
  </w:style>
  <w:style w:type="character" w:styleId="Enfasicorsivo">
    <w:name w:val="Emphasis"/>
    <w:basedOn w:val="Carpredefinitoparagrafo"/>
    <w:qFormat/>
    <w:rsid w:val="00C60BC4"/>
    <w:rPr>
      <w:i/>
      <w:iCs/>
    </w:rPr>
  </w:style>
  <w:style w:type="character" w:customStyle="1" w:styleId="label">
    <w:name w:val="label"/>
    <w:basedOn w:val="Carpredefinitoparagrafo"/>
    <w:rsid w:val="00C60BC4"/>
  </w:style>
  <w:style w:type="character" w:customStyle="1" w:styleId="product-old-price">
    <w:name w:val="product-old-price"/>
    <w:basedOn w:val="Carpredefinitoparagrafo"/>
    <w:rsid w:val="00C60BC4"/>
  </w:style>
  <w:style w:type="character" w:customStyle="1" w:styleId="productprice">
    <w:name w:val="productprice"/>
    <w:basedOn w:val="Carpredefinitoparagrafo"/>
    <w:rsid w:val="00C60BC4"/>
  </w:style>
  <w:style w:type="paragraph" w:styleId="Testofumetto">
    <w:name w:val="Balloon Text"/>
    <w:basedOn w:val="Normale"/>
    <w:link w:val="TestofumettoCarattere"/>
    <w:uiPriority w:val="99"/>
    <w:semiHidden/>
    <w:unhideWhenUsed/>
    <w:rsid w:val="00C60BC4"/>
    <w:pPr>
      <w:spacing w:before="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0BC4"/>
    <w:rPr>
      <w:rFonts w:ascii="Tahoma" w:eastAsia="Calibri" w:hAnsi="Tahoma" w:cs="Tahoma"/>
      <w:sz w:val="16"/>
      <w:szCs w:val="16"/>
    </w:rPr>
  </w:style>
  <w:style w:type="character" w:customStyle="1" w:styleId="style5">
    <w:name w:val="style5"/>
    <w:basedOn w:val="Carpredefinitoparagrafo"/>
    <w:rsid w:val="00C60BC4"/>
  </w:style>
  <w:style w:type="paragraph" w:customStyle="1" w:styleId="Default">
    <w:name w:val="Default"/>
    <w:rsid w:val="00C60BC4"/>
    <w:pPr>
      <w:autoSpaceDE w:val="0"/>
      <w:autoSpaceDN w:val="0"/>
      <w:adjustRightInd w:val="0"/>
      <w:spacing w:before="0"/>
      <w:jc w:val="left"/>
    </w:pPr>
    <w:rPr>
      <w:rFonts w:ascii="Times New Roman" w:eastAsia="Calibri" w:hAnsi="Times New Roman" w:cs="Times New Roman"/>
      <w:color w:val="000000"/>
      <w:szCs w:val="24"/>
    </w:rPr>
  </w:style>
  <w:style w:type="paragraph" w:customStyle="1" w:styleId="CM70">
    <w:name w:val="CM70"/>
    <w:basedOn w:val="Default"/>
    <w:next w:val="Default"/>
    <w:uiPriority w:val="99"/>
    <w:rsid w:val="00C60BC4"/>
    <w:rPr>
      <w:color w:val="auto"/>
    </w:rPr>
  </w:style>
  <w:style w:type="paragraph" w:styleId="Testonotaapidipagina">
    <w:name w:val="footnote text"/>
    <w:basedOn w:val="Normale"/>
    <w:link w:val="TestonotaapidipaginaCarattere"/>
    <w:uiPriority w:val="99"/>
    <w:unhideWhenUsed/>
    <w:rsid w:val="00C60BC4"/>
    <w:pPr>
      <w:spacing w:before="0"/>
    </w:pPr>
    <w:rPr>
      <w:sz w:val="20"/>
    </w:rPr>
  </w:style>
  <w:style w:type="character" w:customStyle="1" w:styleId="TestonotaapidipaginaCarattere">
    <w:name w:val="Testo nota a piè di pagina Carattere"/>
    <w:basedOn w:val="Carpredefinitoparagrafo"/>
    <w:link w:val="Testonotaapidipagina"/>
    <w:uiPriority w:val="99"/>
    <w:rsid w:val="00C60BC4"/>
    <w:rPr>
      <w:rFonts w:eastAsia="Calibri"/>
      <w:sz w:val="20"/>
    </w:rPr>
  </w:style>
  <w:style w:type="character" w:styleId="Rimandonotaapidipagina">
    <w:name w:val="footnote reference"/>
    <w:basedOn w:val="Carpredefinitoparagrafo"/>
    <w:uiPriority w:val="99"/>
    <w:semiHidden/>
    <w:unhideWhenUsed/>
    <w:rsid w:val="00C60BC4"/>
    <w:rPr>
      <w:vertAlign w:val="superscript"/>
    </w:rPr>
  </w:style>
  <w:style w:type="character" w:customStyle="1" w:styleId="idc3">
    <w:name w:val="idc3"/>
    <w:basedOn w:val="Carpredefinitoparagrafo"/>
    <w:rsid w:val="00C60BC4"/>
  </w:style>
  <w:style w:type="character" w:customStyle="1" w:styleId="id4c1">
    <w:name w:val="id4c1"/>
    <w:basedOn w:val="Carpredefinitoparagrafo"/>
    <w:rsid w:val="00C60BC4"/>
  </w:style>
  <w:style w:type="paragraph" w:styleId="Paragrafoelenco">
    <w:name w:val="List Paragraph"/>
    <w:basedOn w:val="Normale"/>
    <w:uiPriority w:val="34"/>
    <w:qFormat/>
    <w:rsid w:val="00C60BC4"/>
    <w:pPr>
      <w:ind w:left="720"/>
      <w:contextualSpacing/>
    </w:pPr>
    <w:rPr>
      <w:rFonts w:eastAsiaTheme="minorHAnsi"/>
    </w:rPr>
  </w:style>
  <w:style w:type="character" w:customStyle="1" w:styleId="notebody">
    <w:name w:val="notebody"/>
    <w:basedOn w:val="Carpredefinitoparagrafo"/>
    <w:rsid w:val="00C60BC4"/>
  </w:style>
  <w:style w:type="character" w:customStyle="1" w:styleId="highlight">
    <w:name w:val="highlight"/>
    <w:basedOn w:val="Carpredefinitoparagrafo"/>
    <w:rsid w:val="00C60BC4"/>
  </w:style>
  <w:style w:type="character" w:customStyle="1" w:styleId="addmd">
    <w:name w:val="addmd"/>
    <w:basedOn w:val="Carpredefinitoparagrafo"/>
    <w:rsid w:val="00C60BC4"/>
  </w:style>
  <w:style w:type="paragraph" w:styleId="Iniziomodulo-z">
    <w:name w:val="HTML Top of Form"/>
    <w:basedOn w:val="Normale"/>
    <w:next w:val="Normale"/>
    <w:link w:val="Iniziomodulo-zCarattere"/>
    <w:hidden/>
    <w:uiPriority w:val="99"/>
    <w:semiHidden/>
    <w:unhideWhenUsed/>
    <w:rsid w:val="00C60BC4"/>
    <w:pPr>
      <w:pBdr>
        <w:bottom w:val="single" w:sz="6" w:space="1" w:color="auto"/>
      </w:pBdr>
      <w:spacing w:before="0"/>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C60BC4"/>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C60BC4"/>
    <w:pPr>
      <w:pBdr>
        <w:top w:val="single" w:sz="6" w:space="1" w:color="auto"/>
      </w:pBdr>
      <w:spacing w:before="0"/>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C60BC4"/>
    <w:rPr>
      <w:rFonts w:ascii="Arial" w:eastAsia="Times New Roman" w:hAnsi="Arial" w:cs="Arial"/>
      <w:vanish/>
      <w:sz w:val="16"/>
      <w:szCs w:val="16"/>
      <w:lang w:eastAsia="it-IT"/>
    </w:rPr>
  </w:style>
  <w:style w:type="character" w:customStyle="1" w:styleId="articleseparator">
    <w:name w:val="article_separator"/>
    <w:basedOn w:val="Carpredefinitoparagrafo"/>
    <w:rsid w:val="00C60BC4"/>
  </w:style>
  <w:style w:type="character" w:customStyle="1" w:styleId="a">
    <w:name w:val="a"/>
    <w:basedOn w:val="Carpredefinitoparagrafo"/>
    <w:rsid w:val="00C60BC4"/>
  </w:style>
  <w:style w:type="character" w:customStyle="1" w:styleId="l6">
    <w:name w:val="l6"/>
    <w:basedOn w:val="Carpredefinitoparagrafo"/>
    <w:rsid w:val="00C60BC4"/>
  </w:style>
  <w:style w:type="character" w:customStyle="1" w:styleId="l10">
    <w:name w:val="l10"/>
    <w:basedOn w:val="Carpredefinitoparagrafo"/>
    <w:rsid w:val="00C60BC4"/>
  </w:style>
  <w:style w:type="character" w:customStyle="1" w:styleId="st">
    <w:name w:val="st"/>
    <w:basedOn w:val="Carpredefinitoparagrafo"/>
    <w:rsid w:val="00C60BC4"/>
  </w:style>
  <w:style w:type="paragraph" w:styleId="PreformattatoHTML">
    <w:name w:val="HTML Preformatted"/>
    <w:basedOn w:val="Normale"/>
    <w:link w:val="PreformattatoHTMLCarattere"/>
    <w:uiPriority w:val="99"/>
    <w:semiHidden/>
    <w:unhideWhenUsed/>
    <w:rsid w:val="00C60B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lang w:eastAsia="it-IT"/>
    </w:rPr>
  </w:style>
  <w:style w:type="character" w:customStyle="1" w:styleId="PreformattatoHTMLCarattere">
    <w:name w:val="Preformattato HTML Carattere"/>
    <w:basedOn w:val="Carpredefinitoparagrafo"/>
    <w:link w:val="PreformattatoHTML"/>
    <w:uiPriority w:val="99"/>
    <w:semiHidden/>
    <w:rsid w:val="00C60BC4"/>
    <w:rPr>
      <w:rFonts w:ascii="Courier New" w:eastAsia="Times New Roman" w:hAnsi="Courier New" w:cs="Courier New"/>
      <w:sz w:val="20"/>
      <w:lang w:eastAsia="it-IT"/>
    </w:rPr>
  </w:style>
  <w:style w:type="character" w:customStyle="1" w:styleId="subtitle">
    <w:name w:val="subtitle"/>
    <w:basedOn w:val="Carpredefinitoparagrafo"/>
    <w:rsid w:val="00C60BC4"/>
  </w:style>
  <w:style w:type="character" w:customStyle="1" w:styleId="Caratterenotadichiusura">
    <w:name w:val="Carattere nota di chiusura"/>
    <w:basedOn w:val="Carpredefinitoparagrafo"/>
    <w:rsid w:val="001A5305"/>
  </w:style>
  <w:style w:type="character" w:customStyle="1" w:styleId="Caratteredellanota">
    <w:name w:val="Carattere della nota"/>
    <w:rsid w:val="001A5305"/>
    <w:rPr>
      <w:vertAlign w:val="superscript"/>
    </w:rPr>
  </w:style>
  <w:style w:type="character" w:customStyle="1" w:styleId="Rimandonotaapidipagina1">
    <w:name w:val="Rimando nota a piè di pagina1"/>
    <w:rsid w:val="001A5305"/>
    <w:rPr>
      <w:vertAlign w:val="superscript"/>
    </w:rPr>
  </w:style>
  <w:style w:type="paragraph" w:styleId="Corpodeltesto3">
    <w:name w:val="Body Text 3"/>
    <w:basedOn w:val="Normale"/>
    <w:link w:val="Corpodeltesto3Carattere"/>
    <w:uiPriority w:val="99"/>
    <w:semiHidden/>
    <w:unhideWhenUsed/>
    <w:rsid w:val="001A5305"/>
    <w:pPr>
      <w:spacing w:after="120"/>
    </w:pPr>
    <w:rPr>
      <w:rFonts w:eastAsiaTheme="minorHAnsi"/>
      <w:sz w:val="16"/>
      <w:szCs w:val="16"/>
    </w:rPr>
  </w:style>
  <w:style w:type="character" w:customStyle="1" w:styleId="Corpodeltesto3Carattere">
    <w:name w:val="Corpo del testo 3 Carattere"/>
    <w:basedOn w:val="Carpredefinitoparagrafo"/>
    <w:link w:val="Corpodeltesto3"/>
    <w:uiPriority w:val="99"/>
    <w:semiHidden/>
    <w:rsid w:val="001A5305"/>
    <w:rPr>
      <w:sz w:val="16"/>
      <w:szCs w:val="16"/>
    </w:rPr>
  </w:style>
  <w:style w:type="character" w:customStyle="1" w:styleId="endnotereference">
    <w:name w:val="endnote reference"/>
    <w:basedOn w:val="Carpredefinitoparagrafo"/>
    <w:rsid w:val="00D66A9E"/>
    <w:rPr>
      <w:rFonts w:ascii="Times New Roman" w:hAnsi="Times New Roman" w:cs="Times New Roman"/>
      <w:vertAlign w:val="superscript"/>
    </w:rPr>
  </w:style>
  <w:style w:type="paragraph" w:customStyle="1" w:styleId="endnotetext">
    <w:name w:val="endnote text"/>
    <w:basedOn w:val="Normale"/>
    <w:rsid w:val="00D66A9E"/>
    <w:pPr>
      <w:suppressAutoHyphens/>
      <w:spacing w:before="0"/>
      <w:jc w:val="left"/>
    </w:pPr>
    <w:rPr>
      <w:rFonts w:ascii="Lucida Sans Unicode" w:eastAsia="Times New Roman" w:hAnsi="Lucida Sans Unicode" w:cs="Lucida Sans Unicode"/>
      <w:kern w:val="1"/>
      <w:sz w:val="20"/>
      <w:lang w:eastAsia="ar-SA"/>
    </w:rPr>
  </w:style>
  <w:style w:type="paragraph" w:customStyle="1" w:styleId="footnotetext">
    <w:name w:val="footnote text"/>
    <w:basedOn w:val="Normale"/>
    <w:rsid w:val="00D66A9E"/>
    <w:pPr>
      <w:suppressAutoHyphens/>
      <w:spacing w:before="0"/>
    </w:pPr>
    <w:rPr>
      <w:rFonts w:eastAsia="SimSun"/>
      <w:kern w:val="1"/>
      <w:sz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ndex.php?title=Bernard_Paulr%C3%A9&amp;action=edit&amp;redlin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ber.org.papers.w7300/" TargetMode="External"/><Relationship Id="rId4" Type="http://schemas.openxmlformats.org/officeDocument/2006/relationships/settings" Target="settings.xml"/><Relationship Id="rId9" Type="http://schemas.openxmlformats.org/officeDocument/2006/relationships/hyperlink" Target="http://fr.wikipedia.org/wiki/Internationale_situationnis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journals.cambridge.org/action/displayBackIssues?jid=EUR&amp;volumeId=25" TargetMode="External"/><Relationship Id="rId2" Type="http://schemas.openxmlformats.org/officeDocument/2006/relationships/hyperlink" Target="http://journals.cambridge.org/action/displayJournal?jid=EUR" TargetMode="External"/><Relationship Id="rId1" Type="http://schemas.openxmlformats.org/officeDocument/2006/relationships/hyperlink" Target="http://www.nber.org.papers.w7300" TargetMode="External"/><Relationship Id="rId4" Type="http://schemas.openxmlformats.org/officeDocument/2006/relationships/hyperlink" Target="http://fr.wikipedia.org/wiki/Internationale_situationnis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B617F-15CD-4F52-9D0E-7F151193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204</Pages>
  <Words>47921</Words>
  <Characters>273155</Characters>
  <Application>Microsoft Office Word</Application>
  <DocSecurity>0</DocSecurity>
  <Lines>2276</Lines>
  <Paragraphs>640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1</cp:revision>
  <dcterms:created xsi:type="dcterms:W3CDTF">2013-04-02T19:40:00Z</dcterms:created>
  <dcterms:modified xsi:type="dcterms:W3CDTF">2013-04-02T21:41:00Z</dcterms:modified>
</cp:coreProperties>
</file>